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F74" w:rsidRDefault="003E7F74">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3E7F74" w:rsidRDefault="003E7F74">
      <w:pPr>
        <w:pStyle w:val="ConsPlusNormal"/>
        <w:jc w:val="both"/>
        <w:outlineLvl w:val="0"/>
      </w:pPr>
    </w:p>
    <w:p w:rsidR="003E7F74" w:rsidRDefault="003E7F74">
      <w:pPr>
        <w:pStyle w:val="ConsPlusTitle"/>
        <w:jc w:val="center"/>
        <w:outlineLvl w:val="0"/>
      </w:pPr>
      <w:r>
        <w:t>АДМИНИСТРАЦИЯ ГОРОДА РОСТОВА-НА-ДОНУ</w:t>
      </w:r>
    </w:p>
    <w:p w:rsidR="003E7F74" w:rsidRDefault="003E7F74">
      <w:pPr>
        <w:pStyle w:val="ConsPlusTitle"/>
        <w:jc w:val="center"/>
      </w:pPr>
    </w:p>
    <w:p w:rsidR="003E7F74" w:rsidRDefault="003E7F74">
      <w:pPr>
        <w:pStyle w:val="ConsPlusTitle"/>
        <w:jc w:val="center"/>
      </w:pPr>
      <w:r>
        <w:t>ПОСТАНОВЛЕНИЕ</w:t>
      </w:r>
    </w:p>
    <w:p w:rsidR="003E7F74" w:rsidRDefault="003E7F74">
      <w:pPr>
        <w:pStyle w:val="ConsPlusTitle"/>
        <w:jc w:val="center"/>
      </w:pPr>
      <w:r>
        <w:t>от 11 марта 2015 г. N 138</w:t>
      </w:r>
    </w:p>
    <w:p w:rsidR="003E7F74" w:rsidRDefault="003E7F74">
      <w:pPr>
        <w:pStyle w:val="ConsPlusTitle"/>
        <w:jc w:val="center"/>
      </w:pPr>
    </w:p>
    <w:p w:rsidR="003E7F74" w:rsidRDefault="003E7F74">
      <w:pPr>
        <w:pStyle w:val="ConsPlusTitle"/>
        <w:jc w:val="center"/>
      </w:pPr>
      <w:r>
        <w:t>ОБ УТВЕРЖДЕНИИ МУНИЦИПАЛЬНОЙ ПРОГРАММЫ "СТИМУЛИРОВАНИЕ</w:t>
      </w:r>
    </w:p>
    <w:p w:rsidR="003E7F74" w:rsidRDefault="003E7F74">
      <w:pPr>
        <w:pStyle w:val="ConsPlusTitle"/>
        <w:jc w:val="center"/>
      </w:pPr>
      <w:r>
        <w:t>ЭКОНОМИЧЕСКОЙ АКТИВНОСТИ, СОДЕЙСТВИЕ РАЗВИТИЮ</w:t>
      </w:r>
    </w:p>
    <w:p w:rsidR="003E7F74" w:rsidRDefault="003E7F74">
      <w:pPr>
        <w:pStyle w:val="ConsPlusTitle"/>
        <w:jc w:val="center"/>
      </w:pPr>
      <w:r>
        <w:t>ПРЕДПРИНИМАТЕЛЬСТВА В ГОРОДЕ РОСТОВЕ-НА-ДОНУ"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20.04.2015 </w:t>
      </w:r>
      <w:hyperlink r:id="rId6" w:history="1">
        <w:r>
          <w:rPr>
            <w:color w:val="0000FF"/>
          </w:rPr>
          <w:t>N 264</w:t>
        </w:r>
      </w:hyperlink>
      <w:r>
        <w:t xml:space="preserve">, от 02.06.2015 </w:t>
      </w:r>
      <w:hyperlink r:id="rId7" w:history="1">
        <w:r>
          <w:rPr>
            <w:color w:val="0000FF"/>
          </w:rPr>
          <w:t>N 471</w:t>
        </w:r>
      </w:hyperlink>
      <w:r>
        <w:t xml:space="preserve">, от 29.07.2015 </w:t>
      </w:r>
      <w:hyperlink r:id="rId8" w:history="1">
        <w:r>
          <w:rPr>
            <w:color w:val="0000FF"/>
          </w:rPr>
          <w:t>N 647</w:t>
        </w:r>
      </w:hyperlink>
      <w:r>
        <w:t>,</w:t>
      </w:r>
    </w:p>
    <w:p w:rsidR="003E7F74" w:rsidRDefault="003E7F74">
      <w:pPr>
        <w:pStyle w:val="ConsPlusNormal"/>
        <w:jc w:val="center"/>
      </w:pPr>
      <w:r>
        <w:t xml:space="preserve">от 15.10.2015 </w:t>
      </w:r>
      <w:hyperlink r:id="rId9" w:history="1">
        <w:r>
          <w:rPr>
            <w:color w:val="0000FF"/>
          </w:rPr>
          <w:t>N 959</w:t>
        </w:r>
      </w:hyperlink>
      <w:r>
        <w:t xml:space="preserve">, от 03.12.2015 </w:t>
      </w:r>
      <w:hyperlink r:id="rId10" w:history="1">
        <w:r>
          <w:rPr>
            <w:color w:val="0000FF"/>
          </w:rPr>
          <w:t>N 1172</w:t>
        </w:r>
      </w:hyperlink>
      <w:r>
        <w:t xml:space="preserve">, от 09.02.2016 </w:t>
      </w:r>
      <w:hyperlink r:id="rId11" w:history="1">
        <w:r>
          <w:rPr>
            <w:color w:val="0000FF"/>
          </w:rPr>
          <w:t>N 102</w:t>
        </w:r>
      </w:hyperlink>
      <w:r>
        <w:t>,</w:t>
      </w:r>
    </w:p>
    <w:p w:rsidR="003E7F74" w:rsidRDefault="003E7F74">
      <w:pPr>
        <w:pStyle w:val="ConsPlusNormal"/>
        <w:jc w:val="center"/>
      </w:pPr>
      <w:r>
        <w:t xml:space="preserve">от 17.10.2016 </w:t>
      </w:r>
      <w:hyperlink r:id="rId12" w:history="1">
        <w:r>
          <w:rPr>
            <w:color w:val="0000FF"/>
          </w:rPr>
          <w:t>N 1499</w:t>
        </w:r>
      </w:hyperlink>
      <w:r>
        <w:t xml:space="preserve">, от 23.11.2016 </w:t>
      </w:r>
      <w:hyperlink r:id="rId13" w:history="1">
        <w:r>
          <w:rPr>
            <w:color w:val="0000FF"/>
          </w:rPr>
          <w:t>N 1685</w:t>
        </w:r>
      </w:hyperlink>
      <w:r>
        <w:t xml:space="preserve">, от 13.01.2017 </w:t>
      </w:r>
      <w:hyperlink r:id="rId14" w:history="1">
        <w:r>
          <w:rPr>
            <w:color w:val="0000FF"/>
          </w:rPr>
          <w:t>N 12</w:t>
        </w:r>
      </w:hyperlink>
      <w:r>
        <w:t>,</w:t>
      </w:r>
    </w:p>
    <w:p w:rsidR="003E7F74" w:rsidRDefault="003E7F74">
      <w:pPr>
        <w:pStyle w:val="ConsPlusNormal"/>
        <w:jc w:val="center"/>
      </w:pPr>
      <w:r>
        <w:t xml:space="preserve">от 10.03.2017 </w:t>
      </w:r>
      <w:hyperlink r:id="rId15" w:history="1">
        <w:r>
          <w:rPr>
            <w:color w:val="0000FF"/>
          </w:rPr>
          <w:t>N 177</w:t>
        </w:r>
      </w:hyperlink>
      <w:r>
        <w:t xml:space="preserve">, от 02.05.2017 </w:t>
      </w:r>
      <w:hyperlink r:id="rId16" w:history="1">
        <w:r>
          <w:rPr>
            <w:color w:val="0000FF"/>
          </w:rPr>
          <w:t>N 363</w:t>
        </w:r>
      </w:hyperlink>
      <w:r>
        <w:t>)</w:t>
      </w:r>
    </w:p>
    <w:p w:rsidR="003E7F74" w:rsidRDefault="003E7F74">
      <w:pPr>
        <w:pStyle w:val="ConsPlusNormal"/>
        <w:jc w:val="both"/>
      </w:pPr>
    </w:p>
    <w:p w:rsidR="003E7F74" w:rsidRDefault="003E7F74">
      <w:pPr>
        <w:pStyle w:val="ConsPlusNormal"/>
        <w:ind w:firstLine="540"/>
        <w:jc w:val="both"/>
      </w:pPr>
      <w:proofErr w:type="gramStart"/>
      <w:r>
        <w:t xml:space="preserve">В соответствии со </w:t>
      </w:r>
      <w:hyperlink r:id="rId17" w:history="1">
        <w:r>
          <w:rPr>
            <w:color w:val="0000FF"/>
          </w:rPr>
          <w:t>статьей 179</w:t>
        </w:r>
      </w:hyperlink>
      <w:r>
        <w:t xml:space="preserve"> Бюджетного кодекса Российской Федерации, </w:t>
      </w:r>
      <w:hyperlink r:id="rId18" w:history="1">
        <w:r>
          <w:rPr>
            <w:color w:val="0000FF"/>
          </w:rPr>
          <w:t>пунктами 7.1</w:t>
        </w:r>
      </w:hyperlink>
      <w:r>
        <w:t xml:space="preserve">, </w:t>
      </w:r>
      <w:hyperlink r:id="rId19" w:history="1">
        <w:r>
          <w:rPr>
            <w:color w:val="0000FF"/>
          </w:rPr>
          <w:t>7.5 приложения 1</w:t>
        </w:r>
      </w:hyperlink>
      <w:r>
        <w:t xml:space="preserve"> к постановлению Администрации города Ростова-на-Дону от 27.08.2014 N 955 "Об утверждении Порядка принятия решения о разработке муниципальных программ города Ростова-на-Дону, их формирования и реализации, Порядка проведения и критериев оценки эффективности реализации муниципальных программ города Ростова-на-Дону", распоряжением Администрации города Ростова-на-Дону от 09.09.2013 N 338 "О разработке муниципальной</w:t>
      </w:r>
      <w:proofErr w:type="gramEnd"/>
      <w:r>
        <w:t xml:space="preserve"> </w:t>
      </w:r>
      <w:proofErr w:type="gramStart"/>
      <w:r>
        <w:t>программы "Развитие экономики в городе Ростове-на-Дону на 2014-2018 годы", решением коллегии Администрации города Ростова-на-Дону от 26.09.2013 N 40 "О проекте муниципальной программы "Развитие экономики в городе Ростове-на-Дону на 2014-2018 годы", в целях обеспечения устойчивого экономического развития города Ростова-на-Дону, корректировки перечня программных мероприятий, корректировки значений целевых показателей (целей, задач) Программы, приведения положений муниципальной программы в соответствие с действующим законодательством постановляю:</w:t>
      </w:r>
      <w:proofErr w:type="gramEnd"/>
    </w:p>
    <w:p w:rsidR="003E7F74" w:rsidRDefault="003E7F74">
      <w:pPr>
        <w:pStyle w:val="ConsPlusNormal"/>
        <w:ind w:firstLine="540"/>
        <w:jc w:val="both"/>
      </w:pPr>
      <w:r>
        <w:t xml:space="preserve">1. Утвердить муниципальную </w:t>
      </w:r>
      <w:hyperlink w:anchor="P43" w:history="1">
        <w:r>
          <w:rPr>
            <w:color w:val="0000FF"/>
          </w:rPr>
          <w:t>программу</w:t>
        </w:r>
      </w:hyperlink>
      <w:r>
        <w:t xml:space="preserve"> "Стимулирование экономической активности, содействие развитию предпринимательства в городе Ростове-на-Дону" согласно приложению.</w:t>
      </w:r>
    </w:p>
    <w:p w:rsidR="003E7F74" w:rsidRDefault="003E7F74">
      <w:pPr>
        <w:pStyle w:val="ConsPlusNormal"/>
        <w:ind w:firstLine="540"/>
        <w:jc w:val="both"/>
      </w:pPr>
      <w:r>
        <w:t>2. Признать утратившими силу:</w:t>
      </w:r>
    </w:p>
    <w:p w:rsidR="003E7F74" w:rsidRDefault="003E7F74">
      <w:pPr>
        <w:pStyle w:val="ConsPlusNormal"/>
        <w:ind w:firstLine="540"/>
        <w:jc w:val="both"/>
      </w:pPr>
      <w:r>
        <w:t xml:space="preserve">2.1. </w:t>
      </w:r>
      <w:hyperlink r:id="rId20" w:history="1">
        <w:r>
          <w:rPr>
            <w:color w:val="0000FF"/>
          </w:rPr>
          <w:t>Постановление</w:t>
        </w:r>
      </w:hyperlink>
      <w:r>
        <w:t xml:space="preserve"> Администрации города Ростова-на-Дону от 27.11.2013 N 1295 "Об утверждении муниципальной программы "Стимулирование экономической активности, содействие развитию предпринимательства в городе Ростове-на-Дону на 2014-2018 годы".</w:t>
      </w:r>
    </w:p>
    <w:p w:rsidR="003E7F74" w:rsidRDefault="003E7F74">
      <w:pPr>
        <w:pStyle w:val="ConsPlusNormal"/>
        <w:ind w:firstLine="540"/>
        <w:jc w:val="both"/>
      </w:pPr>
      <w:r>
        <w:t xml:space="preserve">2.2. </w:t>
      </w:r>
      <w:hyperlink r:id="rId21" w:history="1">
        <w:r>
          <w:rPr>
            <w:color w:val="0000FF"/>
          </w:rPr>
          <w:t>Постановление</w:t>
        </w:r>
      </w:hyperlink>
      <w:r>
        <w:t xml:space="preserve"> Администрации города Ростова-на-Дону от 15.04.2014 N 414 "О внесении изменений в постановление Администрации города Ростова-на-Дону от 27.11.2013 N 1295 "</w:t>
      </w:r>
      <w:proofErr w:type="gramStart"/>
      <w:r>
        <w:t>Об</w:t>
      </w:r>
      <w:proofErr w:type="gramEnd"/>
      <w:r>
        <w:t xml:space="preserve"> </w:t>
      </w:r>
      <w:proofErr w:type="gramStart"/>
      <w:r>
        <w:t>утверждении</w:t>
      </w:r>
      <w:proofErr w:type="gramEnd"/>
      <w:r>
        <w:t xml:space="preserve"> муниципальной программы "Стимулирование экономической активности, содействие развитию предпринимательства в городе Ростове-на-Дону на 2014-2018 годы".</w:t>
      </w:r>
    </w:p>
    <w:p w:rsidR="003E7F74" w:rsidRDefault="003E7F74">
      <w:pPr>
        <w:pStyle w:val="ConsPlusNormal"/>
        <w:ind w:firstLine="540"/>
        <w:jc w:val="both"/>
      </w:pPr>
      <w:r>
        <w:t xml:space="preserve">2.3. </w:t>
      </w:r>
      <w:hyperlink r:id="rId22" w:history="1">
        <w:r>
          <w:rPr>
            <w:color w:val="0000FF"/>
          </w:rPr>
          <w:t>Постановление</w:t>
        </w:r>
      </w:hyperlink>
      <w:r>
        <w:t xml:space="preserve"> Администрации города Ростова-на-Дону от 30.09.2014 N 1108 "О внесении изменений в постановление Администрации города Ростова-на-Дону от 27.11.2013 N 1295 "Об утверждении муниципальной программы "Стимулирование экономической активности, содействие развитию предпринимательства в городе Ростове-на-Дону на 2014-2018 годы" (ред. от 15.04.2014).</w:t>
      </w:r>
    </w:p>
    <w:p w:rsidR="003E7F74" w:rsidRDefault="003E7F74">
      <w:pPr>
        <w:pStyle w:val="ConsPlusNormal"/>
        <w:ind w:firstLine="540"/>
        <w:jc w:val="both"/>
      </w:pPr>
      <w:r>
        <w:t>3. Постановление вступает в силу со дня его официального опубликования в городской газете "Ростов официальный".</w:t>
      </w:r>
    </w:p>
    <w:p w:rsidR="003E7F74" w:rsidRDefault="003E7F74">
      <w:pPr>
        <w:pStyle w:val="ConsPlusNormal"/>
        <w:ind w:firstLine="540"/>
        <w:jc w:val="both"/>
      </w:pPr>
      <w:r>
        <w:t xml:space="preserve">4. </w:t>
      </w:r>
      <w:proofErr w:type="gramStart"/>
      <w:r>
        <w:t>Контроль за</w:t>
      </w:r>
      <w:proofErr w:type="gramEnd"/>
      <w:r>
        <w:t xml:space="preserve"> выполнением постановления возложить на заместителя главы Администрации города Ростова-на-Дону (по вопросам экономики) </w:t>
      </w:r>
      <w:proofErr w:type="spellStart"/>
      <w:r>
        <w:t>Раздорского</w:t>
      </w:r>
      <w:proofErr w:type="spellEnd"/>
      <w:r>
        <w:t xml:space="preserve"> С.А.</w:t>
      </w:r>
    </w:p>
    <w:p w:rsidR="003E7F74" w:rsidRDefault="003E7F74">
      <w:pPr>
        <w:pStyle w:val="ConsPlusNormal"/>
        <w:jc w:val="both"/>
      </w:pPr>
    </w:p>
    <w:p w:rsidR="003E7F74" w:rsidRDefault="003E7F74">
      <w:pPr>
        <w:pStyle w:val="ConsPlusNormal"/>
        <w:jc w:val="right"/>
      </w:pPr>
      <w:r>
        <w:t>Глава Администрации</w:t>
      </w:r>
    </w:p>
    <w:p w:rsidR="003E7F74" w:rsidRDefault="003E7F74">
      <w:pPr>
        <w:pStyle w:val="ConsPlusNormal"/>
        <w:jc w:val="right"/>
      </w:pPr>
      <w:r>
        <w:t>города Ростова-на-Дону</w:t>
      </w:r>
    </w:p>
    <w:p w:rsidR="003E7F74" w:rsidRDefault="003E7F74">
      <w:pPr>
        <w:pStyle w:val="ConsPlusNormal"/>
        <w:jc w:val="right"/>
      </w:pPr>
      <w:r>
        <w:t>С.И.ГОРБАНЬ</w:t>
      </w:r>
    </w:p>
    <w:p w:rsidR="003E7F74" w:rsidRDefault="003E7F74">
      <w:pPr>
        <w:pStyle w:val="ConsPlusNormal"/>
      </w:pPr>
      <w:r>
        <w:t>Постановление вносит</w:t>
      </w:r>
    </w:p>
    <w:p w:rsidR="003E7F74" w:rsidRDefault="003E7F74">
      <w:pPr>
        <w:pStyle w:val="ConsPlusNormal"/>
      </w:pPr>
      <w:r>
        <w:lastRenderedPageBreak/>
        <w:t>Департамент экономики</w:t>
      </w:r>
    </w:p>
    <w:p w:rsidR="003E7F74" w:rsidRDefault="003E7F74">
      <w:pPr>
        <w:pStyle w:val="ConsPlusNormal"/>
      </w:pPr>
      <w:r>
        <w:t>города Ростова-на-Дону</w:t>
      </w: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right"/>
        <w:outlineLvl w:val="0"/>
      </w:pPr>
      <w:r>
        <w:t>Приложение</w:t>
      </w:r>
    </w:p>
    <w:p w:rsidR="003E7F74" w:rsidRDefault="003E7F74">
      <w:pPr>
        <w:pStyle w:val="ConsPlusNormal"/>
        <w:jc w:val="right"/>
      </w:pPr>
      <w:r>
        <w:t>к постановлению</w:t>
      </w:r>
    </w:p>
    <w:p w:rsidR="003E7F74" w:rsidRDefault="003E7F74">
      <w:pPr>
        <w:pStyle w:val="ConsPlusNormal"/>
        <w:jc w:val="right"/>
      </w:pPr>
      <w:r>
        <w:t>Администрации</w:t>
      </w:r>
    </w:p>
    <w:p w:rsidR="003E7F74" w:rsidRDefault="003E7F74">
      <w:pPr>
        <w:pStyle w:val="ConsPlusNormal"/>
        <w:jc w:val="right"/>
      </w:pPr>
      <w:r>
        <w:t>города Ростова-на-Дону</w:t>
      </w:r>
    </w:p>
    <w:p w:rsidR="003E7F74" w:rsidRDefault="003E7F74">
      <w:pPr>
        <w:pStyle w:val="ConsPlusNormal"/>
        <w:jc w:val="right"/>
      </w:pPr>
      <w:r>
        <w:t>от 11.03.2015 N 138</w:t>
      </w:r>
    </w:p>
    <w:p w:rsidR="003E7F74" w:rsidRDefault="003E7F74">
      <w:pPr>
        <w:pStyle w:val="ConsPlusNormal"/>
        <w:jc w:val="both"/>
      </w:pPr>
    </w:p>
    <w:p w:rsidR="003E7F74" w:rsidRDefault="003E7F74">
      <w:pPr>
        <w:pStyle w:val="ConsPlusTitle"/>
        <w:jc w:val="center"/>
      </w:pPr>
      <w:bookmarkStart w:id="0" w:name="P43"/>
      <w:bookmarkEnd w:id="0"/>
      <w:r>
        <w:t>МУНИЦИПАЛЬНАЯ ПРОГРАММА</w:t>
      </w:r>
    </w:p>
    <w:p w:rsidR="003E7F74" w:rsidRDefault="003E7F74">
      <w:pPr>
        <w:pStyle w:val="ConsPlusTitle"/>
        <w:jc w:val="center"/>
      </w:pPr>
      <w:r>
        <w:t>"СТИМУЛИРОВАНИЕ ЭКОНОМИЧЕСКОЙ АКТИВНОСТИ, СОДЕЙСТВИЕ</w:t>
      </w:r>
    </w:p>
    <w:p w:rsidR="003E7F74" w:rsidRDefault="003E7F74">
      <w:pPr>
        <w:pStyle w:val="ConsPlusTitle"/>
        <w:jc w:val="center"/>
      </w:pPr>
      <w:r>
        <w:t>РАЗВИТИЮ ПРЕДПРИНИМАТЕЛЬСТВА В ГОРОДЕ РОСТОВЕ-НА-ДОНУ"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20.04.2015 </w:t>
      </w:r>
      <w:hyperlink r:id="rId23" w:history="1">
        <w:r>
          <w:rPr>
            <w:color w:val="0000FF"/>
          </w:rPr>
          <w:t>N 264</w:t>
        </w:r>
      </w:hyperlink>
      <w:r>
        <w:t xml:space="preserve">, от 02.06.2015 </w:t>
      </w:r>
      <w:hyperlink r:id="rId24" w:history="1">
        <w:r>
          <w:rPr>
            <w:color w:val="0000FF"/>
          </w:rPr>
          <w:t>N 471</w:t>
        </w:r>
      </w:hyperlink>
      <w:r>
        <w:t xml:space="preserve">, от 29.07.2015 </w:t>
      </w:r>
      <w:hyperlink r:id="rId25" w:history="1">
        <w:r>
          <w:rPr>
            <w:color w:val="0000FF"/>
          </w:rPr>
          <w:t>N 647</w:t>
        </w:r>
      </w:hyperlink>
      <w:r>
        <w:t>,</w:t>
      </w:r>
    </w:p>
    <w:p w:rsidR="003E7F74" w:rsidRDefault="003E7F74">
      <w:pPr>
        <w:pStyle w:val="ConsPlusNormal"/>
        <w:jc w:val="center"/>
      </w:pPr>
      <w:r>
        <w:t xml:space="preserve">от 15.10.2015 </w:t>
      </w:r>
      <w:hyperlink r:id="rId26" w:history="1">
        <w:r>
          <w:rPr>
            <w:color w:val="0000FF"/>
          </w:rPr>
          <w:t>N 959</w:t>
        </w:r>
      </w:hyperlink>
      <w:r>
        <w:t xml:space="preserve">, от 03.12.2015 </w:t>
      </w:r>
      <w:hyperlink r:id="rId27" w:history="1">
        <w:r>
          <w:rPr>
            <w:color w:val="0000FF"/>
          </w:rPr>
          <w:t>N 1172</w:t>
        </w:r>
      </w:hyperlink>
      <w:r>
        <w:t xml:space="preserve">, от 09.02.2016 </w:t>
      </w:r>
      <w:hyperlink r:id="rId28" w:history="1">
        <w:r>
          <w:rPr>
            <w:color w:val="0000FF"/>
          </w:rPr>
          <w:t>N 102</w:t>
        </w:r>
      </w:hyperlink>
      <w:r>
        <w:t>,</w:t>
      </w:r>
    </w:p>
    <w:p w:rsidR="003E7F74" w:rsidRDefault="003E7F74">
      <w:pPr>
        <w:pStyle w:val="ConsPlusNormal"/>
        <w:jc w:val="center"/>
      </w:pPr>
      <w:r>
        <w:t xml:space="preserve">от 17.10.2016 </w:t>
      </w:r>
      <w:hyperlink r:id="rId29" w:history="1">
        <w:r>
          <w:rPr>
            <w:color w:val="0000FF"/>
          </w:rPr>
          <w:t>N 1499</w:t>
        </w:r>
      </w:hyperlink>
      <w:r>
        <w:t xml:space="preserve">, от 23.11.2016 </w:t>
      </w:r>
      <w:hyperlink r:id="rId30" w:history="1">
        <w:r>
          <w:rPr>
            <w:color w:val="0000FF"/>
          </w:rPr>
          <w:t>N 1685</w:t>
        </w:r>
      </w:hyperlink>
      <w:r>
        <w:t xml:space="preserve">, от 13.01.2017 </w:t>
      </w:r>
      <w:hyperlink r:id="rId31" w:history="1">
        <w:r>
          <w:rPr>
            <w:color w:val="0000FF"/>
          </w:rPr>
          <w:t>N 12</w:t>
        </w:r>
      </w:hyperlink>
      <w:r>
        <w:t>,</w:t>
      </w:r>
    </w:p>
    <w:p w:rsidR="003E7F74" w:rsidRDefault="003E7F74">
      <w:pPr>
        <w:pStyle w:val="ConsPlusNormal"/>
        <w:jc w:val="center"/>
      </w:pPr>
      <w:r>
        <w:t xml:space="preserve">от 10.03.2017 </w:t>
      </w:r>
      <w:hyperlink r:id="rId32" w:history="1">
        <w:r>
          <w:rPr>
            <w:color w:val="0000FF"/>
          </w:rPr>
          <w:t>N 177</w:t>
        </w:r>
      </w:hyperlink>
      <w:r>
        <w:t xml:space="preserve">, от 02.05.2017 </w:t>
      </w:r>
      <w:hyperlink r:id="rId33" w:history="1">
        <w:r>
          <w:rPr>
            <w:color w:val="0000FF"/>
          </w:rPr>
          <w:t>N 363</w:t>
        </w:r>
      </w:hyperlink>
      <w:r>
        <w:t>)</w:t>
      </w:r>
    </w:p>
    <w:p w:rsidR="003E7F74" w:rsidRDefault="003E7F74">
      <w:pPr>
        <w:pStyle w:val="ConsPlusNormal"/>
        <w:jc w:val="both"/>
      </w:pPr>
    </w:p>
    <w:p w:rsidR="003E7F74" w:rsidRDefault="003E7F74">
      <w:pPr>
        <w:pStyle w:val="ConsPlusNormal"/>
        <w:jc w:val="center"/>
        <w:outlineLvl w:val="1"/>
      </w:pPr>
      <w:r>
        <w:t>ПАСПОРТ ПРОГРАММЫ</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E7F74">
        <w:tc>
          <w:tcPr>
            <w:tcW w:w="2268" w:type="dxa"/>
          </w:tcPr>
          <w:p w:rsidR="003E7F74" w:rsidRDefault="003E7F74">
            <w:pPr>
              <w:pStyle w:val="ConsPlusNormal"/>
            </w:pPr>
            <w:r>
              <w:t>Наименование Программы</w:t>
            </w:r>
          </w:p>
        </w:tc>
        <w:tc>
          <w:tcPr>
            <w:tcW w:w="6803" w:type="dxa"/>
          </w:tcPr>
          <w:p w:rsidR="003E7F74" w:rsidRDefault="003E7F74">
            <w:pPr>
              <w:pStyle w:val="ConsPlusNormal"/>
            </w:pPr>
            <w:r>
              <w:t>Муниципальная программа "Стимулирование экономической активности, содействие развитию предпринимательства в городе Ростове-на-Дону" (далее - Программа)</w:t>
            </w:r>
          </w:p>
        </w:tc>
      </w:tr>
      <w:tr w:rsidR="003E7F74">
        <w:tc>
          <w:tcPr>
            <w:tcW w:w="2268" w:type="dxa"/>
          </w:tcPr>
          <w:p w:rsidR="003E7F74" w:rsidRDefault="003E7F74">
            <w:pPr>
              <w:pStyle w:val="ConsPlusNormal"/>
            </w:pPr>
            <w:r>
              <w:t>Инициатор разработки проекта 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Заказчик-координатор</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Муниципальные заказчики</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Разработчик 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Цель (и) Программы</w:t>
            </w:r>
          </w:p>
        </w:tc>
        <w:tc>
          <w:tcPr>
            <w:tcW w:w="6803" w:type="dxa"/>
          </w:tcPr>
          <w:p w:rsidR="003E7F74" w:rsidRDefault="003E7F74">
            <w:pPr>
              <w:pStyle w:val="ConsPlusNormal"/>
            </w:pPr>
            <w:r>
              <w:t>Обеспечение устойчивого экономического развития города Ростова-на-Дону</w:t>
            </w:r>
          </w:p>
        </w:tc>
      </w:tr>
      <w:tr w:rsidR="003E7F74">
        <w:tc>
          <w:tcPr>
            <w:tcW w:w="2268" w:type="dxa"/>
          </w:tcPr>
          <w:p w:rsidR="003E7F74" w:rsidRDefault="003E7F74">
            <w:pPr>
              <w:pStyle w:val="ConsPlusNormal"/>
            </w:pPr>
            <w:r>
              <w:t>Задачи Программы</w:t>
            </w:r>
          </w:p>
        </w:tc>
        <w:tc>
          <w:tcPr>
            <w:tcW w:w="6803" w:type="dxa"/>
          </w:tcPr>
          <w:p w:rsidR="003E7F74" w:rsidRDefault="003E7F74">
            <w:pPr>
              <w:pStyle w:val="ConsPlusNormal"/>
            </w:pPr>
            <w:r>
              <w:t>Развитие инвестиционной и инновационной деятельности.</w:t>
            </w:r>
          </w:p>
          <w:p w:rsidR="003E7F74" w:rsidRDefault="003E7F74">
            <w:pPr>
              <w:pStyle w:val="ConsPlusNormal"/>
            </w:pPr>
            <w:r>
              <w:t>Развитие малого и среднего предпринимательства.</w:t>
            </w:r>
          </w:p>
          <w:p w:rsidR="003E7F74" w:rsidRDefault="003E7F74">
            <w:pPr>
              <w:pStyle w:val="ConsPlusNormal"/>
            </w:pPr>
            <w:r>
              <w:t>Развитие туристских ресурсов.</w:t>
            </w:r>
          </w:p>
          <w:p w:rsidR="003E7F74" w:rsidRDefault="003E7F74">
            <w:pPr>
              <w:pStyle w:val="ConsPlusNormal"/>
            </w:pPr>
            <w:r>
              <w:t>Создание в городе условий для эффективной защиты прав потребителей</w:t>
            </w:r>
          </w:p>
        </w:tc>
      </w:tr>
      <w:tr w:rsidR="003E7F74">
        <w:tblPrEx>
          <w:tblBorders>
            <w:insideH w:val="nil"/>
          </w:tblBorders>
        </w:tblPrEx>
        <w:tc>
          <w:tcPr>
            <w:tcW w:w="2268" w:type="dxa"/>
            <w:tcBorders>
              <w:bottom w:val="nil"/>
            </w:tcBorders>
          </w:tcPr>
          <w:p w:rsidR="003E7F74" w:rsidRDefault="003E7F74">
            <w:pPr>
              <w:pStyle w:val="ConsPlusNormal"/>
            </w:pPr>
            <w:r>
              <w:t>Сроки и этапы реализации Программы</w:t>
            </w:r>
          </w:p>
        </w:tc>
        <w:tc>
          <w:tcPr>
            <w:tcW w:w="6803" w:type="dxa"/>
            <w:tcBorders>
              <w:bottom w:val="nil"/>
            </w:tcBorders>
          </w:tcPr>
          <w:p w:rsidR="003E7F74" w:rsidRDefault="003E7F74">
            <w:pPr>
              <w:pStyle w:val="ConsPlusNormal"/>
            </w:pPr>
            <w:r>
              <w:t>Общий срок реализации Программы: 2014 - 2020 годы. Реализация Программы не предусматривает выделение отдельных этапов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lastRenderedPageBreak/>
              <w:t xml:space="preserve">(в ред. </w:t>
            </w:r>
            <w:hyperlink r:id="rId3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blPrEx>
          <w:tblBorders>
            <w:insideH w:val="nil"/>
          </w:tblBorders>
        </w:tblPrEx>
        <w:tc>
          <w:tcPr>
            <w:tcW w:w="2268" w:type="dxa"/>
            <w:tcBorders>
              <w:bottom w:val="nil"/>
            </w:tcBorders>
          </w:tcPr>
          <w:p w:rsidR="003E7F74" w:rsidRDefault="003E7F74">
            <w:pPr>
              <w:pStyle w:val="ConsPlusNormal"/>
            </w:pPr>
            <w:r>
              <w:t>Структура Программы,</w:t>
            </w:r>
          </w:p>
          <w:p w:rsidR="003E7F74" w:rsidRDefault="003E7F74">
            <w:pPr>
              <w:pStyle w:val="ConsPlusNormal"/>
            </w:pPr>
            <w:r>
              <w:t>перечень подпрограмм</w:t>
            </w:r>
          </w:p>
        </w:tc>
        <w:tc>
          <w:tcPr>
            <w:tcW w:w="6803" w:type="dxa"/>
            <w:tcBorders>
              <w:bottom w:val="nil"/>
            </w:tcBorders>
          </w:tcPr>
          <w:p w:rsidR="003E7F74" w:rsidRDefault="003E7F74">
            <w:pPr>
              <w:pStyle w:val="ConsPlusNormal"/>
            </w:pPr>
            <w:r>
              <w:t>Программа состоит из паспорта программы, 7 разделов, 5 приложений.</w:t>
            </w:r>
          </w:p>
          <w:p w:rsidR="003E7F74" w:rsidRDefault="003E7F74">
            <w:pPr>
              <w:pStyle w:val="ConsPlusNormal"/>
            </w:pPr>
            <w:r>
              <w:t>В программу входит 5 подпрограмм (</w:t>
            </w:r>
            <w:hyperlink w:anchor="P3324" w:history="1">
              <w:r>
                <w:rPr>
                  <w:color w:val="0000FF"/>
                </w:rPr>
                <w:t>приложения N 1</w:t>
              </w:r>
            </w:hyperlink>
            <w:r>
              <w:t xml:space="preserve"> - </w:t>
            </w:r>
            <w:hyperlink w:anchor="P4380" w:history="1">
              <w:r>
                <w:rPr>
                  <w:color w:val="0000FF"/>
                </w:rPr>
                <w:t>5</w:t>
              </w:r>
            </w:hyperlink>
            <w:r>
              <w:t xml:space="preserve"> к программе):</w:t>
            </w:r>
          </w:p>
          <w:p w:rsidR="003E7F74" w:rsidRDefault="003E7F74">
            <w:pPr>
              <w:pStyle w:val="ConsPlusNormal"/>
            </w:pPr>
            <w:r>
              <w:t xml:space="preserve">1. </w:t>
            </w:r>
            <w:hyperlink w:anchor="P3324" w:history="1">
              <w:r>
                <w:rPr>
                  <w:color w:val="0000FF"/>
                </w:rPr>
                <w:t>Подпрограмма N 1</w:t>
              </w:r>
            </w:hyperlink>
            <w:r>
              <w:t xml:space="preserve"> "Создание благоприятных условий для привлечения инвестиций и развития инновационной деятельности на территории города Ростова-на-Дону".</w:t>
            </w:r>
          </w:p>
          <w:p w:rsidR="003E7F74" w:rsidRDefault="003E7F74">
            <w:pPr>
              <w:pStyle w:val="ConsPlusNormal"/>
            </w:pPr>
            <w:r>
              <w:t xml:space="preserve">2. </w:t>
            </w:r>
            <w:hyperlink w:anchor="P3538" w:history="1">
              <w:r>
                <w:rPr>
                  <w:color w:val="0000FF"/>
                </w:rPr>
                <w:t>Подпрограмма N 2</w:t>
              </w:r>
            </w:hyperlink>
            <w:r>
              <w:t xml:space="preserve"> "Развитие субъектов малого и среднего предпринимательства в городе Ростове-на-Дону".</w:t>
            </w:r>
          </w:p>
          <w:p w:rsidR="003E7F74" w:rsidRDefault="003E7F74">
            <w:pPr>
              <w:pStyle w:val="ConsPlusNormal"/>
            </w:pPr>
            <w:r>
              <w:t xml:space="preserve">3. </w:t>
            </w:r>
            <w:hyperlink w:anchor="P3875" w:history="1">
              <w:r>
                <w:rPr>
                  <w:color w:val="0000FF"/>
                </w:rPr>
                <w:t>Подпрограмма N 3</w:t>
              </w:r>
            </w:hyperlink>
            <w:r>
              <w:t xml:space="preserve"> "Развитие туристских ресурсов в городе Ростове-на-Дону".</w:t>
            </w:r>
          </w:p>
          <w:p w:rsidR="003E7F74" w:rsidRDefault="003E7F74">
            <w:pPr>
              <w:pStyle w:val="ConsPlusNormal"/>
            </w:pPr>
            <w:r>
              <w:t xml:space="preserve">4. </w:t>
            </w:r>
            <w:hyperlink w:anchor="P4133" w:history="1">
              <w:r>
                <w:rPr>
                  <w:color w:val="0000FF"/>
                </w:rPr>
                <w:t>Подпрограмма N 4</w:t>
              </w:r>
            </w:hyperlink>
            <w:r>
              <w:t xml:space="preserve"> "Защита прав потребителей в городе Ростове-на-Дону".</w:t>
            </w:r>
          </w:p>
          <w:p w:rsidR="003E7F74" w:rsidRDefault="003E7F74">
            <w:pPr>
              <w:pStyle w:val="ConsPlusNormal"/>
            </w:pPr>
            <w:r>
              <w:t xml:space="preserve">5. </w:t>
            </w:r>
            <w:hyperlink w:anchor="P4380" w:history="1">
              <w:r>
                <w:rPr>
                  <w:color w:val="0000FF"/>
                </w:rPr>
                <w:t>Подпрограмма N 5</w:t>
              </w:r>
            </w:hyperlink>
            <w:r>
              <w:t xml:space="preserve"> "Обеспечение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3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03.12.2015 N 1172)</w:t>
            </w:r>
          </w:p>
        </w:tc>
      </w:tr>
      <w:tr w:rsidR="003E7F74">
        <w:tc>
          <w:tcPr>
            <w:tcW w:w="2268" w:type="dxa"/>
          </w:tcPr>
          <w:p w:rsidR="003E7F74" w:rsidRDefault="003E7F74">
            <w:pPr>
              <w:pStyle w:val="ConsPlusNormal"/>
            </w:pPr>
            <w:r>
              <w:t>Исполнители Программы</w:t>
            </w:r>
          </w:p>
        </w:tc>
        <w:tc>
          <w:tcPr>
            <w:tcW w:w="6803" w:type="dxa"/>
          </w:tcPr>
          <w:p w:rsidR="003E7F74" w:rsidRDefault="003E7F74">
            <w:pPr>
              <w:pStyle w:val="ConsPlusNormal"/>
            </w:pPr>
            <w:r>
              <w:t>- Департамент экономики города Ростова-на-Дону;</w:t>
            </w:r>
          </w:p>
          <w:p w:rsidR="003E7F74" w:rsidRDefault="003E7F74">
            <w:pPr>
              <w:pStyle w:val="ConsPlusNormal"/>
            </w:pPr>
            <w:r>
              <w:t>- Департамент архитектуры и градостроительства города Ростова-на-Дону;</w:t>
            </w:r>
          </w:p>
          <w:p w:rsidR="003E7F74" w:rsidRDefault="003E7F74">
            <w:pPr>
              <w:pStyle w:val="ConsPlusNormal"/>
            </w:pPr>
            <w:r>
              <w:t xml:space="preserve">- Департамент </w:t>
            </w:r>
            <w:proofErr w:type="spellStart"/>
            <w:r>
              <w:t>имущественно-земельных</w:t>
            </w:r>
            <w:proofErr w:type="spellEnd"/>
            <w:r>
              <w:t xml:space="preserve"> отношений города Ростова-на-Дону;</w:t>
            </w:r>
          </w:p>
          <w:p w:rsidR="003E7F74" w:rsidRDefault="003E7F74">
            <w:pPr>
              <w:pStyle w:val="ConsPlusNormal"/>
            </w:pPr>
            <w:r>
              <w:t>- Департамент транспорта города Ростова-на-Дону;</w:t>
            </w:r>
          </w:p>
          <w:p w:rsidR="003E7F74" w:rsidRDefault="003E7F74">
            <w:pPr>
              <w:pStyle w:val="ConsPlusNormal"/>
            </w:pPr>
            <w:r>
              <w:t>- Департамент жилищно-коммунального хозяйства и энергетики города Ростова-на-Дону;</w:t>
            </w:r>
          </w:p>
          <w:p w:rsidR="003E7F74" w:rsidRDefault="003E7F74">
            <w:pPr>
              <w:pStyle w:val="ConsPlusNormal"/>
            </w:pPr>
            <w:r>
              <w:t>- Департамент координации строительства и перспективного развития города Ростова-на-Дону;</w:t>
            </w:r>
          </w:p>
          <w:p w:rsidR="003E7F74" w:rsidRDefault="003E7F74">
            <w:pPr>
              <w:pStyle w:val="ConsPlusNormal"/>
            </w:pPr>
            <w:r>
              <w:t>- Департамент автомобильных дорог и организации дорожного движения города Ростова-на-Дону;</w:t>
            </w:r>
          </w:p>
          <w:p w:rsidR="003E7F74" w:rsidRDefault="003E7F74">
            <w:pPr>
              <w:pStyle w:val="ConsPlusNormal"/>
            </w:pPr>
            <w:r>
              <w:t>- Управление здравоохранения города Ростова-на-Дону;</w:t>
            </w:r>
          </w:p>
          <w:p w:rsidR="003E7F74" w:rsidRDefault="003E7F74">
            <w:pPr>
              <w:pStyle w:val="ConsPlusNormal"/>
            </w:pPr>
            <w:r>
              <w:t>- Управление культуры города Ростова-на-Дону;</w:t>
            </w:r>
          </w:p>
          <w:p w:rsidR="003E7F74" w:rsidRDefault="003E7F74">
            <w:pPr>
              <w:pStyle w:val="ConsPlusNormal"/>
            </w:pPr>
            <w:r>
              <w:t>- Управление образования города Ростова-на-Дону;</w:t>
            </w:r>
          </w:p>
          <w:p w:rsidR="003E7F74" w:rsidRDefault="003E7F74">
            <w:pPr>
              <w:pStyle w:val="ConsPlusNormal"/>
            </w:pPr>
            <w:r>
              <w:t>- Управление по физической культуре и спорту города Ростова-на-Дону;</w:t>
            </w:r>
          </w:p>
          <w:p w:rsidR="003E7F74" w:rsidRDefault="003E7F74">
            <w:pPr>
              <w:pStyle w:val="ConsPlusNormal"/>
            </w:pPr>
            <w:r>
              <w:t>- комитет по торговле и бытовому обслуживанию Администрации города Ростова-на-Дону;</w:t>
            </w:r>
          </w:p>
          <w:p w:rsidR="003E7F74" w:rsidRDefault="003E7F74">
            <w:pPr>
              <w:pStyle w:val="ConsPlusNormal"/>
            </w:pPr>
            <w:r>
              <w:t>- комитет по охране окружающей среды Администрации города Ростова-на-Дону;</w:t>
            </w:r>
          </w:p>
          <w:p w:rsidR="003E7F74" w:rsidRDefault="003E7F74">
            <w:pPr>
              <w:pStyle w:val="ConsPlusNormal"/>
            </w:pPr>
            <w:r>
              <w:t>- Отдел внешних связей Администрации города Ростова-на-Дону;</w:t>
            </w:r>
          </w:p>
          <w:p w:rsidR="003E7F74" w:rsidRDefault="003E7F74">
            <w:pPr>
              <w:pStyle w:val="ConsPlusNormal"/>
            </w:pPr>
            <w:r>
              <w:t>- Отдел по делам молодежи Администрации города Ростова-на-Дону;</w:t>
            </w:r>
          </w:p>
          <w:p w:rsidR="003E7F74" w:rsidRDefault="003E7F74">
            <w:pPr>
              <w:pStyle w:val="ConsPlusNormal"/>
            </w:pPr>
            <w:r>
              <w:t>- администрации районов города Ростова-на-Дону;</w:t>
            </w:r>
          </w:p>
          <w:p w:rsidR="003E7F74" w:rsidRDefault="003E7F74">
            <w:pPr>
              <w:pStyle w:val="ConsPlusNormal"/>
            </w:pPr>
            <w:r>
              <w:t>- ГКУ РО ЦЗН города Ростова-на-Дону;</w:t>
            </w:r>
          </w:p>
          <w:p w:rsidR="003E7F74" w:rsidRDefault="003E7F74">
            <w:pPr>
              <w:pStyle w:val="ConsPlusNormal"/>
            </w:pPr>
            <w:r>
              <w:t>- банковские учреждения города Ростова-на-Дону;</w:t>
            </w:r>
          </w:p>
          <w:p w:rsidR="003E7F74" w:rsidRDefault="003E7F74">
            <w:pPr>
              <w:pStyle w:val="ConsPlusNormal"/>
            </w:pPr>
            <w:r>
              <w:t>- образовательные учреждения города Ростова-на-Дону;</w:t>
            </w:r>
          </w:p>
          <w:p w:rsidR="003E7F74" w:rsidRDefault="003E7F74">
            <w:pPr>
              <w:pStyle w:val="ConsPlusNormal"/>
            </w:pPr>
            <w:r>
              <w:t>- общественные объединения предпринимателей;</w:t>
            </w:r>
          </w:p>
          <w:p w:rsidR="003E7F74" w:rsidRDefault="003E7F74">
            <w:pPr>
              <w:pStyle w:val="ConsPlusNormal"/>
            </w:pPr>
            <w:r>
              <w:t>- научно-исследовательские и информационные консалтинговые центры, общественные организации;</w:t>
            </w:r>
          </w:p>
          <w:p w:rsidR="003E7F74" w:rsidRDefault="003E7F74">
            <w:pPr>
              <w:pStyle w:val="ConsPlusNormal"/>
            </w:pPr>
            <w:r>
              <w:t>- туристско-информационные организации некоммерческого типа;</w:t>
            </w:r>
          </w:p>
          <w:p w:rsidR="003E7F74" w:rsidRDefault="003E7F74">
            <w:pPr>
              <w:pStyle w:val="ConsPlusNormal"/>
            </w:pPr>
            <w:r>
              <w:t>- субъекты туриндустрии;</w:t>
            </w:r>
          </w:p>
          <w:p w:rsidR="003E7F74" w:rsidRDefault="003E7F74">
            <w:pPr>
              <w:pStyle w:val="ConsPlusNormal"/>
            </w:pPr>
            <w:r>
              <w:t xml:space="preserve">- организации, образующие инфраструктуру поддержки субъектов </w:t>
            </w:r>
            <w:r>
              <w:lastRenderedPageBreak/>
              <w:t>малого и среднего предпринимательства.</w:t>
            </w:r>
          </w:p>
          <w:p w:rsidR="003E7F74" w:rsidRDefault="003E7F74">
            <w:pPr>
              <w:pStyle w:val="ConsPlusNormal"/>
            </w:pPr>
            <w:r>
              <w:t>Взаимодействие с иными исполнителями и участниками Программы осуществляется в рамках полномочий по согласованию</w:t>
            </w:r>
          </w:p>
        </w:tc>
      </w:tr>
      <w:tr w:rsidR="003E7F74">
        <w:tblPrEx>
          <w:tblBorders>
            <w:insideH w:val="nil"/>
          </w:tblBorders>
        </w:tblPrEx>
        <w:tc>
          <w:tcPr>
            <w:tcW w:w="2268" w:type="dxa"/>
            <w:tcBorders>
              <w:bottom w:val="nil"/>
            </w:tcBorders>
          </w:tcPr>
          <w:p w:rsidR="003E7F74" w:rsidRDefault="003E7F74">
            <w:pPr>
              <w:pStyle w:val="ConsPlusNormal"/>
            </w:pPr>
            <w:r>
              <w:lastRenderedPageBreak/>
              <w:t>Объемы и источники финансирования Программы</w:t>
            </w:r>
          </w:p>
        </w:tc>
        <w:tc>
          <w:tcPr>
            <w:tcW w:w="6803" w:type="dxa"/>
            <w:tcBorders>
              <w:bottom w:val="nil"/>
            </w:tcBorders>
          </w:tcPr>
          <w:p w:rsidR="003E7F74" w:rsidRDefault="003E7F74">
            <w:pPr>
              <w:pStyle w:val="ConsPlusNormal"/>
            </w:pPr>
            <w:r>
              <w:t>Общий объем финансирования Программы составляет 1075943,1 тыс. руб., в том числе:</w:t>
            </w:r>
          </w:p>
          <w:p w:rsidR="003E7F74" w:rsidRDefault="003E7F74">
            <w:pPr>
              <w:pStyle w:val="ConsPlusNormal"/>
            </w:pPr>
            <w:r>
              <w:t>1. Средства федерального бюджета - 134533,6 тыс. руб.</w:t>
            </w:r>
          </w:p>
          <w:p w:rsidR="003E7F74" w:rsidRDefault="003E7F74">
            <w:pPr>
              <w:pStyle w:val="ConsPlusNormal"/>
            </w:pPr>
            <w:r>
              <w:t>2. Средства областного бюджета - 79788,70 тыс. руб.</w:t>
            </w:r>
          </w:p>
          <w:p w:rsidR="003E7F74" w:rsidRDefault="003E7F74">
            <w:pPr>
              <w:pStyle w:val="ConsPlusNormal"/>
            </w:pPr>
            <w:r>
              <w:t>3. Средства бюджета города Ростова-на-Дону - 861620,8 тыс. руб.</w:t>
            </w:r>
          </w:p>
          <w:p w:rsidR="003E7F74" w:rsidRDefault="003E7F74">
            <w:pPr>
              <w:pStyle w:val="ConsPlusNormal"/>
            </w:pPr>
            <w:r>
              <w:t>В том числе по годам:</w:t>
            </w:r>
          </w:p>
          <w:p w:rsidR="003E7F74" w:rsidRDefault="003E7F74">
            <w:pPr>
              <w:pStyle w:val="ConsPlusNormal"/>
            </w:pPr>
            <w:r>
              <w:t>2014 год - 149263,3 тыс. руб.;</w:t>
            </w:r>
          </w:p>
          <w:p w:rsidR="003E7F74" w:rsidRDefault="003E7F74">
            <w:pPr>
              <w:pStyle w:val="ConsPlusNormal"/>
            </w:pPr>
            <w:r>
              <w:t>2015 год - 188919,0 тыс. руб.;</w:t>
            </w:r>
          </w:p>
          <w:p w:rsidR="003E7F74" w:rsidRDefault="003E7F74">
            <w:pPr>
              <w:pStyle w:val="ConsPlusNormal"/>
            </w:pPr>
            <w:r>
              <w:t>2016 год - 200348,8 тыс. руб.;</w:t>
            </w:r>
          </w:p>
          <w:p w:rsidR="003E7F74" w:rsidRDefault="003E7F74">
            <w:pPr>
              <w:pStyle w:val="ConsPlusNormal"/>
            </w:pPr>
            <w:r>
              <w:t>2017 год - 127660,1 тыс. руб.;</w:t>
            </w:r>
          </w:p>
          <w:p w:rsidR="003E7F74" w:rsidRDefault="003E7F74">
            <w:pPr>
              <w:pStyle w:val="ConsPlusNormal"/>
            </w:pPr>
            <w:r>
              <w:t>2018 год - 135266,9 тыс. руб.;</w:t>
            </w:r>
          </w:p>
          <w:p w:rsidR="003E7F74" w:rsidRDefault="003E7F74">
            <w:pPr>
              <w:pStyle w:val="ConsPlusNormal"/>
            </w:pPr>
            <w:r>
              <w:t>2019 год - 136229,4 тыс. руб.;</w:t>
            </w:r>
          </w:p>
          <w:p w:rsidR="003E7F74" w:rsidRDefault="003E7F74">
            <w:pPr>
              <w:pStyle w:val="ConsPlusNormal"/>
            </w:pPr>
            <w:r>
              <w:t>2020 год - 138255,6 тыс. руб.</w:t>
            </w:r>
          </w:p>
          <w:p w:rsidR="003E7F74" w:rsidRDefault="003E7F74">
            <w:pPr>
              <w:pStyle w:val="ConsPlusNormal"/>
            </w:pPr>
            <w:r>
              <w:t>Объем финансирования Программы корректируется в пределах средств, предусмотренных соответствующим бюджетом</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3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tblPrEx>
          <w:tblBorders>
            <w:insideH w:val="nil"/>
          </w:tblBorders>
        </w:tblPrEx>
        <w:tc>
          <w:tcPr>
            <w:tcW w:w="2268" w:type="dxa"/>
            <w:tcBorders>
              <w:bottom w:val="nil"/>
            </w:tcBorders>
          </w:tcPr>
          <w:p w:rsidR="003E7F74" w:rsidRDefault="003E7F74">
            <w:pPr>
              <w:pStyle w:val="ConsPlusNormal"/>
            </w:pPr>
            <w:r>
              <w:t>Целевые показатели</w:t>
            </w:r>
          </w:p>
        </w:tc>
        <w:tc>
          <w:tcPr>
            <w:tcW w:w="6803" w:type="dxa"/>
            <w:tcBorders>
              <w:bottom w:val="nil"/>
            </w:tcBorders>
          </w:tcPr>
          <w:p w:rsidR="003E7F74" w:rsidRDefault="003E7F74">
            <w:pPr>
              <w:pStyle w:val="ConsPlusNormal"/>
            </w:pPr>
            <w:r>
              <w:t>Целевые показатели реализации Программы:</w:t>
            </w:r>
          </w:p>
          <w:p w:rsidR="003E7F74" w:rsidRDefault="003E7F74">
            <w:pPr>
              <w:pStyle w:val="ConsPlusNormal"/>
            </w:pPr>
            <w:r>
              <w:t>1. Объем инвестиций в действующих ценах в городе Ростове-на-Дону в 2020 году - не менее 127349,9 млн. рублей (при значении базового показателя 80296,3 млн. рублей).</w:t>
            </w:r>
          </w:p>
          <w:p w:rsidR="003E7F74" w:rsidRDefault="003E7F74">
            <w:pPr>
              <w:pStyle w:val="ConsPlusNormal"/>
            </w:pPr>
            <w:r>
              <w:t>2. Темп роста числа малых и средних предприятий в городе Ростове-на-Дону в 2020 году - 103,4% (при значении базового показателя 97,6%).</w:t>
            </w:r>
          </w:p>
          <w:p w:rsidR="003E7F74" w:rsidRDefault="003E7F74">
            <w:pPr>
              <w:pStyle w:val="ConsPlusNormal"/>
            </w:pPr>
            <w:r>
              <w:t>3. Число субъектов малого и среднего предпринимательства в 2020 году в расчете на 10 тыс. человек населения города - не менее 675 (при значении базового показателя 650).</w:t>
            </w:r>
          </w:p>
          <w:p w:rsidR="003E7F74" w:rsidRDefault="003E7F74">
            <w:pPr>
              <w:pStyle w:val="ConsPlusNormal"/>
            </w:pPr>
            <w:r>
              <w:t>4. Количество прибывающих в Ростов-на-Дону иностранных и российских туристов в 2020 году - 375,4 тыс. человек (при значении базового показателя 325,4 тыс. человек).</w:t>
            </w:r>
          </w:p>
          <w:p w:rsidR="003E7F74" w:rsidRDefault="003E7F74">
            <w:pPr>
              <w:pStyle w:val="ConsPlusNormal"/>
            </w:pPr>
            <w:r>
              <w:t>5. Количество потребительских конфликтов (в процентном выражении), урегулированных в досудебном порядке при рассмотрении обращений потребителей (по законно предъявленным требованиям) в 2020 году - 88% (при значении базового показателя 87%).</w:t>
            </w:r>
          </w:p>
          <w:p w:rsidR="003E7F74" w:rsidRDefault="003E7F74">
            <w:pPr>
              <w:pStyle w:val="ConsPlusNormal"/>
            </w:pPr>
            <w:r>
              <w:t>Ожидаемые конечные результаты реализации Программы:</w:t>
            </w:r>
          </w:p>
          <w:p w:rsidR="003E7F74" w:rsidRDefault="003E7F74">
            <w:pPr>
              <w:pStyle w:val="ConsPlusNormal"/>
            </w:pPr>
            <w:r>
              <w:t>создание экономических, правовых и организационных условий для развития инвестиционной и инновационной деятельности на территории города Ростова-на-Дону;</w:t>
            </w:r>
          </w:p>
          <w:p w:rsidR="003E7F74" w:rsidRDefault="003E7F74">
            <w:pPr>
              <w:pStyle w:val="ConsPlusNormal"/>
            </w:pPr>
            <w:r>
              <w:t>обеспечение равных и благоприятных условий для развития субъектов малого и среднего предпринимательства;</w:t>
            </w:r>
          </w:p>
          <w:p w:rsidR="003E7F74" w:rsidRDefault="003E7F74">
            <w:pPr>
              <w:pStyle w:val="ConsPlusNormal"/>
            </w:pPr>
            <w:r>
              <w:t>создание благоприятных условий для развития въездного и внутреннего туризма на территории города Ростова-на-Дону;</w:t>
            </w:r>
          </w:p>
          <w:p w:rsidR="003E7F74" w:rsidRDefault="003E7F74">
            <w:pPr>
              <w:pStyle w:val="ConsPlusNormal"/>
            </w:pPr>
            <w:r>
              <w:t>формирование эффективной и доступной системы обеспечения защиты прав потребителей в городе Ростове-на-Дону</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3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c>
          <w:tcPr>
            <w:tcW w:w="2268" w:type="dxa"/>
          </w:tcPr>
          <w:p w:rsidR="003E7F74" w:rsidRDefault="003E7F74">
            <w:pPr>
              <w:pStyle w:val="ConsPlusNormal"/>
            </w:pPr>
            <w:r>
              <w:t xml:space="preserve">Система организации </w:t>
            </w:r>
            <w:proofErr w:type="gramStart"/>
            <w:r>
              <w:lastRenderedPageBreak/>
              <w:t>контроля за</w:t>
            </w:r>
            <w:proofErr w:type="gramEnd"/>
            <w:r>
              <w:t xml:space="preserve"> исполнением Программы</w:t>
            </w:r>
          </w:p>
        </w:tc>
        <w:tc>
          <w:tcPr>
            <w:tcW w:w="6803" w:type="dxa"/>
          </w:tcPr>
          <w:p w:rsidR="003E7F74" w:rsidRDefault="003E7F74">
            <w:pPr>
              <w:pStyle w:val="ConsPlusNormal"/>
            </w:pPr>
            <w:proofErr w:type="gramStart"/>
            <w:r>
              <w:lastRenderedPageBreak/>
              <w:t>Контроль за</w:t>
            </w:r>
            <w:proofErr w:type="gramEnd"/>
            <w:r>
              <w:t xml:space="preserve"> реализацией Программы осуществляется Департаментом </w:t>
            </w:r>
            <w:r>
              <w:lastRenderedPageBreak/>
              <w:t>экономики города Ростова-на-Дону в порядке, установленном муниципальными нормативными актами</w:t>
            </w:r>
          </w:p>
        </w:tc>
      </w:tr>
    </w:tbl>
    <w:p w:rsidR="003E7F74" w:rsidRDefault="003E7F74">
      <w:pPr>
        <w:pStyle w:val="ConsPlusNormal"/>
        <w:jc w:val="both"/>
      </w:pPr>
    </w:p>
    <w:p w:rsidR="003E7F74" w:rsidRDefault="003E7F74">
      <w:pPr>
        <w:pStyle w:val="ConsPlusNormal"/>
        <w:jc w:val="center"/>
        <w:outlineLvl w:val="1"/>
      </w:pPr>
      <w:r>
        <w:t>Раздел I. ХАРАКТЕРИСТИКА ТЕКУЩЕГО СОСТОЯНИЯ</w:t>
      </w:r>
    </w:p>
    <w:p w:rsidR="003E7F74" w:rsidRDefault="003E7F74">
      <w:pPr>
        <w:pStyle w:val="ConsPlusNormal"/>
        <w:jc w:val="center"/>
      </w:pPr>
      <w:r>
        <w:t>СООТВЕТСТВУЮЩЕЙ СФЕРЫ СОЦИАЛЬНО-ЭКОНОМИЧЕСКОГО РАЗВИТИЯ</w:t>
      </w:r>
    </w:p>
    <w:p w:rsidR="003E7F74" w:rsidRDefault="003E7F74">
      <w:pPr>
        <w:pStyle w:val="ConsPlusNormal"/>
        <w:jc w:val="center"/>
      </w:pPr>
      <w:r>
        <w:t>ГОРОДА РОСТОВА-НА-ДОНУ</w:t>
      </w:r>
    </w:p>
    <w:p w:rsidR="003E7F74" w:rsidRDefault="003E7F74">
      <w:pPr>
        <w:pStyle w:val="ConsPlusNormal"/>
        <w:jc w:val="both"/>
      </w:pPr>
    </w:p>
    <w:p w:rsidR="003E7F74" w:rsidRDefault="003E7F74">
      <w:pPr>
        <w:pStyle w:val="ConsPlusNormal"/>
        <w:ind w:firstLine="540"/>
        <w:jc w:val="both"/>
      </w:pPr>
      <w:r>
        <w:t xml:space="preserve">Итоги 2012 года характеризуются ростом основных показателей социально-экономического развития города Ростова-на-Дону. Отраслями городского хозяйства пройден этап </w:t>
      </w:r>
      <w:proofErr w:type="spellStart"/>
      <w:r>
        <w:t>посткризисного</w:t>
      </w:r>
      <w:proofErr w:type="spellEnd"/>
      <w:r>
        <w:t xml:space="preserve"> восстановления. Основой положительной динамики социально-экономического развития города Ростова-на-Дону является внутренний спрос на товары, работы и услуги, поддерживаемый ростом доходов населения, объемов кредитования. Позитивным изменениям способствовали реализуемые органами местного самоуправления города Ростова-на-Дону меры, направленные на стимулирование экономической активности и экономического роста, улучшение предпринимательского климата, привлечение инвестиций, поддержку инновационного развития, повышение качества муниципального управления.</w:t>
      </w:r>
    </w:p>
    <w:p w:rsidR="003E7F74" w:rsidRDefault="003E7F74">
      <w:pPr>
        <w:pStyle w:val="ConsPlusNormal"/>
        <w:ind w:firstLine="540"/>
        <w:jc w:val="both"/>
      </w:pPr>
      <w:r>
        <w:t>По результатам 2012 года индекс промышленного производства в городе Ростове-на-Дону составил 105,7% (в 2011 году - 111,9%). Основное влияние на формирование индекса промышленного производства оказали крупнейшие предприятия оборонно-промышленного комплекса, производители электрооборудования, растительных масел, на которых в течение всего 2012 года отмечалось динамичное развитие производственных процессов.</w:t>
      </w:r>
    </w:p>
    <w:p w:rsidR="003E7F74" w:rsidRDefault="003E7F74">
      <w:pPr>
        <w:pStyle w:val="ConsPlusNormal"/>
        <w:ind w:firstLine="540"/>
        <w:jc w:val="both"/>
      </w:pPr>
      <w:r>
        <w:t>Инвестиционная деятельность предприятий и организаций в 2012 году в целом по городу Ростову-на-Дону характеризовалась увеличением объемов инвестиций в основной капитал по сравнению с 2011 годом. Индекс физического объема инвестиций в основной капитал составил 112,7% к уровню 2011 года.</w:t>
      </w:r>
    </w:p>
    <w:p w:rsidR="003E7F74" w:rsidRDefault="003E7F74">
      <w:pPr>
        <w:pStyle w:val="ConsPlusNormal"/>
        <w:ind w:firstLine="540"/>
        <w:jc w:val="both"/>
      </w:pPr>
      <w:r>
        <w:t>Индекс физического объема инвестиций в основной капитал по крупным и средним предприятиям в 2012 году составил 112,2% к уровню 2011 года. Крупными и средними предприятиями города освоено 56,2% от общего объема инвестиций.</w:t>
      </w:r>
    </w:p>
    <w:p w:rsidR="003E7F74" w:rsidRDefault="003E7F74">
      <w:pPr>
        <w:pStyle w:val="ConsPlusNormal"/>
        <w:ind w:firstLine="540"/>
        <w:jc w:val="both"/>
      </w:pPr>
      <w:r>
        <w:t>Основная часть инвестиций направлена на приобретение машин и оборудования (60,9% от общего объема инвестиций). На строительство зданий и сооружений направлено 24,5% объема инвестиций, на жилищное строительство - 13,8%.</w:t>
      </w:r>
    </w:p>
    <w:p w:rsidR="003E7F74" w:rsidRDefault="003E7F74">
      <w:pPr>
        <w:pStyle w:val="ConsPlusNormal"/>
        <w:ind w:firstLine="540"/>
        <w:jc w:val="both"/>
      </w:pPr>
      <w:r>
        <w:t>Динамично развивается строительный комплекс. По итогам 2012 года на территории города Ростова-на-Дону введено в эксплуатацию 938,4 тыс. кв. метров жилья, что составило 104,8% к уровню 2011 года.</w:t>
      </w:r>
    </w:p>
    <w:p w:rsidR="003E7F74" w:rsidRDefault="003E7F74">
      <w:pPr>
        <w:pStyle w:val="ConsPlusNormal"/>
        <w:ind w:firstLine="540"/>
        <w:jc w:val="both"/>
      </w:pPr>
      <w:r>
        <w:t>Финансовое положение реального сектора экономики города Ростова-на-Дону является устойчивым.</w:t>
      </w:r>
    </w:p>
    <w:p w:rsidR="003E7F74" w:rsidRDefault="003E7F74">
      <w:pPr>
        <w:pStyle w:val="ConsPlusNormal"/>
        <w:ind w:firstLine="540"/>
        <w:jc w:val="both"/>
      </w:pPr>
      <w:r>
        <w:t>Сальдированный финансовый результат деятельности организаций в 2012 году в целом по городу Ростову-на-Дону на 12,0% превысил уровень 2011 года. Наиболее весомый вклад в формирование финансового показателя внесли предприятия обрабатывающих производств (48,5% от общего объема). В целом по виду деятельности "обрабатывающие производства" в 2012 году сальдированная прибыль в 1,8 раза выше уровня 2011 года.</w:t>
      </w:r>
    </w:p>
    <w:p w:rsidR="003E7F74" w:rsidRDefault="003E7F74">
      <w:pPr>
        <w:pStyle w:val="ConsPlusNormal"/>
        <w:ind w:firstLine="540"/>
        <w:jc w:val="both"/>
      </w:pPr>
      <w:r>
        <w:t>На рынке труда сохранились позитивные тенденции. Уровень регистрируемой безработицы в 2012 году снизился на 0,2% и составил 0,4% от численности экономически активного населения города Ростова-на-Дону.</w:t>
      </w:r>
    </w:p>
    <w:p w:rsidR="003E7F74" w:rsidRDefault="003E7F74">
      <w:pPr>
        <w:pStyle w:val="ConsPlusNormal"/>
        <w:ind w:firstLine="540"/>
        <w:jc w:val="both"/>
      </w:pPr>
      <w:r>
        <w:t>В 2012 году количество граждан, признанных безработными, уменьшилось по сравнению с 2011 годом на 27,8%.</w:t>
      </w:r>
    </w:p>
    <w:p w:rsidR="003E7F74" w:rsidRDefault="003E7F74">
      <w:pPr>
        <w:pStyle w:val="ConsPlusNormal"/>
        <w:ind w:firstLine="540"/>
        <w:jc w:val="both"/>
      </w:pPr>
      <w:r>
        <w:t>Доля граждан, трудоустроенных при содействии городской службы занятости, составила 78,6% от общего числа граждан, обратившихся за содействием в поиске работы, что на 9% больше, чем в 2011 году.</w:t>
      </w:r>
    </w:p>
    <w:p w:rsidR="003E7F74" w:rsidRDefault="003E7F74">
      <w:pPr>
        <w:pStyle w:val="ConsPlusNormal"/>
        <w:ind w:firstLine="540"/>
        <w:jc w:val="both"/>
      </w:pPr>
      <w:r>
        <w:t>В 2012 году отмечается рост числа вакансий, заявленных в городскую службу занятости. По состоянию на 01.01.2013 рост числа вакансий, зарегистрированных в общегородском банке данных, по сравнению с аналогичной датой 2012 года составил 12,5%. Средний размер заработной платы в общегородском банке вакансий за 2012 год увеличился на 11,6%.</w:t>
      </w:r>
    </w:p>
    <w:p w:rsidR="003E7F74" w:rsidRDefault="003E7F74">
      <w:pPr>
        <w:pStyle w:val="ConsPlusNormal"/>
        <w:ind w:firstLine="540"/>
        <w:jc w:val="both"/>
      </w:pPr>
      <w:r>
        <w:t>Основным источником доходов населения по-прежнему является заработная плата. За 2012 год среднемесячная начисленная заработная плата по кругу крупных и средних предприятий города выросла по сравнению с 2011 годом на 15,6%, темп роста реальной заработной платы составил 109,7%.</w:t>
      </w:r>
    </w:p>
    <w:p w:rsidR="003E7F74" w:rsidRDefault="003E7F74">
      <w:pPr>
        <w:pStyle w:val="ConsPlusNormal"/>
        <w:ind w:firstLine="540"/>
        <w:jc w:val="both"/>
      </w:pPr>
      <w:r>
        <w:t>По состоянию на 01.01.2013 средний размер назначенных ежемесячных пенсий в городе Ростове-на-</w:t>
      </w:r>
      <w:r>
        <w:lastRenderedPageBreak/>
        <w:t>Дону превысил показатель за 2011 год на 10,4%, в реальном исчислении темп роста величины пенсии составил 103,0% к уровню 2011 года.</w:t>
      </w:r>
    </w:p>
    <w:p w:rsidR="003E7F74" w:rsidRDefault="003E7F74">
      <w:pPr>
        <w:pStyle w:val="ConsPlusNormal"/>
        <w:ind w:firstLine="540"/>
        <w:jc w:val="both"/>
      </w:pPr>
      <w:r>
        <w:t>Состояние потребительского рынка города в 2012 году характеризуется стабильным ростом оборота розничной торговли, общественного питания и оптовой торговли по отношению к 2011 году.</w:t>
      </w:r>
    </w:p>
    <w:p w:rsidR="003E7F74" w:rsidRDefault="003E7F74">
      <w:pPr>
        <w:pStyle w:val="ConsPlusNormal"/>
        <w:ind w:firstLine="540"/>
        <w:jc w:val="both"/>
      </w:pPr>
      <w:r>
        <w:t>Влияние на развитие позитивных тенденций на потребительском рынке города оказывала положительная динамика среднемесячной заработной платы и среднедушевых доходов населения, замедление инфляционных процессов, активизация потребительского кредитования.</w:t>
      </w:r>
    </w:p>
    <w:p w:rsidR="003E7F74" w:rsidRDefault="003E7F74">
      <w:pPr>
        <w:pStyle w:val="ConsPlusNormal"/>
        <w:ind w:firstLine="540"/>
        <w:jc w:val="both"/>
      </w:pPr>
      <w:r>
        <w:t>Оборот розничной торговли по всем каналам реализации за 2012 год превысил уровень 2011 года более чем на 10%. В структуре формирования оборота розничной торговли отмечается тенденция увеличения доли торгующих организаций, осуществляющих свою деятельность в стационарной торговой сети, при снижении удельного веса рыночной и ярмарочной торговли.</w:t>
      </w:r>
    </w:p>
    <w:p w:rsidR="003E7F74" w:rsidRDefault="003E7F74">
      <w:pPr>
        <w:pStyle w:val="ConsPlusNormal"/>
        <w:ind w:firstLine="540"/>
        <w:jc w:val="both"/>
      </w:pPr>
      <w:r>
        <w:t>По итогам 2012 года темп роста оборота общественного питания составил 112,9% к уровню 2011 года. Основную часть оборота общественного питания города формирует малый бизнес, удельный вес которого составляет 85,6%.</w:t>
      </w:r>
    </w:p>
    <w:p w:rsidR="003E7F74" w:rsidRDefault="003E7F74">
      <w:pPr>
        <w:pStyle w:val="ConsPlusNormal"/>
        <w:ind w:firstLine="540"/>
        <w:jc w:val="both"/>
      </w:pPr>
      <w:r>
        <w:t>В 2012 году оборот оптовой торговли города Ростова-на-Дону на 7,3% превысил значение показателя оборота за 2011 год.</w:t>
      </w:r>
    </w:p>
    <w:p w:rsidR="003E7F74" w:rsidRDefault="003E7F74">
      <w:pPr>
        <w:pStyle w:val="ConsPlusNormal"/>
        <w:ind w:firstLine="540"/>
        <w:jc w:val="both"/>
      </w:pPr>
      <w:proofErr w:type="gramStart"/>
      <w:r>
        <w:t>Позитивным изменениям в экономике способствовали реализуемые в городе меры, направленные на стимулирование экономической активности и экономического роста в сфере создания благоприятных условий для привлечения инвестиций, инновационного развития, развития субъектов малого и среднего предпринимательства, развития туристских ресурсов, защиты прав потребителей.</w:t>
      </w:r>
      <w:proofErr w:type="gramEnd"/>
    </w:p>
    <w:p w:rsidR="003E7F74" w:rsidRDefault="003E7F74">
      <w:pPr>
        <w:pStyle w:val="ConsPlusNormal"/>
        <w:jc w:val="both"/>
      </w:pPr>
    </w:p>
    <w:p w:rsidR="003E7F74" w:rsidRDefault="003E7F74">
      <w:pPr>
        <w:pStyle w:val="ConsPlusNormal"/>
        <w:jc w:val="center"/>
        <w:outlineLvl w:val="2"/>
      </w:pPr>
      <w:r>
        <w:t>Развитие инвестиционной и инновационной деятельности</w:t>
      </w:r>
    </w:p>
    <w:p w:rsidR="003E7F74" w:rsidRDefault="003E7F74">
      <w:pPr>
        <w:pStyle w:val="ConsPlusNormal"/>
        <w:jc w:val="both"/>
      </w:pPr>
    </w:p>
    <w:p w:rsidR="003E7F74" w:rsidRDefault="003E7F74">
      <w:pPr>
        <w:pStyle w:val="ConsPlusNormal"/>
        <w:ind w:firstLine="540"/>
        <w:jc w:val="both"/>
      </w:pPr>
      <w:r>
        <w:t xml:space="preserve">Формирование благоприятного инвестиционного климата является одним из основных </w:t>
      </w:r>
      <w:hyperlink r:id="rId38" w:history="1">
        <w:r>
          <w:rPr>
            <w:color w:val="0000FF"/>
          </w:rPr>
          <w:t>направлений</w:t>
        </w:r>
      </w:hyperlink>
      <w:r>
        <w:t xml:space="preserve"> стратегического плана социально-экономического развития города Ростова-на-Дону на период до 2025 года.</w:t>
      </w:r>
    </w:p>
    <w:p w:rsidR="003E7F74" w:rsidRDefault="003E7F74">
      <w:pPr>
        <w:pStyle w:val="ConsPlusNormal"/>
        <w:ind w:firstLine="540"/>
        <w:jc w:val="both"/>
      </w:pPr>
      <w:r>
        <w:t>В условиях жесткой межрегиональной конкуренции за инвестиционные ресурсы на местном уровне важное место занимает работа по повышению инвестиционной привлекательности города. Формирование положительного инвестиционного имиджа является основополагающим фактором повышения конкурентоспособности территории в сфере привлечения инвестиций.</w:t>
      </w:r>
    </w:p>
    <w:p w:rsidR="003E7F74" w:rsidRDefault="003E7F74">
      <w:pPr>
        <w:pStyle w:val="ConsPlusNormal"/>
        <w:ind w:firstLine="540"/>
        <w:jc w:val="both"/>
      </w:pPr>
      <w:r>
        <w:t>Комплекс мероприятий, направленный на улучшение инвестиционного климата, предполагает содействие реализации на территории города эффективных инвестиционных проектов, что в свою очередь связано с выявлением потенциальных инвесторов, умением заинтересовать их в участии в проектах, организацией взаимодействия различных субъектов инвестиционной деятельности.</w:t>
      </w:r>
    </w:p>
    <w:p w:rsidR="003E7F74" w:rsidRDefault="003E7F74">
      <w:pPr>
        <w:pStyle w:val="ConsPlusNormal"/>
        <w:ind w:firstLine="540"/>
        <w:jc w:val="both"/>
      </w:pPr>
      <w:r>
        <w:t xml:space="preserve">Также успех и конкурентоспособность территории определяются уровнем инновационной активности ее субъектов. В настоящее время доля </w:t>
      </w:r>
      <w:proofErr w:type="spellStart"/>
      <w:r>
        <w:t>инновационно-активных</w:t>
      </w:r>
      <w:proofErr w:type="spellEnd"/>
      <w:r>
        <w:t xml:space="preserve"> предприятий в городе незначительна и составляет по итогам 2012 года 9,1% по крупным и средним предприятиям. Очевидно, что в сложившихся условиях необходима разработка механизмов управления инновационными процессами.</w:t>
      </w:r>
    </w:p>
    <w:p w:rsidR="003E7F74" w:rsidRDefault="003E7F74">
      <w:pPr>
        <w:pStyle w:val="ConsPlusNormal"/>
        <w:jc w:val="both"/>
      </w:pPr>
    </w:p>
    <w:p w:rsidR="003E7F74" w:rsidRDefault="003E7F74">
      <w:pPr>
        <w:pStyle w:val="ConsPlusNormal"/>
        <w:jc w:val="center"/>
        <w:outlineLvl w:val="2"/>
      </w:pPr>
      <w:r>
        <w:t>Развитие малого и среднего предпринимательства</w:t>
      </w:r>
    </w:p>
    <w:p w:rsidR="003E7F74" w:rsidRDefault="003E7F74">
      <w:pPr>
        <w:pStyle w:val="ConsPlusNormal"/>
        <w:jc w:val="both"/>
      </w:pPr>
    </w:p>
    <w:p w:rsidR="003E7F74" w:rsidRDefault="003E7F74">
      <w:pPr>
        <w:pStyle w:val="ConsPlusNormal"/>
        <w:ind w:firstLine="540"/>
        <w:jc w:val="both"/>
      </w:pPr>
      <w:r>
        <w:t>По-прежнему одним из самых динамично развивающихся секторов экономики является малый и средний бизнес, который обеспечивает трудовой занятостью более трети населения города. Значительное влияние малое и среднее предпринимательство оказывает на формирование налогового потенциала города, сегодня доля поступлений составляет более 35% в общем объеме.</w:t>
      </w:r>
    </w:p>
    <w:p w:rsidR="003E7F74" w:rsidRDefault="003E7F74">
      <w:pPr>
        <w:pStyle w:val="ConsPlusNormal"/>
        <w:ind w:firstLine="540"/>
        <w:jc w:val="both"/>
      </w:pPr>
      <w:r>
        <w:t>Сравнительный анализ основных показателей малого и среднего предпринимательства за последние годы указывает на стабильно положительную динамику, однако в городе сохраняется актуальность формирования благоприятной среды для его развития.</w:t>
      </w:r>
    </w:p>
    <w:p w:rsidR="003E7F74" w:rsidRDefault="003E7F74">
      <w:pPr>
        <w:pStyle w:val="ConsPlusNormal"/>
        <w:ind w:firstLine="540"/>
        <w:jc w:val="both"/>
      </w:pPr>
      <w:r>
        <w:t>Создание предпосылок для занятия собственным бизнесом и последующая комплексная и системная поддержка являются необходимыми условиями для решения основных проблем, препятствующих развитию малого и среднего предпринимательства в городе.</w:t>
      </w:r>
    </w:p>
    <w:p w:rsidR="003E7F74" w:rsidRDefault="003E7F74">
      <w:pPr>
        <w:pStyle w:val="ConsPlusNormal"/>
        <w:ind w:firstLine="540"/>
        <w:jc w:val="both"/>
      </w:pPr>
      <w:r>
        <w:t>При этом развитие малого и среднего предпринимательства рассматривается как один из факторов экономического роста, являющийся главным регулятором занятости экономически активного населения и оказывающим положительное влияние на рост денежных доходов населения и его социально-</w:t>
      </w:r>
      <w:r>
        <w:lastRenderedPageBreak/>
        <w:t>психологическое состояние.</w:t>
      </w:r>
    </w:p>
    <w:p w:rsidR="003E7F74" w:rsidRDefault="003E7F74">
      <w:pPr>
        <w:pStyle w:val="ConsPlusNormal"/>
        <w:ind w:firstLine="540"/>
        <w:jc w:val="both"/>
      </w:pPr>
      <w:r>
        <w:t>Продолжение последовательной политики в вопросе поддержки и развития малого и среднего предпринимательства является необходимой составляющей для его устойчивого развития и увеличения вклада в экономику города.</w:t>
      </w:r>
    </w:p>
    <w:p w:rsidR="003E7F74" w:rsidRDefault="003E7F74">
      <w:pPr>
        <w:pStyle w:val="ConsPlusNormal"/>
        <w:jc w:val="both"/>
      </w:pPr>
    </w:p>
    <w:p w:rsidR="003E7F74" w:rsidRDefault="003E7F74">
      <w:pPr>
        <w:pStyle w:val="ConsPlusNormal"/>
        <w:jc w:val="center"/>
        <w:outlineLvl w:val="2"/>
      </w:pPr>
      <w:r>
        <w:t>Развитие туристских ресурсов</w:t>
      </w:r>
    </w:p>
    <w:p w:rsidR="003E7F74" w:rsidRDefault="003E7F74">
      <w:pPr>
        <w:pStyle w:val="ConsPlusNormal"/>
        <w:jc w:val="both"/>
      </w:pPr>
    </w:p>
    <w:p w:rsidR="003E7F74" w:rsidRDefault="003E7F74">
      <w:pPr>
        <w:pStyle w:val="ConsPlusNormal"/>
        <w:ind w:firstLine="540"/>
        <w:jc w:val="both"/>
      </w:pPr>
      <w:r>
        <w:t>Для города Ростова-на-Дону, в преддверии чемпионата мира по футболу - 2018 (далее - ЧМФ 2018), туристская отрасль становится той возможностью, которая может послужить серьезным толчком для развития экономики города в целом.</w:t>
      </w:r>
    </w:p>
    <w:p w:rsidR="003E7F74" w:rsidRDefault="003E7F74">
      <w:pPr>
        <w:pStyle w:val="ConsPlusNormal"/>
        <w:ind w:firstLine="540"/>
        <w:jc w:val="both"/>
      </w:pPr>
      <w:r>
        <w:t>Очередной этап развития туризма в Ростове-на-Дону концентрирует ресурсы:</w:t>
      </w:r>
    </w:p>
    <w:p w:rsidR="003E7F74" w:rsidRDefault="003E7F74">
      <w:pPr>
        <w:pStyle w:val="ConsPlusNormal"/>
        <w:ind w:firstLine="540"/>
        <w:jc w:val="both"/>
      </w:pPr>
      <w:r>
        <w:t>во-первых - на повышении туристского потенциала и рекреационной привлекательности города Ростова-на-Дону за счет пополнения новыми объектами туристской индустрии, создающими благополучную городскую среду;</w:t>
      </w:r>
    </w:p>
    <w:p w:rsidR="003E7F74" w:rsidRDefault="003E7F74">
      <w:pPr>
        <w:pStyle w:val="ConsPlusNormal"/>
        <w:ind w:firstLine="540"/>
        <w:jc w:val="both"/>
      </w:pPr>
      <w:r>
        <w:t>во-вторых - на формировании имиджевой составляющей политики развития территории города;</w:t>
      </w:r>
    </w:p>
    <w:p w:rsidR="003E7F74" w:rsidRDefault="003E7F74">
      <w:pPr>
        <w:pStyle w:val="ConsPlusNormal"/>
        <w:ind w:firstLine="540"/>
        <w:jc w:val="both"/>
      </w:pPr>
      <w:r>
        <w:t>в-третьих - на объединении усилий субъектов туриндустрии для грамотного позиционирования потенциала города на российском и международном рынках туристских услуг, в том числе с учетом участия города в ЧМФ 2018.</w:t>
      </w:r>
    </w:p>
    <w:p w:rsidR="003E7F74" w:rsidRDefault="003E7F74">
      <w:pPr>
        <w:pStyle w:val="ConsPlusNormal"/>
        <w:ind w:firstLine="540"/>
        <w:jc w:val="both"/>
      </w:pPr>
      <w:r>
        <w:t xml:space="preserve">Реализация данной Программы окажет положительное влияние </w:t>
      </w:r>
      <w:proofErr w:type="gramStart"/>
      <w:r>
        <w:t>на</w:t>
      </w:r>
      <w:proofErr w:type="gramEnd"/>
      <w:r>
        <w:t>:</w:t>
      </w:r>
    </w:p>
    <w:p w:rsidR="003E7F74" w:rsidRDefault="003E7F74">
      <w:pPr>
        <w:pStyle w:val="ConsPlusNormal"/>
        <w:ind w:firstLine="540"/>
        <w:jc w:val="both"/>
      </w:pPr>
      <w:r>
        <w:t xml:space="preserve">- создание благоприятных условий для посещения города российскими и иностранными гражданами, в том числе в период проведения игр ЧМФ 2018, тем самым активизирует </w:t>
      </w:r>
      <w:proofErr w:type="spellStart"/>
      <w:r>
        <w:t>турпоток</w:t>
      </w:r>
      <w:proofErr w:type="spellEnd"/>
      <w:r>
        <w:t xml:space="preserve"> на территорию Ростова-на-Дону;</w:t>
      </w:r>
    </w:p>
    <w:p w:rsidR="003E7F74" w:rsidRDefault="003E7F74">
      <w:pPr>
        <w:pStyle w:val="ConsPlusNormal"/>
        <w:ind w:firstLine="540"/>
        <w:jc w:val="both"/>
      </w:pPr>
      <w:r>
        <w:t>- повышение лояльности ростовчан к родному городу и желание жителей донской столицы привлекать все новых гостей для посещения Ростова;</w:t>
      </w:r>
    </w:p>
    <w:p w:rsidR="003E7F74" w:rsidRDefault="003E7F74">
      <w:pPr>
        <w:pStyle w:val="ConsPlusNormal"/>
        <w:ind w:firstLine="540"/>
        <w:jc w:val="both"/>
      </w:pPr>
      <w:r>
        <w:t xml:space="preserve">- деловую активность и предпринимательскую инициативу ростовского </w:t>
      </w:r>
      <w:proofErr w:type="gramStart"/>
      <w:r>
        <w:t>бизнес-сообщества</w:t>
      </w:r>
      <w:proofErr w:type="gramEnd"/>
      <w:r>
        <w:t xml:space="preserve"> в сфере туризма и гостеприимства;</w:t>
      </w:r>
    </w:p>
    <w:p w:rsidR="003E7F74" w:rsidRDefault="003E7F74">
      <w:pPr>
        <w:pStyle w:val="ConsPlusNormal"/>
        <w:ind w:firstLine="540"/>
        <w:jc w:val="both"/>
      </w:pPr>
      <w:r>
        <w:t>- увеличение притока инвестиций на территорию города не только в туриндустрии, но и в других сферах деятельности.</w:t>
      </w:r>
    </w:p>
    <w:p w:rsidR="003E7F74" w:rsidRDefault="003E7F74">
      <w:pPr>
        <w:pStyle w:val="ConsPlusNormal"/>
        <w:ind w:firstLine="540"/>
        <w:jc w:val="both"/>
      </w:pPr>
      <w:r>
        <w:t xml:space="preserve">Косвенными социально-экономическими результатами развития отрасли туризма будут являться увеличение количества вновь создаваемых рабочих мест, налоговых отчислений и средней заработной </w:t>
      </w:r>
      <w:proofErr w:type="gramStart"/>
      <w:r>
        <w:t>платы</w:t>
      </w:r>
      <w:proofErr w:type="gramEnd"/>
      <w:r>
        <w:t xml:space="preserve"> как в организациях индустрии туризма, так и в смежных отраслях.</w:t>
      </w:r>
    </w:p>
    <w:p w:rsidR="003E7F74" w:rsidRDefault="003E7F74">
      <w:pPr>
        <w:pStyle w:val="ConsPlusNormal"/>
        <w:jc w:val="both"/>
      </w:pPr>
    </w:p>
    <w:p w:rsidR="003E7F74" w:rsidRDefault="003E7F74">
      <w:pPr>
        <w:pStyle w:val="ConsPlusNormal"/>
        <w:jc w:val="center"/>
        <w:outlineLvl w:val="2"/>
      </w:pPr>
      <w:r>
        <w:t>Создание в городе условий для эффективной защиты</w:t>
      </w:r>
    </w:p>
    <w:p w:rsidR="003E7F74" w:rsidRDefault="003E7F74">
      <w:pPr>
        <w:pStyle w:val="ConsPlusNormal"/>
        <w:jc w:val="center"/>
      </w:pPr>
      <w:r>
        <w:t>прав потребителей</w:t>
      </w:r>
    </w:p>
    <w:p w:rsidR="003E7F74" w:rsidRDefault="003E7F74">
      <w:pPr>
        <w:pStyle w:val="ConsPlusNormal"/>
        <w:jc w:val="both"/>
      </w:pPr>
    </w:p>
    <w:p w:rsidR="003E7F74" w:rsidRDefault="003E7F74">
      <w:pPr>
        <w:pStyle w:val="ConsPlusNormal"/>
        <w:ind w:firstLine="540"/>
        <w:jc w:val="both"/>
      </w:pPr>
      <w:r>
        <w:t>В целях реализации приоритетных направлений в сфере защиты прав потребителей необходима комплексная работа, обеспечивающая меры экономического, организационного характера, направленные на охрану прав и законных интересов потребителей на городском уровне.</w:t>
      </w:r>
    </w:p>
    <w:p w:rsidR="003E7F74" w:rsidRDefault="003E7F74">
      <w:pPr>
        <w:pStyle w:val="ConsPlusNormal"/>
        <w:ind w:firstLine="540"/>
        <w:jc w:val="both"/>
      </w:pPr>
      <w:r>
        <w:t>Реализация программных мероприятий в этой сфере позволит повысить социальную защищенность граждан, правовую грамотность всех участников потребительского рынка, обеспечить более качественными услугами, товарами, работами, сбалансировать защиту интересов добросовестных производителей.</w:t>
      </w:r>
    </w:p>
    <w:p w:rsidR="003E7F74" w:rsidRDefault="003E7F74">
      <w:pPr>
        <w:pStyle w:val="ConsPlusNormal"/>
        <w:ind w:firstLine="540"/>
        <w:jc w:val="both"/>
      </w:pPr>
      <w:r>
        <w:t xml:space="preserve">Мероприятия Программы нацелены </w:t>
      </w:r>
      <w:proofErr w:type="gramStart"/>
      <w:r>
        <w:t>на</w:t>
      </w:r>
      <w:proofErr w:type="gramEnd"/>
      <w:r>
        <w:t>:</w:t>
      </w:r>
    </w:p>
    <w:p w:rsidR="003E7F74" w:rsidRDefault="003E7F74">
      <w:pPr>
        <w:pStyle w:val="ConsPlusNormal"/>
        <w:ind w:firstLine="540"/>
        <w:jc w:val="both"/>
      </w:pPr>
      <w:r>
        <w:t>- широкомасштабную пропаганду правовых знаний в области защиты прав потребителей среди населения через средства массовой информации, сеть Интернет, посредством издания специальной литературы;</w:t>
      </w:r>
    </w:p>
    <w:p w:rsidR="003E7F74" w:rsidRDefault="003E7F74">
      <w:pPr>
        <w:pStyle w:val="ConsPlusNormal"/>
        <w:ind w:firstLine="540"/>
        <w:jc w:val="both"/>
      </w:pPr>
      <w:r>
        <w:t>- формирование грамотных участников потребительского рынка товаров, работ, услуг, адаптированных к реальной жизни;</w:t>
      </w:r>
    </w:p>
    <w:p w:rsidR="003E7F74" w:rsidRDefault="003E7F74">
      <w:pPr>
        <w:pStyle w:val="ConsPlusNormal"/>
        <w:ind w:firstLine="540"/>
        <w:jc w:val="both"/>
      </w:pPr>
      <w:r>
        <w:t>- воспитание у подрастающего поколения навыков потребительской культуры для формирования общества грамотных потребителей.</w:t>
      </w:r>
    </w:p>
    <w:p w:rsidR="003E7F74" w:rsidRDefault="003E7F74">
      <w:pPr>
        <w:pStyle w:val="ConsPlusNormal"/>
        <w:ind w:firstLine="540"/>
        <w:jc w:val="both"/>
      </w:pPr>
      <w:r>
        <w:t>Реализация Программы в целом усилит социально-экономический эффект, достигнутый за предыдущие годы работы, и в конечном итоге позволит повысить эффективность защиты прав и законных интересов потребителей на территории города Ростова-на-Дону.</w:t>
      </w:r>
    </w:p>
    <w:p w:rsidR="003E7F74" w:rsidRDefault="003E7F74">
      <w:pPr>
        <w:pStyle w:val="ConsPlusNormal"/>
        <w:jc w:val="both"/>
      </w:pPr>
    </w:p>
    <w:p w:rsidR="003E7F74" w:rsidRDefault="003E7F74">
      <w:pPr>
        <w:pStyle w:val="ConsPlusNormal"/>
        <w:jc w:val="center"/>
        <w:outlineLvl w:val="1"/>
      </w:pPr>
      <w:r>
        <w:lastRenderedPageBreak/>
        <w:t>Раздел II. ОСНОВНЫЕ ЦЕЛИ, ЗАДАЧИ, СРОКИ И ЭТАПЫ</w:t>
      </w:r>
    </w:p>
    <w:p w:rsidR="003E7F74" w:rsidRDefault="003E7F74">
      <w:pPr>
        <w:pStyle w:val="ConsPlusNormal"/>
        <w:jc w:val="center"/>
      </w:pPr>
      <w:r>
        <w:t>РЕАЛИЗАЦИИ МУНИЦИПАЛЬНОЙ ПРОГРАММЫ, А ТАКЖЕ ПРОГНОЗ</w:t>
      </w:r>
    </w:p>
    <w:p w:rsidR="003E7F74" w:rsidRDefault="003E7F74">
      <w:pPr>
        <w:pStyle w:val="ConsPlusNormal"/>
        <w:jc w:val="center"/>
      </w:pPr>
      <w:r>
        <w:t>КОНЕЧНЫХ РЕЗУЛЬТАТОВ МУНИЦИПАЛЬНОЙ ПРОГРАММЫ.</w:t>
      </w:r>
    </w:p>
    <w:p w:rsidR="003E7F74" w:rsidRDefault="003E7F74">
      <w:pPr>
        <w:pStyle w:val="ConsPlusNormal"/>
        <w:jc w:val="center"/>
      </w:pPr>
      <w:r>
        <w:t>СИСТЕМА ЦЕЛЕВЫХ ПОКАЗАТЕЛЕЙ ПРОГРАММЫ</w:t>
      </w:r>
    </w:p>
    <w:p w:rsidR="003E7F74" w:rsidRDefault="003E7F74">
      <w:pPr>
        <w:pStyle w:val="ConsPlusNormal"/>
        <w:jc w:val="both"/>
      </w:pPr>
    </w:p>
    <w:p w:rsidR="003E7F74" w:rsidRDefault="003E7F74">
      <w:pPr>
        <w:pStyle w:val="ConsPlusNormal"/>
        <w:ind w:firstLine="540"/>
        <w:jc w:val="both"/>
      </w:pPr>
      <w:r>
        <w:t>В соответствии с долгосрочными приоритетами экономического развития, а также с учетом текущего состояния экономики города определены цель и задачи Программы.</w:t>
      </w:r>
    </w:p>
    <w:p w:rsidR="003E7F74" w:rsidRDefault="003E7F74">
      <w:pPr>
        <w:pStyle w:val="ConsPlusNormal"/>
        <w:ind w:firstLine="540"/>
        <w:jc w:val="both"/>
      </w:pPr>
      <w:r>
        <w:t>Основной целью Программы является обеспечение устойчивого экономического развития на территории города Ростова-на-Дону.</w:t>
      </w:r>
    </w:p>
    <w:p w:rsidR="003E7F74" w:rsidRDefault="003E7F74">
      <w:pPr>
        <w:pStyle w:val="ConsPlusNormal"/>
        <w:ind w:firstLine="540"/>
        <w:jc w:val="both"/>
      </w:pPr>
      <w:r>
        <w:t>Применяемый программный подход к достижению поставленной цели необходим для решения основных задач:</w:t>
      </w:r>
    </w:p>
    <w:p w:rsidR="003E7F74" w:rsidRDefault="003E7F74">
      <w:pPr>
        <w:pStyle w:val="ConsPlusNormal"/>
        <w:ind w:firstLine="540"/>
        <w:jc w:val="both"/>
      </w:pPr>
      <w:r>
        <w:t>- развитие инвестиционной и инновационной деятельности;</w:t>
      </w:r>
    </w:p>
    <w:p w:rsidR="003E7F74" w:rsidRDefault="003E7F74">
      <w:pPr>
        <w:pStyle w:val="ConsPlusNormal"/>
        <w:ind w:firstLine="540"/>
        <w:jc w:val="both"/>
      </w:pPr>
      <w:r>
        <w:t>- развитие малого и среднего предпринимательства;</w:t>
      </w:r>
    </w:p>
    <w:p w:rsidR="003E7F74" w:rsidRDefault="003E7F74">
      <w:pPr>
        <w:pStyle w:val="ConsPlusNormal"/>
        <w:ind w:firstLine="540"/>
        <w:jc w:val="both"/>
      </w:pPr>
      <w:r>
        <w:t>- развитие туристских ресурсов;</w:t>
      </w:r>
    </w:p>
    <w:p w:rsidR="003E7F74" w:rsidRDefault="003E7F74">
      <w:pPr>
        <w:pStyle w:val="ConsPlusNormal"/>
        <w:ind w:firstLine="540"/>
        <w:jc w:val="both"/>
      </w:pPr>
      <w:r>
        <w:t>- создание в городе условий для эффективной защиты прав потребителей.</w:t>
      </w:r>
    </w:p>
    <w:p w:rsidR="003E7F74" w:rsidRDefault="003E7F74">
      <w:pPr>
        <w:pStyle w:val="ConsPlusNormal"/>
        <w:ind w:firstLine="540"/>
        <w:jc w:val="both"/>
      </w:pPr>
      <w:r>
        <w:t>Основными ожидаемыми результатами реализации Программы являются:</w:t>
      </w:r>
    </w:p>
    <w:p w:rsidR="003E7F74" w:rsidRDefault="003E7F74">
      <w:pPr>
        <w:pStyle w:val="ConsPlusNormal"/>
        <w:ind w:firstLine="540"/>
        <w:jc w:val="both"/>
      </w:pPr>
      <w:r>
        <w:t>- создание экономических, правовых и организационных условий для развития инвестиционной и инновационной деятельности на территории города Ростова-на-Дону;</w:t>
      </w:r>
    </w:p>
    <w:p w:rsidR="003E7F74" w:rsidRDefault="003E7F74">
      <w:pPr>
        <w:pStyle w:val="ConsPlusNormal"/>
        <w:ind w:firstLine="540"/>
        <w:jc w:val="both"/>
      </w:pPr>
      <w:r>
        <w:t>- обеспечение равных и благоприятных условий для развития субъектов малого и среднего предпринимательства;</w:t>
      </w:r>
    </w:p>
    <w:p w:rsidR="003E7F74" w:rsidRDefault="003E7F74">
      <w:pPr>
        <w:pStyle w:val="ConsPlusNormal"/>
        <w:ind w:firstLine="540"/>
        <w:jc w:val="both"/>
      </w:pPr>
      <w:r>
        <w:t>- создание благоприятных условий для развития въездного и внутреннего туризма на территории города Ростова-на-Дону;</w:t>
      </w:r>
    </w:p>
    <w:p w:rsidR="003E7F74" w:rsidRDefault="003E7F74">
      <w:pPr>
        <w:pStyle w:val="ConsPlusNormal"/>
        <w:ind w:firstLine="540"/>
        <w:jc w:val="both"/>
      </w:pPr>
      <w:r>
        <w:t>- формирование эффективной и доступной системы обеспечения защиты прав потребителей в городе.</w:t>
      </w:r>
    </w:p>
    <w:p w:rsidR="003E7F74" w:rsidRDefault="003E7F74">
      <w:pPr>
        <w:pStyle w:val="ConsPlusNormal"/>
        <w:ind w:firstLine="540"/>
        <w:jc w:val="both"/>
      </w:pPr>
      <w:r>
        <w:t>Основными результатами достижения цели Программы в количественном выражении должны стать:</w:t>
      </w:r>
    </w:p>
    <w:p w:rsidR="003E7F74" w:rsidRDefault="003E7F74">
      <w:pPr>
        <w:pStyle w:val="ConsPlusNormal"/>
        <w:ind w:firstLine="540"/>
        <w:jc w:val="both"/>
      </w:pPr>
      <w:r>
        <w:t>1. Объем инвестиций в действующих ценах в городе Ростове-на-Дону в 2020 году - не менее 127349,9 млн. рублей.</w:t>
      </w:r>
    </w:p>
    <w:p w:rsidR="003E7F74" w:rsidRDefault="003E7F74">
      <w:pPr>
        <w:pStyle w:val="ConsPlusNormal"/>
        <w:jc w:val="both"/>
      </w:pPr>
      <w:r>
        <w:t xml:space="preserve">(в ред. </w:t>
      </w:r>
      <w:hyperlink r:id="rId3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2. Темп роста числа малых и средних предприятий в городе Ростове-на-Дону в 2020 году - 103,4%.</w:t>
      </w:r>
    </w:p>
    <w:p w:rsidR="003E7F74" w:rsidRDefault="003E7F74">
      <w:pPr>
        <w:pStyle w:val="ConsPlusNormal"/>
        <w:jc w:val="both"/>
      </w:pPr>
      <w:r>
        <w:t xml:space="preserve">(в ред. </w:t>
      </w:r>
      <w:hyperlink r:id="rId4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3. Число субъектов малого и среднего предпринимательства в 2020 году в расчете на 10000 человек населения города - не менее 675.</w:t>
      </w:r>
    </w:p>
    <w:p w:rsidR="003E7F74" w:rsidRDefault="003E7F74">
      <w:pPr>
        <w:pStyle w:val="ConsPlusNormal"/>
        <w:jc w:val="both"/>
      </w:pPr>
      <w:r>
        <w:t xml:space="preserve">(в ред. </w:t>
      </w:r>
      <w:hyperlink r:id="rId4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4. Количество прибывающих в Ростов-на-Дону иностранных и российских туристов в 2020 году - 375,4 тыс. человек.</w:t>
      </w:r>
    </w:p>
    <w:p w:rsidR="003E7F74" w:rsidRDefault="003E7F74">
      <w:pPr>
        <w:pStyle w:val="ConsPlusNormal"/>
        <w:jc w:val="both"/>
      </w:pPr>
      <w:r>
        <w:t xml:space="preserve">(в ред. </w:t>
      </w:r>
      <w:hyperlink r:id="rId42"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5. Количество потребительских конфликтов (в процентном выражении), урегулированных в досудебном порядке при рассмотрении обращений потребителей (по законно предъявленным требованиям), в 2020 году - 88%.</w:t>
      </w:r>
    </w:p>
    <w:p w:rsidR="003E7F74" w:rsidRDefault="003E7F74">
      <w:pPr>
        <w:pStyle w:val="ConsPlusNormal"/>
        <w:jc w:val="both"/>
      </w:pPr>
      <w:r>
        <w:t xml:space="preserve">(в ред. </w:t>
      </w:r>
      <w:hyperlink r:id="rId4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Для достижения заявленной цели и решения поставленных задач в рамках настоящей Программы предусмотрена реализация пяти подпрограмм:</w:t>
      </w:r>
    </w:p>
    <w:p w:rsidR="003E7F74" w:rsidRDefault="00D0191B">
      <w:pPr>
        <w:pStyle w:val="ConsPlusNormal"/>
        <w:ind w:firstLine="540"/>
        <w:jc w:val="both"/>
      </w:pPr>
      <w:hyperlink w:anchor="P3324" w:history="1">
        <w:r w:rsidR="003E7F74">
          <w:rPr>
            <w:color w:val="0000FF"/>
          </w:rPr>
          <w:t>Подпрограмма N 1</w:t>
        </w:r>
      </w:hyperlink>
      <w:r w:rsidR="003E7F74">
        <w:t xml:space="preserve"> "Создание благоприятных условий для привлечения инвестиций и развития инновационной деятельности на территории города Ростова-на-Дону" (приложение N 1 к Программе).</w:t>
      </w:r>
    </w:p>
    <w:p w:rsidR="003E7F74" w:rsidRDefault="00D0191B">
      <w:pPr>
        <w:pStyle w:val="ConsPlusNormal"/>
        <w:ind w:firstLine="540"/>
        <w:jc w:val="both"/>
      </w:pPr>
      <w:hyperlink w:anchor="P3538" w:history="1">
        <w:r w:rsidR="003E7F74">
          <w:rPr>
            <w:color w:val="0000FF"/>
          </w:rPr>
          <w:t>Подпрограмма N 2</w:t>
        </w:r>
      </w:hyperlink>
      <w:r w:rsidR="003E7F74">
        <w:t xml:space="preserve"> "Развитие субъектов малого и среднего предпринимательства в городе Ростове-на-Дону" (приложение N 2 к Программе).</w:t>
      </w:r>
    </w:p>
    <w:p w:rsidR="003E7F74" w:rsidRDefault="00D0191B">
      <w:pPr>
        <w:pStyle w:val="ConsPlusNormal"/>
        <w:ind w:firstLine="540"/>
        <w:jc w:val="both"/>
      </w:pPr>
      <w:hyperlink w:anchor="P3875" w:history="1">
        <w:r w:rsidR="003E7F74">
          <w:rPr>
            <w:color w:val="0000FF"/>
          </w:rPr>
          <w:t>Подпрограмма N 3</w:t>
        </w:r>
      </w:hyperlink>
      <w:r w:rsidR="003E7F74">
        <w:t xml:space="preserve"> "Развитие туристских ресурсов в городе Ростове-на-Дону" (приложение N 3 к Программе).</w:t>
      </w:r>
    </w:p>
    <w:p w:rsidR="003E7F74" w:rsidRDefault="00D0191B">
      <w:pPr>
        <w:pStyle w:val="ConsPlusNormal"/>
        <w:ind w:firstLine="540"/>
        <w:jc w:val="both"/>
      </w:pPr>
      <w:hyperlink w:anchor="P4133" w:history="1">
        <w:r w:rsidR="003E7F74">
          <w:rPr>
            <w:color w:val="0000FF"/>
          </w:rPr>
          <w:t>Подпрограмма N 4</w:t>
        </w:r>
      </w:hyperlink>
      <w:r w:rsidR="003E7F74">
        <w:t xml:space="preserve"> "Защита прав потребителей в городе Ростове-на-Дону" (приложение N 4 к Программе).</w:t>
      </w:r>
    </w:p>
    <w:p w:rsidR="003E7F74" w:rsidRDefault="00D0191B">
      <w:pPr>
        <w:pStyle w:val="ConsPlusNormal"/>
        <w:ind w:firstLine="540"/>
        <w:jc w:val="both"/>
      </w:pPr>
      <w:hyperlink w:anchor="P4380" w:history="1">
        <w:r w:rsidR="003E7F74">
          <w:rPr>
            <w:color w:val="0000FF"/>
          </w:rPr>
          <w:t>Подпрограмма N 5</w:t>
        </w:r>
      </w:hyperlink>
      <w:r w:rsidR="003E7F74">
        <w:t xml:space="preserve"> "Обеспечение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 (приложение N 5 к Программе).</w:t>
      </w:r>
    </w:p>
    <w:p w:rsidR="003E7F74" w:rsidRDefault="003E7F74">
      <w:pPr>
        <w:pStyle w:val="ConsPlusNormal"/>
        <w:ind w:firstLine="540"/>
        <w:jc w:val="both"/>
      </w:pPr>
      <w:proofErr w:type="gramStart"/>
      <w:r>
        <w:t xml:space="preserve">Предусмотренные в рамках каждой из подпрограмм системы целей, задач и мероприятий в </w:t>
      </w:r>
      <w:r>
        <w:lastRenderedPageBreak/>
        <w:t>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решению поставленных задач и достижению конечных результатов настоящей Программы.</w:t>
      </w:r>
      <w:proofErr w:type="gramEnd"/>
    </w:p>
    <w:p w:rsidR="003E7F74" w:rsidRDefault="003E7F74">
      <w:pPr>
        <w:pStyle w:val="ConsPlusNormal"/>
        <w:ind w:firstLine="540"/>
        <w:jc w:val="both"/>
      </w:pPr>
      <w:r>
        <w:t>Каждая из подпрограмм имеет собственную систему целевых ориентиров, согласующихся с задачами настоящей Программы и подкрепленных конкретными комплексами мероприятий, реализуемых в рамках системы мероприятий Программы (</w:t>
      </w:r>
      <w:hyperlink w:anchor="P527" w:history="1">
        <w:r>
          <w:rPr>
            <w:color w:val="0000FF"/>
          </w:rPr>
          <w:t>раздел III</w:t>
        </w:r>
      </w:hyperlink>
      <w:r>
        <w:t xml:space="preserve"> Программы).</w:t>
      </w:r>
    </w:p>
    <w:p w:rsidR="003E7F74" w:rsidRDefault="003E7F74">
      <w:pPr>
        <w:pStyle w:val="ConsPlusNormal"/>
        <w:jc w:val="both"/>
      </w:pPr>
    </w:p>
    <w:p w:rsidR="003E7F74" w:rsidRDefault="003E7F74">
      <w:pPr>
        <w:sectPr w:rsidR="003E7F74" w:rsidSect="009466B5">
          <w:pgSz w:w="11906" w:h="16838"/>
          <w:pgMar w:top="1134" w:right="567" w:bottom="1134" w:left="1134" w:header="709" w:footer="709" w:gutter="0"/>
          <w:cols w:space="708"/>
          <w:docGrid w:linePitch="360"/>
        </w:sectPr>
      </w:pPr>
    </w:p>
    <w:p w:rsidR="003E7F74" w:rsidRDefault="003E7F74">
      <w:pPr>
        <w:pStyle w:val="ConsPlusNormal"/>
        <w:jc w:val="center"/>
        <w:outlineLvl w:val="2"/>
      </w:pPr>
      <w:r>
        <w:lastRenderedPageBreak/>
        <w:t>СИСТЕМА ЦЕЛЕВЫХ ПОКАЗАТЕЛЕЙ ПРОГРАММЫ</w:t>
      </w:r>
    </w:p>
    <w:p w:rsidR="003E7F74" w:rsidRDefault="003E7F74">
      <w:pPr>
        <w:pStyle w:val="ConsPlusNormal"/>
        <w:jc w:val="center"/>
      </w:pPr>
    </w:p>
    <w:p w:rsidR="003E7F74" w:rsidRDefault="003E7F74">
      <w:pPr>
        <w:pStyle w:val="ConsPlusNormal"/>
        <w:jc w:val="center"/>
      </w:pPr>
      <w:r>
        <w:t xml:space="preserve">(в ред. </w:t>
      </w:r>
      <w:hyperlink r:id="rId4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17.10.2016 N 1499)</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78"/>
        <w:gridCol w:w="1361"/>
        <w:gridCol w:w="1077"/>
        <w:gridCol w:w="1077"/>
        <w:gridCol w:w="1077"/>
        <w:gridCol w:w="1077"/>
        <w:gridCol w:w="1077"/>
        <w:gridCol w:w="1077"/>
        <w:gridCol w:w="1077"/>
        <w:gridCol w:w="1077"/>
      </w:tblGrid>
      <w:tr w:rsidR="003E7F74">
        <w:tc>
          <w:tcPr>
            <w:tcW w:w="850"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778" w:type="dxa"/>
            <w:vMerge w:val="restart"/>
          </w:tcPr>
          <w:p w:rsidR="003E7F74" w:rsidRDefault="003E7F74">
            <w:pPr>
              <w:pStyle w:val="ConsPlusNormal"/>
              <w:jc w:val="center"/>
            </w:pPr>
            <w:r>
              <w:t>Наименование целей и целевых показателей Программы</w:t>
            </w:r>
          </w:p>
        </w:tc>
        <w:tc>
          <w:tcPr>
            <w:tcW w:w="1361" w:type="dxa"/>
            <w:vMerge w:val="restart"/>
          </w:tcPr>
          <w:p w:rsidR="003E7F74" w:rsidRDefault="003E7F74">
            <w:pPr>
              <w:pStyle w:val="ConsPlusNormal"/>
              <w:jc w:val="center"/>
            </w:pPr>
            <w:r>
              <w:t>Единица измерения</w:t>
            </w:r>
          </w:p>
        </w:tc>
        <w:tc>
          <w:tcPr>
            <w:tcW w:w="1077" w:type="dxa"/>
            <w:vMerge w:val="restart"/>
          </w:tcPr>
          <w:p w:rsidR="003E7F74" w:rsidRDefault="003E7F74">
            <w:pPr>
              <w:pStyle w:val="ConsPlusNormal"/>
              <w:jc w:val="center"/>
            </w:pPr>
            <w:r>
              <w:t>Базовое значение целевого показателя &lt;*&gt;</w:t>
            </w:r>
          </w:p>
        </w:tc>
        <w:tc>
          <w:tcPr>
            <w:tcW w:w="7539" w:type="dxa"/>
            <w:gridSpan w:val="7"/>
          </w:tcPr>
          <w:p w:rsidR="003E7F74" w:rsidRDefault="003E7F74">
            <w:pPr>
              <w:pStyle w:val="ConsPlusNormal"/>
              <w:jc w:val="center"/>
            </w:pPr>
            <w:r>
              <w:t>Значения целевых показателей, предусмотренные Программой</w:t>
            </w:r>
          </w:p>
        </w:tc>
      </w:tr>
      <w:tr w:rsidR="003E7F74">
        <w:tc>
          <w:tcPr>
            <w:tcW w:w="850" w:type="dxa"/>
            <w:vMerge/>
          </w:tcPr>
          <w:p w:rsidR="003E7F74" w:rsidRDefault="003E7F74"/>
        </w:tc>
        <w:tc>
          <w:tcPr>
            <w:tcW w:w="2778" w:type="dxa"/>
            <w:vMerge/>
          </w:tcPr>
          <w:p w:rsidR="003E7F74" w:rsidRDefault="003E7F74"/>
        </w:tc>
        <w:tc>
          <w:tcPr>
            <w:tcW w:w="1361" w:type="dxa"/>
            <w:vMerge/>
          </w:tcPr>
          <w:p w:rsidR="003E7F74" w:rsidRDefault="003E7F74"/>
        </w:tc>
        <w:tc>
          <w:tcPr>
            <w:tcW w:w="1077" w:type="dxa"/>
            <w:vMerge/>
          </w:tcPr>
          <w:p w:rsidR="003E7F74" w:rsidRDefault="003E7F74"/>
        </w:tc>
        <w:tc>
          <w:tcPr>
            <w:tcW w:w="1077" w:type="dxa"/>
          </w:tcPr>
          <w:p w:rsidR="003E7F74" w:rsidRDefault="003E7F74">
            <w:pPr>
              <w:pStyle w:val="ConsPlusNormal"/>
              <w:jc w:val="center"/>
            </w:pPr>
            <w:r>
              <w:t>2014</w:t>
            </w:r>
          </w:p>
        </w:tc>
        <w:tc>
          <w:tcPr>
            <w:tcW w:w="1077" w:type="dxa"/>
          </w:tcPr>
          <w:p w:rsidR="003E7F74" w:rsidRDefault="003E7F74">
            <w:pPr>
              <w:pStyle w:val="ConsPlusNormal"/>
              <w:jc w:val="center"/>
            </w:pPr>
            <w:r>
              <w:t>2015</w:t>
            </w:r>
          </w:p>
        </w:tc>
        <w:tc>
          <w:tcPr>
            <w:tcW w:w="1077" w:type="dxa"/>
          </w:tcPr>
          <w:p w:rsidR="003E7F74" w:rsidRDefault="003E7F74">
            <w:pPr>
              <w:pStyle w:val="ConsPlusNormal"/>
              <w:jc w:val="center"/>
            </w:pPr>
            <w:r>
              <w:t>2016</w:t>
            </w:r>
          </w:p>
        </w:tc>
        <w:tc>
          <w:tcPr>
            <w:tcW w:w="1077" w:type="dxa"/>
          </w:tcPr>
          <w:p w:rsidR="003E7F74" w:rsidRDefault="003E7F74">
            <w:pPr>
              <w:pStyle w:val="ConsPlusNormal"/>
              <w:jc w:val="center"/>
            </w:pPr>
            <w:r>
              <w:t>2017</w:t>
            </w:r>
          </w:p>
        </w:tc>
        <w:tc>
          <w:tcPr>
            <w:tcW w:w="1077" w:type="dxa"/>
          </w:tcPr>
          <w:p w:rsidR="003E7F74" w:rsidRDefault="003E7F74">
            <w:pPr>
              <w:pStyle w:val="ConsPlusNormal"/>
              <w:jc w:val="center"/>
            </w:pPr>
            <w:r>
              <w:t>2018</w:t>
            </w:r>
          </w:p>
        </w:tc>
        <w:tc>
          <w:tcPr>
            <w:tcW w:w="1077" w:type="dxa"/>
          </w:tcPr>
          <w:p w:rsidR="003E7F74" w:rsidRDefault="003E7F74">
            <w:pPr>
              <w:pStyle w:val="ConsPlusNormal"/>
              <w:jc w:val="center"/>
            </w:pPr>
            <w:r>
              <w:t>2019</w:t>
            </w:r>
          </w:p>
        </w:tc>
        <w:tc>
          <w:tcPr>
            <w:tcW w:w="1077" w:type="dxa"/>
          </w:tcPr>
          <w:p w:rsidR="003E7F74" w:rsidRDefault="003E7F74">
            <w:pPr>
              <w:pStyle w:val="ConsPlusNormal"/>
              <w:jc w:val="center"/>
            </w:pPr>
            <w:r>
              <w:t>2020</w:t>
            </w:r>
          </w:p>
        </w:tc>
      </w:tr>
      <w:tr w:rsidR="003E7F74">
        <w:tc>
          <w:tcPr>
            <w:tcW w:w="850" w:type="dxa"/>
          </w:tcPr>
          <w:p w:rsidR="003E7F74" w:rsidRDefault="003E7F74">
            <w:pPr>
              <w:pStyle w:val="ConsPlusNormal"/>
            </w:pPr>
          </w:p>
        </w:tc>
        <w:tc>
          <w:tcPr>
            <w:tcW w:w="12755" w:type="dxa"/>
            <w:gridSpan w:val="10"/>
          </w:tcPr>
          <w:p w:rsidR="003E7F74" w:rsidRDefault="003E7F74">
            <w:pPr>
              <w:pStyle w:val="ConsPlusNormal"/>
              <w:jc w:val="center"/>
            </w:pPr>
            <w:r>
              <w:t>Цель Программы: обеспечение устойчивого экономического развития города Ростова-на-Дону</w:t>
            </w:r>
          </w:p>
        </w:tc>
      </w:tr>
      <w:tr w:rsidR="003E7F74">
        <w:tc>
          <w:tcPr>
            <w:tcW w:w="850" w:type="dxa"/>
          </w:tcPr>
          <w:p w:rsidR="003E7F74" w:rsidRDefault="003E7F74">
            <w:pPr>
              <w:pStyle w:val="ConsPlusNormal"/>
              <w:jc w:val="center"/>
              <w:outlineLvl w:val="3"/>
            </w:pPr>
            <w:r>
              <w:t>1.</w:t>
            </w:r>
          </w:p>
        </w:tc>
        <w:tc>
          <w:tcPr>
            <w:tcW w:w="12755" w:type="dxa"/>
            <w:gridSpan w:val="10"/>
          </w:tcPr>
          <w:p w:rsidR="003E7F74" w:rsidRDefault="003E7F74">
            <w:pPr>
              <w:pStyle w:val="ConsPlusNormal"/>
              <w:jc w:val="center"/>
            </w:pPr>
            <w:r>
              <w:t>Цель (цели) подпрограммы N 1 "Создание благоприятных условий для привлечения инвестиций и развития инновационной деятельности на территории города Ростова-на-Дону":</w:t>
            </w:r>
          </w:p>
        </w:tc>
      </w:tr>
      <w:tr w:rsidR="003E7F74">
        <w:tc>
          <w:tcPr>
            <w:tcW w:w="850" w:type="dxa"/>
          </w:tcPr>
          <w:p w:rsidR="003E7F74" w:rsidRDefault="003E7F74">
            <w:pPr>
              <w:pStyle w:val="ConsPlusNormal"/>
              <w:jc w:val="center"/>
              <w:outlineLvl w:val="4"/>
            </w:pPr>
            <w:r>
              <w:t>1.1.</w:t>
            </w:r>
          </w:p>
        </w:tc>
        <w:tc>
          <w:tcPr>
            <w:tcW w:w="12755" w:type="dxa"/>
            <w:gridSpan w:val="10"/>
          </w:tcPr>
          <w:p w:rsidR="003E7F74" w:rsidRDefault="003E7F74">
            <w:pPr>
              <w:pStyle w:val="ConsPlusNormal"/>
              <w:jc w:val="center"/>
            </w:pPr>
            <w:r>
              <w:t>Создание экономических, правовых и организационных условий для развития инвестиционной и инновационной деятельности на территории города Ростова-на-Дону</w:t>
            </w:r>
          </w:p>
        </w:tc>
      </w:tr>
      <w:tr w:rsidR="003E7F74">
        <w:tc>
          <w:tcPr>
            <w:tcW w:w="850" w:type="dxa"/>
          </w:tcPr>
          <w:p w:rsidR="003E7F74" w:rsidRDefault="003E7F74">
            <w:pPr>
              <w:pStyle w:val="ConsPlusNormal"/>
              <w:jc w:val="center"/>
            </w:pPr>
            <w:r>
              <w:t>1.1.1.</w:t>
            </w:r>
          </w:p>
        </w:tc>
        <w:tc>
          <w:tcPr>
            <w:tcW w:w="2778" w:type="dxa"/>
          </w:tcPr>
          <w:p w:rsidR="003E7F74" w:rsidRDefault="003E7F74">
            <w:pPr>
              <w:pStyle w:val="ConsPlusNormal"/>
            </w:pPr>
            <w:r>
              <w:t>Объем инвестиций в основной капитал (за исключением бюджетных средств) в расчете на 1 жителя</w:t>
            </w:r>
          </w:p>
        </w:tc>
        <w:tc>
          <w:tcPr>
            <w:tcW w:w="1361" w:type="dxa"/>
          </w:tcPr>
          <w:p w:rsidR="003E7F74" w:rsidRDefault="003E7F74">
            <w:pPr>
              <w:pStyle w:val="ConsPlusNormal"/>
              <w:jc w:val="center"/>
            </w:pPr>
            <w:r>
              <w:t>руб.</w:t>
            </w:r>
          </w:p>
        </w:tc>
        <w:tc>
          <w:tcPr>
            <w:tcW w:w="1077" w:type="dxa"/>
          </w:tcPr>
          <w:p w:rsidR="003E7F74" w:rsidRDefault="003E7F74">
            <w:pPr>
              <w:pStyle w:val="ConsPlusNormal"/>
              <w:jc w:val="center"/>
            </w:pPr>
            <w:r>
              <w:t>34550,1</w:t>
            </w:r>
          </w:p>
        </w:tc>
        <w:tc>
          <w:tcPr>
            <w:tcW w:w="1077" w:type="dxa"/>
          </w:tcPr>
          <w:p w:rsidR="003E7F74" w:rsidRDefault="003E7F74">
            <w:pPr>
              <w:pStyle w:val="ConsPlusNormal"/>
              <w:jc w:val="center"/>
            </w:pPr>
            <w:r>
              <w:t>35434,6</w:t>
            </w:r>
          </w:p>
        </w:tc>
        <w:tc>
          <w:tcPr>
            <w:tcW w:w="1077" w:type="dxa"/>
          </w:tcPr>
          <w:p w:rsidR="003E7F74" w:rsidRDefault="003E7F74">
            <w:pPr>
              <w:pStyle w:val="ConsPlusNormal"/>
              <w:jc w:val="center"/>
            </w:pPr>
            <w:r>
              <w:t>37548,9</w:t>
            </w:r>
          </w:p>
        </w:tc>
        <w:tc>
          <w:tcPr>
            <w:tcW w:w="1077" w:type="dxa"/>
          </w:tcPr>
          <w:p w:rsidR="003E7F74" w:rsidRDefault="003E7F74">
            <w:pPr>
              <w:pStyle w:val="ConsPlusNormal"/>
              <w:jc w:val="center"/>
            </w:pPr>
            <w:r>
              <w:t>37963,9</w:t>
            </w:r>
          </w:p>
        </w:tc>
        <w:tc>
          <w:tcPr>
            <w:tcW w:w="1077" w:type="dxa"/>
          </w:tcPr>
          <w:p w:rsidR="003E7F74" w:rsidRDefault="003E7F74">
            <w:pPr>
              <w:pStyle w:val="ConsPlusNormal"/>
              <w:jc w:val="center"/>
            </w:pPr>
            <w:r>
              <w:t>38383,5</w:t>
            </w:r>
          </w:p>
        </w:tc>
        <w:tc>
          <w:tcPr>
            <w:tcW w:w="1077" w:type="dxa"/>
          </w:tcPr>
          <w:p w:rsidR="003E7F74" w:rsidRDefault="003E7F74">
            <w:pPr>
              <w:pStyle w:val="ConsPlusNormal"/>
              <w:jc w:val="center"/>
            </w:pPr>
            <w:r>
              <w:t>38807,7</w:t>
            </w:r>
          </w:p>
        </w:tc>
        <w:tc>
          <w:tcPr>
            <w:tcW w:w="1077" w:type="dxa"/>
          </w:tcPr>
          <w:p w:rsidR="003E7F74" w:rsidRDefault="003E7F74">
            <w:pPr>
              <w:pStyle w:val="ConsPlusNormal"/>
              <w:jc w:val="center"/>
            </w:pPr>
            <w:r>
              <w:t>39236,6</w:t>
            </w:r>
          </w:p>
        </w:tc>
        <w:tc>
          <w:tcPr>
            <w:tcW w:w="1077" w:type="dxa"/>
          </w:tcPr>
          <w:p w:rsidR="003E7F74" w:rsidRDefault="003E7F74">
            <w:pPr>
              <w:pStyle w:val="ConsPlusNormal"/>
              <w:jc w:val="center"/>
            </w:pPr>
            <w:r>
              <w:t>39670,3</w:t>
            </w:r>
          </w:p>
        </w:tc>
      </w:tr>
      <w:tr w:rsidR="003E7F74">
        <w:tc>
          <w:tcPr>
            <w:tcW w:w="850" w:type="dxa"/>
          </w:tcPr>
          <w:p w:rsidR="003E7F74" w:rsidRDefault="003E7F74">
            <w:pPr>
              <w:pStyle w:val="ConsPlusNormal"/>
              <w:jc w:val="center"/>
            </w:pPr>
            <w:r>
              <w:t>1.1.2.</w:t>
            </w:r>
          </w:p>
        </w:tc>
        <w:tc>
          <w:tcPr>
            <w:tcW w:w="2778" w:type="dxa"/>
          </w:tcPr>
          <w:p w:rsidR="003E7F74" w:rsidRDefault="003E7F74">
            <w:pPr>
              <w:pStyle w:val="ConsPlusNormal"/>
            </w:pPr>
            <w:r>
              <w:t>Объем инвестиций в действующих ценах</w:t>
            </w:r>
          </w:p>
        </w:tc>
        <w:tc>
          <w:tcPr>
            <w:tcW w:w="1361" w:type="dxa"/>
          </w:tcPr>
          <w:p w:rsidR="003E7F74" w:rsidRDefault="003E7F74">
            <w:pPr>
              <w:pStyle w:val="ConsPlusNormal"/>
              <w:jc w:val="center"/>
            </w:pPr>
            <w:r>
              <w:t>млн. руб.</w:t>
            </w:r>
          </w:p>
        </w:tc>
        <w:tc>
          <w:tcPr>
            <w:tcW w:w="1077" w:type="dxa"/>
          </w:tcPr>
          <w:p w:rsidR="003E7F74" w:rsidRDefault="003E7F74">
            <w:pPr>
              <w:pStyle w:val="ConsPlusNormal"/>
              <w:jc w:val="center"/>
            </w:pPr>
            <w:r>
              <w:t>80296,3</w:t>
            </w:r>
          </w:p>
        </w:tc>
        <w:tc>
          <w:tcPr>
            <w:tcW w:w="1077" w:type="dxa"/>
          </w:tcPr>
          <w:p w:rsidR="003E7F74" w:rsidRDefault="003E7F74">
            <w:pPr>
              <w:pStyle w:val="ConsPlusNormal"/>
              <w:jc w:val="center"/>
            </w:pPr>
            <w:r>
              <w:t>85313,6</w:t>
            </w:r>
          </w:p>
        </w:tc>
        <w:tc>
          <w:tcPr>
            <w:tcW w:w="1077" w:type="dxa"/>
          </w:tcPr>
          <w:p w:rsidR="003E7F74" w:rsidRDefault="003E7F74">
            <w:pPr>
              <w:pStyle w:val="ConsPlusNormal"/>
              <w:jc w:val="center"/>
            </w:pPr>
            <w:r>
              <w:t>92541,3</w:t>
            </w:r>
          </w:p>
        </w:tc>
        <w:tc>
          <w:tcPr>
            <w:tcW w:w="1077" w:type="dxa"/>
          </w:tcPr>
          <w:p w:rsidR="003E7F74" w:rsidRDefault="003E7F74">
            <w:pPr>
              <w:pStyle w:val="ConsPlusNormal"/>
              <w:jc w:val="center"/>
            </w:pPr>
            <w:r>
              <w:t>93564,1</w:t>
            </w:r>
          </w:p>
        </w:tc>
        <w:tc>
          <w:tcPr>
            <w:tcW w:w="1077" w:type="dxa"/>
          </w:tcPr>
          <w:p w:rsidR="003E7F74" w:rsidRDefault="003E7F74">
            <w:pPr>
              <w:pStyle w:val="ConsPlusNormal"/>
              <w:jc w:val="center"/>
            </w:pPr>
            <w:r>
              <w:t>100381,3</w:t>
            </w:r>
          </w:p>
        </w:tc>
        <w:tc>
          <w:tcPr>
            <w:tcW w:w="1077" w:type="dxa"/>
          </w:tcPr>
          <w:p w:rsidR="003E7F74" w:rsidRDefault="003E7F74">
            <w:pPr>
              <w:pStyle w:val="ConsPlusNormal"/>
              <w:jc w:val="center"/>
            </w:pPr>
            <w:r>
              <w:t>107620,2</w:t>
            </w:r>
          </w:p>
        </w:tc>
        <w:tc>
          <w:tcPr>
            <w:tcW w:w="1077" w:type="dxa"/>
          </w:tcPr>
          <w:p w:rsidR="003E7F74" w:rsidRDefault="003E7F74">
            <w:pPr>
              <w:pStyle w:val="ConsPlusNormal"/>
              <w:jc w:val="center"/>
            </w:pPr>
            <w:r>
              <w:t>116386,3</w:t>
            </w:r>
          </w:p>
        </w:tc>
        <w:tc>
          <w:tcPr>
            <w:tcW w:w="1077" w:type="dxa"/>
          </w:tcPr>
          <w:p w:rsidR="003E7F74" w:rsidRDefault="003E7F74">
            <w:pPr>
              <w:pStyle w:val="ConsPlusNormal"/>
              <w:jc w:val="center"/>
            </w:pPr>
            <w:r>
              <w:t>127349,9</w:t>
            </w:r>
          </w:p>
        </w:tc>
      </w:tr>
      <w:tr w:rsidR="003E7F74">
        <w:tc>
          <w:tcPr>
            <w:tcW w:w="850" w:type="dxa"/>
          </w:tcPr>
          <w:p w:rsidR="003E7F74" w:rsidRDefault="003E7F74">
            <w:pPr>
              <w:pStyle w:val="ConsPlusNormal"/>
              <w:jc w:val="center"/>
            </w:pPr>
            <w:r>
              <w:t>1.1.3.</w:t>
            </w:r>
          </w:p>
        </w:tc>
        <w:tc>
          <w:tcPr>
            <w:tcW w:w="2778" w:type="dxa"/>
          </w:tcPr>
          <w:p w:rsidR="003E7F74" w:rsidRDefault="003E7F74">
            <w:pPr>
              <w:pStyle w:val="ConsPlusNormal"/>
            </w:pPr>
            <w:r>
              <w:t xml:space="preserve">Доля предприятий и организаций, осуществляющих технологические, организационные и маркетинговые инновации, в общем числе предприятий и организаций города Ростова-на-Дону (по </w:t>
            </w:r>
            <w:r>
              <w:lastRenderedPageBreak/>
              <w:t>крупным и средним предприятиям и организациям)</w:t>
            </w:r>
          </w:p>
        </w:tc>
        <w:tc>
          <w:tcPr>
            <w:tcW w:w="1361" w:type="dxa"/>
          </w:tcPr>
          <w:p w:rsidR="003E7F74" w:rsidRDefault="003E7F74">
            <w:pPr>
              <w:pStyle w:val="ConsPlusNormal"/>
              <w:jc w:val="center"/>
            </w:pPr>
            <w:r>
              <w:lastRenderedPageBreak/>
              <w:t>%</w:t>
            </w:r>
          </w:p>
        </w:tc>
        <w:tc>
          <w:tcPr>
            <w:tcW w:w="1077" w:type="dxa"/>
          </w:tcPr>
          <w:p w:rsidR="003E7F74" w:rsidRDefault="003E7F74">
            <w:pPr>
              <w:pStyle w:val="ConsPlusNormal"/>
              <w:jc w:val="center"/>
            </w:pPr>
            <w:r>
              <w:t>8,4</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9,2</w:t>
            </w:r>
          </w:p>
        </w:tc>
        <w:tc>
          <w:tcPr>
            <w:tcW w:w="1077" w:type="dxa"/>
          </w:tcPr>
          <w:p w:rsidR="003E7F74" w:rsidRDefault="003E7F74">
            <w:pPr>
              <w:pStyle w:val="ConsPlusNormal"/>
              <w:jc w:val="center"/>
            </w:pPr>
            <w:r>
              <w:t>6,8</w:t>
            </w:r>
          </w:p>
        </w:tc>
        <w:tc>
          <w:tcPr>
            <w:tcW w:w="1077" w:type="dxa"/>
          </w:tcPr>
          <w:p w:rsidR="003E7F74" w:rsidRDefault="003E7F74">
            <w:pPr>
              <w:pStyle w:val="ConsPlusNormal"/>
              <w:jc w:val="center"/>
            </w:pPr>
            <w:r>
              <w:t>7,2</w:t>
            </w:r>
          </w:p>
        </w:tc>
        <w:tc>
          <w:tcPr>
            <w:tcW w:w="1077" w:type="dxa"/>
          </w:tcPr>
          <w:p w:rsidR="003E7F74" w:rsidRDefault="003E7F74">
            <w:pPr>
              <w:pStyle w:val="ConsPlusNormal"/>
              <w:jc w:val="center"/>
            </w:pPr>
            <w:r>
              <w:t>7,6</w:t>
            </w:r>
          </w:p>
        </w:tc>
        <w:tc>
          <w:tcPr>
            <w:tcW w:w="1077" w:type="dxa"/>
          </w:tcPr>
          <w:p w:rsidR="003E7F74" w:rsidRDefault="003E7F74">
            <w:pPr>
              <w:pStyle w:val="ConsPlusNormal"/>
              <w:jc w:val="center"/>
            </w:pPr>
            <w:r>
              <w:t>8,1</w:t>
            </w:r>
          </w:p>
        </w:tc>
        <w:tc>
          <w:tcPr>
            <w:tcW w:w="1077" w:type="dxa"/>
          </w:tcPr>
          <w:p w:rsidR="003E7F74" w:rsidRDefault="003E7F74">
            <w:pPr>
              <w:pStyle w:val="ConsPlusNormal"/>
              <w:jc w:val="center"/>
            </w:pPr>
            <w:r>
              <w:t>8,5</w:t>
            </w:r>
          </w:p>
        </w:tc>
      </w:tr>
      <w:tr w:rsidR="003E7F74">
        <w:tc>
          <w:tcPr>
            <w:tcW w:w="850" w:type="dxa"/>
          </w:tcPr>
          <w:p w:rsidR="003E7F74" w:rsidRDefault="003E7F74">
            <w:pPr>
              <w:pStyle w:val="ConsPlusNormal"/>
              <w:jc w:val="center"/>
              <w:outlineLvl w:val="3"/>
            </w:pPr>
            <w:r>
              <w:lastRenderedPageBreak/>
              <w:t>2.</w:t>
            </w:r>
          </w:p>
        </w:tc>
        <w:tc>
          <w:tcPr>
            <w:tcW w:w="12755" w:type="dxa"/>
            <w:gridSpan w:val="10"/>
          </w:tcPr>
          <w:p w:rsidR="003E7F74" w:rsidRDefault="003E7F74">
            <w:pPr>
              <w:pStyle w:val="ConsPlusNormal"/>
              <w:jc w:val="center"/>
            </w:pPr>
            <w:r>
              <w:t>Цель (цели) подпрограммы N 2 "Развитие субъектов малого и среднего предпринимательства в городе Ростове-на-Дону":</w:t>
            </w:r>
          </w:p>
        </w:tc>
      </w:tr>
      <w:tr w:rsidR="003E7F74">
        <w:tc>
          <w:tcPr>
            <w:tcW w:w="850" w:type="dxa"/>
          </w:tcPr>
          <w:p w:rsidR="003E7F74" w:rsidRDefault="003E7F74">
            <w:pPr>
              <w:pStyle w:val="ConsPlusNormal"/>
              <w:jc w:val="center"/>
              <w:outlineLvl w:val="4"/>
            </w:pPr>
            <w:r>
              <w:t>2.1.</w:t>
            </w:r>
          </w:p>
        </w:tc>
        <w:tc>
          <w:tcPr>
            <w:tcW w:w="12755" w:type="dxa"/>
            <w:gridSpan w:val="10"/>
          </w:tcPr>
          <w:p w:rsidR="003E7F74" w:rsidRDefault="003E7F74">
            <w:pPr>
              <w:pStyle w:val="ConsPlusNormal"/>
              <w:jc w:val="center"/>
            </w:pPr>
            <w:r>
              <w:t>Увеличение числа субъектов малого и среднего предпринимательства на территории города Ростова-на-Дону</w:t>
            </w:r>
          </w:p>
        </w:tc>
      </w:tr>
      <w:tr w:rsidR="003E7F74">
        <w:tc>
          <w:tcPr>
            <w:tcW w:w="850" w:type="dxa"/>
          </w:tcPr>
          <w:p w:rsidR="003E7F74" w:rsidRDefault="003E7F74">
            <w:pPr>
              <w:pStyle w:val="ConsPlusNormal"/>
              <w:jc w:val="center"/>
            </w:pPr>
            <w:r>
              <w:t>2.1.1.</w:t>
            </w:r>
          </w:p>
        </w:tc>
        <w:tc>
          <w:tcPr>
            <w:tcW w:w="2778" w:type="dxa"/>
          </w:tcPr>
          <w:p w:rsidR="003E7F74" w:rsidRDefault="003E7F74">
            <w:pPr>
              <w:pStyle w:val="ConsPlusNormal"/>
            </w:pPr>
            <w:r>
              <w:t>Темп роста числа малых и средних предприятий в городе Ростове-на-Дону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97,6</w:t>
            </w:r>
          </w:p>
        </w:tc>
        <w:tc>
          <w:tcPr>
            <w:tcW w:w="1077" w:type="dxa"/>
          </w:tcPr>
          <w:p w:rsidR="003E7F74" w:rsidRDefault="003E7F74">
            <w:pPr>
              <w:pStyle w:val="ConsPlusNormal"/>
              <w:jc w:val="center"/>
            </w:pPr>
            <w:r>
              <w:t>100,5</w:t>
            </w:r>
          </w:p>
        </w:tc>
        <w:tc>
          <w:tcPr>
            <w:tcW w:w="1077" w:type="dxa"/>
          </w:tcPr>
          <w:p w:rsidR="003E7F74" w:rsidRDefault="003E7F74">
            <w:pPr>
              <w:pStyle w:val="ConsPlusNormal"/>
              <w:jc w:val="center"/>
            </w:pPr>
            <w:r>
              <w:t>101,5</w:t>
            </w:r>
          </w:p>
        </w:tc>
        <w:tc>
          <w:tcPr>
            <w:tcW w:w="1077" w:type="dxa"/>
          </w:tcPr>
          <w:p w:rsidR="003E7F74" w:rsidRDefault="003E7F74">
            <w:pPr>
              <w:pStyle w:val="ConsPlusNormal"/>
              <w:jc w:val="center"/>
            </w:pPr>
            <w:r>
              <w:t>102,0</w:t>
            </w:r>
          </w:p>
        </w:tc>
        <w:tc>
          <w:tcPr>
            <w:tcW w:w="1077" w:type="dxa"/>
          </w:tcPr>
          <w:p w:rsidR="003E7F74" w:rsidRDefault="003E7F74">
            <w:pPr>
              <w:pStyle w:val="ConsPlusNormal"/>
              <w:jc w:val="center"/>
            </w:pPr>
            <w:r>
              <w:t>102,5</w:t>
            </w:r>
          </w:p>
        </w:tc>
        <w:tc>
          <w:tcPr>
            <w:tcW w:w="1077" w:type="dxa"/>
          </w:tcPr>
          <w:p w:rsidR="003E7F74" w:rsidRDefault="003E7F74">
            <w:pPr>
              <w:pStyle w:val="ConsPlusNormal"/>
              <w:jc w:val="center"/>
            </w:pPr>
            <w:r>
              <w:t>103,0</w:t>
            </w:r>
          </w:p>
        </w:tc>
        <w:tc>
          <w:tcPr>
            <w:tcW w:w="1077" w:type="dxa"/>
          </w:tcPr>
          <w:p w:rsidR="003E7F74" w:rsidRDefault="003E7F74">
            <w:pPr>
              <w:pStyle w:val="ConsPlusNormal"/>
              <w:jc w:val="center"/>
            </w:pPr>
            <w:r>
              <w:t>103,2</w:t>
            </w:r>
          </w:p>
        </w:tc>
        <w:tc>
          <w:tcPr>
            <w:tcW w:w="1077" w:type="dxa"/>
          </w:tcPr>
          <w:p w:rsidR="003E7F74" w:rsidRDefault="003E7F74">
            <w:pPr>
              <w:pStyle w:val="ConsPlusNormal"/>
              <w:jc w:val="center"/>
            </w:pPr>
            <w:r>
              <w:t>103,4</w:t>
            </w:r>
          </w:p>
        </w:tc>
      </w:tr>
      <w:tr w:rsidR="003E7F74">
        <w:tc>
          <w:tcPr>
            <w:tcW w:w="850" w:type="dxa"/>
          </w:tcPr>
          <w:p w:rsidR="003E7F74" w:rsidRDefault="003E7F74">
            <w:pPr>
              <w:pStyle w:val="ConsPlusNormal"/>
              <w:jc w:val="center"/>
            </w:pPr>
            <w:r>
              <w:t>2.1.2.</w:t>
            </w:r>
          </w:p>
        </w:tc>
        <w:tc>
          <w:tcPr>
            <w:tcW w:w="2778" w:type="dxa"/>
          </w:tcPr>
          <w:p w:rsidR="003E7F74" w:rsidRDefault="003E7F74">
            <w:pPr>
              <w:pStyle w:val="ConsPlusNormal"/>
            </w:pPr>
            <w:r>
              <w:t>Число субъектов малого и среднего предпринимательства в расчете на 10 тысяч человек населения</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650</w:t>
            </w:r>
          </w:p>
        </w:tc>
        <w:tc>
          <w:tcPr>
            <w:tcW w:w="1077" w:type="dxa"/>
          </w:tcPr>
          <w:p w:rsidR="003E7F74" w:rsidRDefault="003E7F74">
            <w:pPr>
              <w:pStyle w:val="ConsPlusNormal"/>
              <w:jc w:val="center"/>
            </w:pPr>
            <w:r>
              <w:t>651</w:t>
            </w:r>
          </w:p>
        </w:tc>
        <w:tc>
          <w:tcPr>
            <w:tcW w:w="1077" w:type="dxa"/>
          </w:tcPr>
          <w:p w:rsidR="003E7F74" w:rsidRDefault="003E7F74">
            <w:pPr>
              <w:pStyle w:val="ConsPlusNormal"/>
              <w:jc w:val="center"/>
            </w:pPr>
            <w:r>
              <w:t>657</w:t>
            </w:r>
          </w:p>
        </w:tc>
        <w:tc>
          <w:tcPr>
            <w:tcW w:w="1077" w:type="dxa"/>
          </w:tcPr>
          <w:p w:rsidR="003E7F74" w:rsidRDefault="003E7F74">
            <w:pPr>
              <w:pStyle w:val="ConsPlusNormal"/>
              <w:jc w:val="center"/>
            </w:pPr>
            <w:r>
              <w:t>660</w:t>
            </w:r>
          </w:p>
        </w:tc>
        <w:tc>
          <w:tcPr>
            <w:tcW w:w="1077" w:type="dxa"/>
          </w:tcPr>
          <w:p w:rsidR="003E7F74" w:rsidRDefault="003E7F74">
            <w:pPr>
              <w:pStyle w:val="ConsPlusNormal"/>
              <w:jc w:val="center"/>
            </w:pPr>
            <w:r>
              <w:t>663</w:t>
            </w:r>
          </w:p>
        </w:tc>
        <w:tc>
          <w:tcPr>
            <w:tcW w:w="1077" w:type="dxa"/>
          </w:tcPr>
          <w:p w:rsidR="003E7F74" w:rsidRDefault="003E7F74">
            <w:pPr>
              <w:pStyle w:val="ConsPlusNormal"/>
              <w:jc w:val="center"/>
            </w:pPr>
            <w:r>
              <w:t>665</w:t>
            </w:r>
          </w:p>
        </w:tc>
        <w:tc>
          <w:tcPr>
            <w:tcW w:w="1077" w:type="dxa"/>
          </w:tcPr>
          <w:p w:rsidR="003E7F74" w:rsidRDefault="003E7F74">
            <w:pPr>
              <w:pStyle w:val="ConsPlusNormal"/>
              <w:jc w:val="center"/>
            </w:pPr>
            <w:r>
              <w:t>670</w:t>
            </w:r>
          </w:p>
        </w:tc>
        <w:tc>
          <w:tcPr>
            <w:tcW w:w="1077" w:type="dxa"/>
          </w:tcPr>
          <w:p w:rsidR="003E7F74" w:rsidRDefault="003E7F74">
            <w:pPr>
              <w:pStyle w:val="ConsPlusNormal"/>
              <w:jc w:val="center"/>
            </w:pPr>
            <w:r>
              <w:t>675</w:t>
            </w:r>
          </w:p>
        </w:tc>
      </w:tr>
      <w:tr w:rsidR="003E7F74">
        <w:tc>
          <w:tcPr>
            <w:tcW w:w="850" w:type="dxa"/>
          </w:tcPr>
          <w:p w:rsidR="003E7F74" w:rsidRDefault="003E7F74">
            <w:pPr>
              <w:pStyle w:val="ConsPlusNormal"/>
              <w:jc w:val="center"/>
              <w:outlineLvl w:val="4"/>
            </w:pPr>
            <w:r>
              <w:t>2.2.</w:t>
            </w:r>
          </w:p>
        </w:tc>
        <w:tc>
          <w:tcPr>
            <w:tcW w:w="12755" w:type="dxa"/>
            <w:gridSpan w:val="10"/>
          </w:tcPr>
          <w:p w:rsidR="003E7F74" w:rsidRDefault="003E7F74">
            <w:pPr>
              <w:pStyle w:val="ConsPlusNormal"/>
              <w:jc w:val="center"/>
            </w:pPr>
            <w:r>
              <w:t>Повышение инвестиционной активности малого и среднего предпринимательства</w:t>
            </w:r>
          </w:p>
        </w:tc>
      </w:tr>
      <w:tr w:rsidR="003E7F74">
        <w:tc>
          <w:tcPr>
            <w:tcW w:w="850" w:type="dxa"/>
          </w:tcPr>
          <w:p w:rsidR="003E7F74" w:rsidRDefault="003E7F74">
            <w:pPr>
              <w:pStyle w:val="ConsPlusNormal"/>
              <w:jc w:val="center"/>
            </w:pPr>
            <w:r>
              <w:t>2.2.1.</w:t>
            </w:r>
          </w:p>
        </w:tc>
        <w:tc>
          <w:tcPr>
            <w:tcW w:w="2778" w:type="dxa"/>
          </w:tcPr>
          <w:p w:rsidR="003E7F74" w:rsidRDefault="003E7F74">
            <w:pPr>
              <w:pStyle w:val="ConsPlusNormal"/>
            </w:pPr>
            <w:r>
              <w:t>Темп роста объемов инвестиций в основной капитал малых и средних предприятий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106,6</w:t>
            </w:r>
          </w:p>
        </w:tc>
        <w:tc>
          <w:tcPr>
            <w:tcW w:w="1077" w:type="dxa"/>
          </w:tcPr>
          <w:p w:rsidR="003E7F74" w:rsidRDefault="003E7F74">
            <w:pPr>
              <w:pStyle w:val="ConsPlusNormal"/>
              <w:jc w:val="center"/>
            </w:pPr>
            <w:r>
              <w:t>107,2</w:t>
            </w:r>
          </w:p>
        </w:tc>
        <w:tc>
          <w:tcPr>
            <w:tcW w:w="1077" w:type="dxa"/>
          </w:tcPr>
          <w:p w:rsidR="003E7F74" w:rsidRDefault="003E7F74">
            <w:pPr>
              <w:pStyle w:val="ConsPlusNormal"/>
              <w:jc w:val="center"/>
            </w:pPr>
            <w:r>
              <w:t>108,0</w:t>
            </w:r>
          </w:p>
        </w:tc>
        <w:tc>
          <w:tcPr>
            <w:tcW w:w="1077" w:type="dxa"/>
          </w:tcPr>
          <w:p w:rsidR="003E7F74" w:rsidRDefault="003E7F74">
            <w:pPr>
              <w:pStyle w:val="ConsPlusNormal"/>
              <w:jc w:val="center"/>
            </w:pPr>
            <w:r>
              <w:t>108,8</w:t>
            </w:r>
          </w:p>
        </w:tc>
        <w:tc>
          <w:tcPr>
            <w:tcW w:w="1077" w:type="dxa"/>
          </w:tcPr>
          <w:p w:rsidR="003E7F74" w:rsidRDefault="003E7F74">
            <w:pPr>
              <w:pStyle w:val="ConsPlusNormal"/>
              <w:jc w:val="center"/>
            </w:pPr>
            <w:r>
              <w:t>109,6</w:t>
            </w:r>
          </w:p>
        </w:tc>
        <w:tc>
          <w:tcPr>
            <w:tcW w:w="1077" w:type="dxa"/>
          </w:tcPr>
          <w:p w:rsidR="003E7F74" w:rsidRDefault="003E7F74">
            <w:pPr>
              <w:pStyle w:val="ConsPlusNormal"/>
              <w:jc w:val="center"/>
            </w:pPr>
            <w:r>
              <w:t>110,2</w:t>
            </w:r>
          </w:p>
        </w:tc>
        <w:tc>
          <w:tcPr>
            <w:tcW w:w="1077" w:type="dxa"/>
          </w:tcPr>
          <w:p w:rsidR="003E7F74" w:rsidRDefault="003E7F74">
            <w:pPr>
              <w:pStyle w:val="ConsPlusNormal"/>
              <w:jc w:val="center"/>
            </w:pPr>
            <w:r>
              <w:t>110,5</w:t>
            </w:r>
          </w:p>
        </w:tc>
        <w:tc>
          <w:tcPr>
            <w:tcW w:w="1077" w:type="dxa"/>
          </w:tcPr>
          <w:p w:rsidR="003E7F74" w:rsidRDefault="003E7F74">
            <w:pPr>
              <w:pStyle w:val="ConsPlusNormal"/>
              <w:jc w:val="center"/>
            </w:pPr>
            <w:r>
              <w:t>110,8</w:t>
            </w:r>
          </w:p>
        </w:tc>
      </w:tr>
      <w:tr w:rsidR="003E7F74">
        <w:tc>
          <w:tcPr>
            <w:tcW w:w="850" w:type="dxa"/>
          </w:tcPr>
          <w:p w:rsidR="003E7F74" w:rsidRDefault="003E7F74">
            <w:pPr>
              <w:pStyle w:val="ConsPlusNormal"/>
              <w:jc w:val="center"/>
              <w:outlineLvl w:val="4"/>
            </w:pPr>
            <w:r>
              <w:t>2.3.</w:t>
            </w:r>
          </w:p>
        </w:tc>
        <w:tc>
          <w:tcPr>
            <w:tcW w:w="12755" w:type="dxa"/>
            <w:gridSpan w:val="10"/>
          </w:tcPr>
          <w:p w:rsidR="003E7F74" w:rsidRDefault="003E7F74">
            <w:pPr>
              <w:pStyle w:val="ConsPlusNormal"/>
              <w:jc w:val="center"/>
            </w:pPr>
            <w:r>
              <w:t>Повышение роли малого и среднего предпринимательства в улучшении условий жизни населения</w:t>
            </w:r>
          </w:p>
        </w:tc>
      </w:tr>
      <w:tr w:rsidR="003E7F74">
        <w:tc>
          <w:tcPr>
            <w:tcW w:w="850" w:type="dxa"/>
          </w:tcPr>
          <w:p w:rsidR="003E7F74" w:rsidRDefault="003E7F74">
            <w:pPr>
              <w:pStyle w:val="ConsPlusNormal"/>
              <w:jc w:val="center"/>
            </w:pPr>
            <w:r>
              <w:t>2.3.1.</w:t>
            </w:r>
          </w:p>
        </w:tc>
        <w:tc>
          <w:tcPr>
            <w:tcW w:w="2778" w:type="dxa"/>
          </w:tcPr>
          <w:p w:rsidR="003E7F74" w:rsidRDefault="003E7F74">
            <w:pPr>
              <w:pStyle w:val="ConsPlusNormal"/>
            </w:pPr>
            <w: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w:t>
            </w:r>
            <w:r>
              <w:lastRenderedPageBreak/>
              <w:t>организаций</w:t>
            </w:r>
          </w:p>
        </w:tc>
        <w:tc>
          <w:tcPr>
            <w:tcW w:w="1361" w:type="dxa"/>
          </w:tcPr>
          <w:p w:rsidR="003E7F74" w:rsidRDefault="003E7F74">
            <w:pPr>
              <w:pStyle w:val="ConsPlusNormal"/>
              <w:jc w:val="center"/>
            </w:pPr>
            <w:r>
              <w:lastRenderedPageBreak/>
              <w:t>%</w:t>
            </w:r>
          </w:p>
        </w:tc>
        <w:tc>
          <w:tcPr>
            <w:tcW w:w="1077" w:type="dxa"/>
          </w:tcPr>
          <w:p w:rsidR="003E7F74" w:rsidRDefault="003E7F74">
            <w:pPr>
              <w:pStyle w:val="ConsPlusNormal"/>
              <w:jc w:val="center"/>
            </w:pPr>
            <w:r>
              <w:t>33,7</w:t>
            </w:r>
          </w:p>
        </w:tc>
        <w:tc>
          <w:tcPr>
            <w:tcW w:w="1077" w:type="dxa"/>
          </w:tcPr>
          <w:p w:rsidR="003E7F74" w:rsidRDefault="003E7F74">
            <w:pPr>
              <w:pStyle w:val="ConsPlusNormal"/>
              <w:jc w:val="center"/>
            </w:pPr>
            <w:r>
              <w:t>33,9</w:t>
            </w:r>
          </w:p>
        </w:tc>
        <w:tc>
          <w:tcPr>
            <w:tcW w:w="1077" w:type="dxa"/>
          </w:tcPr>
          <w:p w:rsidR="003E7F74" w:rsidRDefault="003E7F74">
            <w:pPr>
              <w:pStyle w:val="ConsPlusNormal"/>
              <w:jc w:val="center"/>
            </w:pPr>
            <w:r>
              <w:t>34,0</w:t>
            </w:r>
          </w:p>
        </w:tc>
        <w:tc>
          <w:tcPr>
            <w:tcW w:w="1077" w:type="dxa"/>
          </w:tcPr>
          <w:p w:rsidR="003E7F74" w:rsidRDefault="003E7F74">
            <w:pPr>
              <w:pStyle w:val="ConsPlusNormal"/>
              <w:jc w:val="center"/>
            </w:pPr>
            <w:r>
              <w:t>32,4</w:t>
            </w:r>
          </w:p>
        </w:tc>
        <w:tc>
          <w:tcPr>
            <w:tcW w:w="1077" w:type="dxa"/>
          </w:tcPr>
          <w:p w:rsidR="003E7F74" w:rsidRDefault="003E7F74">
            <w:pPr>
              <w:pStyle w:val="ConsPlusNormal"/>
              <w:jc w:val="center"/>
            </w:pPr>
            <w:r>
              <w:t>32,7</w:t>
            </w:r>
          </w:p>
        </w:tc>
        <w:tc>
          <w:tcPr>
            <w:tcW w:w="1077" w:type="dxa"/>
          </w:tcPr>
          <w:p w:rsidR="003E7F74" w:rsidRDefault="003E7F74">
            <w:pPr>
              <w:pStyle w:val="ConsPlusNormal"/>
              <w:jc w:val="center"/>
            </w:pPr>
            <w:r>
              <w:t>33,1</w:t>
            </w:r>
          </w:p>
        </w:tc>
        <w:tc>
          <w:tcPr>
            <w:tcW w:w="1077" w:type="dxa"/>
          </w:tcPr>
          <w:p w:rsidR="003E7F74" w:rsidRDefault="003E7F74">
            <w:pPr>
              <w:pStyle w:val="ConsPlusNormal"/>
              <w:jc w:val="center"/>
            </w:pPr>
            <w:r>
              <w:t>33,5</w:t>
            </w:r>
          </w:p>
        </w:tc>
        <w:tc>
          <w:tcPr>
            <w:tcW w:w="1077" w:type="dxa"/>
          </w:tcPr>
          <w:p w:rsidR="003E7F74" w:rsidRDefault="003E7F74">
            <w:pPr>
              <w:pStyle w:val="ConsPlusNormal"/>
              <w:jc w:val="center"/>
            </w:pPr>
            <w:r>
              <w:t>33,9</w:t>
            </w:r>
          </w:p>
        </w:tc>
      </w:tr>
      <w:tr w:rsidR="003E7F74">
        <w:tc>
          <w:tcPr>
            <w:tcW w:w="850" w:type="dxa"/>
          </w:tcPr>
          <w:p w:rsidR="003E7F74" w:rsidRDefault="003E7F74">
            <w:pPr>
              <w:pStyle w:val="ConsPlusNormal"/>
              <w:jc w:val="center"/>
            </w:pPr>
            <w:r>
              <w:lastRenderedPageBreak/>
              <w:t>2.3.2.</w:t>
            </w:r>
          </w:p>
        </w:tc>
        <w:tc>
          <w:tcPr>
            <w:tcW w:w="2778" w:type="dxa"/>
          </w:tcPr>
          <w:p w:rsidR="003E7F74" w:rsidRDefault="003E7F74">
            <w:pPr>
              <w:pStyle w:val="ConsPlusNormal"/>
            </w:pPr>
            <w:r>
              <w:t>Темп роста среднесписочной численности работающих на малых и средних предприятиях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97,6</w:t>
            </w:r>
          </w:p>
        </w:tc>
        <w:tc>
          <w:tcPr>
            <w:tcW w:w="1077" w:type="dxa"/>
          </w:tcPr>
          <w:p w:rsidR="003E7F74" w:rsidRDefault="003E7F74">
            <w:pPr>
              <w:pStyle w:val="ConsPlusNormal"/>
              <w:jc w:val="center"/>
            </w:pPr>
            <w:r>
              <w:t>100,1</w:t>
            </w:r>
          </w:p>
        </w:tc>
        <w:tc>
          <w:tcPr>
            <w:tcW w:w="1077" w:type="dxa"/>
          </w:tcPr>
          <w:p w:rsidR="003E7F74" w:rsidRDefault="003E7F74">
            <w:pPr>
              <w:pStyle w:val="ConsPlusNormal"/>
              <w:jc w:val="center"/>
            </w:pPr>
            <w:r>
              <w:t>101,0</w:t>
            </w:r>
          </w:p>
        </w:tc>
        <w:tc>
          <w:tcPr>
            <w:tcW w:w="1077" w:type="dxa"/>
          </w:tcPr>
          <w:p w:rsidR="003E7F74" w:rsidRDefault="003E7F74">
            <w:pPr>
              <w:pStyle w:val="ConsPlusNormal"/>
              <w:jc w:val="center"/>
            </w:pPr>
            <w:r>
              <w:t>101,5</w:t>
            </w:r>
          </w:p>
        </w:tc>
        <w:tc>
          <w:tcPr>
            <w:tcW w:w="1077" w:type="dxa"/>
          </w:tcPr>
          <w:p w:rsidR="003E7F74" w:rsidRDefault="003E7F74">
            <w:pPr>
              <w:pStyle w:val="ConsPlusNormal"/>
              <w:jc w:val="center"/>
            </w:pPr>
            <w:r>
              <w:t>102,0</w:t>
            </w:r>
          </w:p>
        </w:tc>
        <w:tc>
          <w:tcPr>
            <w:tcW w:w="1077" w:type="dxa"/>
          </w:tcPr>
          <w:p w:rsidR="003E7F74" w:rsidRDefault="003E7F74">
            <w:pPr>
              <w:pStyle w:val="ConsPlusNormal"/>
              <w:jc w:val="center"/>
            </w:pPr>
            <w:r>
              <w:t>102,5</w:t>
            </w:r>
          </w:p>
        </w:tc>
        <w:tc>
          <w:tcPr>
            <w:tcW w:w="1077" w:type="dxa"/>
          </w:tcPr>
          <w:p w:rsidR="003E7F74" w:rsidRDefault="003E7F74">
            <w:pPr>
              <w:pStyle w:val="ConsPlusNormal"/>
              <w:jc w:val="center"/>
            </w:pPr>
            <w:r>
              <w:t>102,6</w:t>
            </w:r>
          </w:p>
        </w:tc>
        <w:tc>
          <w:tcPr>
            <w:tcW w:w="1077" w:type="dxa"/>
          </w:tcPr>
          <w:p w:rsidR="003E7F74" w:rsidRDefault="003E7F74">
            <w:pPr>
              <w:pStyle w:val="ConsPlusNormal"/>
              <w:jc w:val="center"/>
            </w:pPr>
            <w:r>
              <w:t>102,7</w:t>
            </w:r>
          </w:p>
        </w:tc>
      </w:tr>
      <w:tr w:rsidR="003E7F74">
        <w:tc>
          <w:tcPr>
            <w:tcW w:w="850" w:type="dxa"/>
          </w:tcPr>
          <w:p w:rsidR="003E7F74" w:rsidRDefault="003E7F74">
            <w:pPr>
              <w:pStyle w:val="ConsPlusNormal"/>
              <w:jc w:val="center"/>
            </w:pPr>
            <w:r>
              <w:t>2.3.3.</w:t>
            </w:r>
          </w:p>
        </w:tc>
        <w:tc>
          <w:tcPr>
            <w:tcW w:w="2778" w:type="dxa"/>
          </w:tcPr>
          <w:p w:rsidR="003E7F74" w:rsidRDefault="003E7F74">
            <w:pPr>
              <w:pStyle w:val="ConsPlusNormal"/>
            </w:pPr>
            <w:r>
              <w:t>Темп роста среднемесячной заработной платы на малых и средних предприятиях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108,5</w:t>
            </w:r>
          </w:p>
        </w:tc>
        <w:tc>
          <w:tcPr>
            <w:tcW w:w="1077" w:type="dxa"/>
          </w:tcPr>
          <w:p w:rsidR="003E7F74" w:rsidRDefault="003E7F74">
            <w:pPr>
              <w:pStyle w:val="ConsPlusNormal"/>
              <w:jc w:val="center"/>
            </w:pPr>
            <w:r>
              <w:t>109,3</w:t>
            </w:r>
          </w:p>
        </w:tc>
        <w:tc>
          <w:tcPr>
            <w:tcW w:w="1077" w:type="dxa"/>
          </w:tcPr>
          <w:p w:rsidR="003E7F74" w:rsidRDefault="003E7F74">
            <w:pPr>
              <w:pStyle w:val="ConsPlusNormal"/>
              <w:jc w:val="center"/>
            </w:pPr>
            <w:r>
              <w:t>110,0</w:t>
            </w:r>
          </w:p>
        </w:tc>
        <w:tc>
          <w:tcPr>
            <w:tcW w:w="1077" w:type="dxa"/>
          </w:tcPr>
          <w:p w:rsidR="003E7F74" w:rsidRDefault="003E7F74">
            <w:pPr>
              <w:pStyle w:val="ConsPlusNormal"/>
              <w:jc w:val="center"/>
            </w:pPr>
            <w:r>
              <w:t>110,7</w:t>
            </w:r>
          </w:p>
        </w:tc>
        <w:tc>
          <w:tcPr>
            <w:tcW w:w="1077" w:type="dxa"/>
          </w:tcPr>
          <w:p w:rsidR="003E7F74" w:rsidRDefault="003E7F74">
            <w:pPr>
              <w:pStyle w:val="ConsPlusNormal"/>
              <w:jc w:val="center"/>
            </w:pPr>
            <w:r>
              <w:t>111,4</w:t>
            </w:r>
          </w:p>
        </w:tc>
        <w:tc>
          <w:tcPr>
            <w:tcW w:w="1077" w:type="dxa"/>
          </w:tcPr>
          <w:p w:rsidR="003E7F74" w:rsidRDefault="003E7F74">
            <w:pPr>
              <w:pStyle w:val="ConsPlusNormal"/>
              <w:jc w:val="center"/>
            </w:pPr>
            <w:r>
              <w:t>112,3</w:t>
            </w:r>
          </w:p>
        </w:tc>
        <w:tc>
          <w:tcPr>
            <w:tcW w:w="1077" w:type="dxa"/>
          </w:tcPr>
          <w:p w:rsidR="003E7F74" w:rsidRDefault="003E7F74">
            <w:pPr>
              <w:pStyle w:val="ConsPlusNormal"/>
              <w:jc w:val="center"/>
            </w:pPr>
            <w:r>
              <w:t>112,5</w:t>
            </w:r>
          </w:p>
        </w:tc>
        <w:tc>
          <w:tcPr>
            <w:tcW w:w="1077" w:type="dxa"/>
          </w:tcPr>
          <w:p w:rsidR="003E7F74" w:rsidRDefault="003E7F74">
            <w:pPr>
              <w:pStyle w:val="ConsPlusNormal"/>
              <w:jc w:val="center"/>
            </w:pPr>
            <w:r>
              <w:t>112,7</w:t>
            </w:r>
          </w:p>
        </w:tc>
      </w:tr>
      <w:tr w:rsidR="003E7F74">
        <w:tc>
          <w:tcPr>
            <w:tcW w:w="850" w:type="dxa"/>
          </w:tcPr>
          <w:p w:rsidR="003E7F74" w:rsidRDefault="003E7F74">
            <w:pPr>
              <w:pStyle w:val="ConsPlusNormal"/>
              <w:jc w:val="center"/>
              <w:outlineLvl w:val="3"/>
            </w:pPr>
            <w:r>
              <w:t>3.</w:t>
            </w:r>
          </w:p>
        </w:tc>
        <w:tc>
          <w:tcPr>
            <w:tcW w:w="12755" w:type="dxa"/>
            <w:gridSpan w:val="10"/>
          </w:tcPr>
          <w:p w:rsidR="003E7F74" w:rsidRDefault="003E7F74">
            <w:pPr>
              <w:pStyle w:val="ConsPlusNormal"/>
              <w:jc w:val="center"/>
            </w:pPr>
            <w:r>
              <w:t>Цель (цели) подпрограммы N 3 "Развитие туристских ресурсов в городе Ростове-на-Дону":</w:t>
            </w:r>
          </w:p>
        </w:tc>
      </w:tr>
      <w:tr w:rsidR="003E7F74">
        <w:tc>
          <w:tcPr>
            <w:tcW w:w="850" w:type="dxa"/>
          </w:tcPr>
          <w:p w:rsidR="003E7F74" w:rsidRDefault="003E7F74">
            <w:pPr>
              <w:pStyle w:val="ConsPlusNormal"/>
              <w:jc w:val="center"/>
              <w:outlineLvl w:val="4"/>
            </w:pPr>
            <w:r>
              <w:t>3.1.</w:t>
            </w:r>
          </w:p>
        </w:tc>
        <w:tc>
          <w:tcPr>
            <w:tcW w:w="12755" w:type="dxa"/>
            <w:gridSpan w:val="10"/>
          </w:tcPr>
          <w:p w:rsidR="003E7F74" w:rsidRDefault="003E7F74">
            <w:pPr>
              <w:pStyle w:val="ConsPlusNormal"/>
              <w:jc w:val="center"/>
            </w:pPr>
            <w:r>
              <w:t>Создание на территории города Ростова-на-Дону социально-экономических условий для развития въездного и внутреннего туризма</w:t>
            </w:r>
          </w:p>
        </w:tc>
      </w:tr>
      <w:tr w:rsidR="003E7F74">
        <w:tc>
          <w:tcPr>
            <w:tcW w:w="850" w:type="dxa"/>
          </w:tcPr>
          <w:p w:rsidR="003E7F74" w:rsidRDefault="003E7F74">
            <w:pPr>
              <w:pStyle w:val="ConsPlusNormal"/>
              <w:jc w:val="center"/>
            </w:pPr>
            <w:r>
              <w:t>3.1.1.</w:t>
            </w:r>
          </w:p>
        </w:tc>
        <w:tc>
          <w:tcPr>
            <w:tcW w:w="2778" w:type="dxa"/>
          </w:tcPr>
          <w:p w:rsidR="003E7F74" w:rsidRDefault="003E7F74">
            <w:pPr>
              <w:pStyle w:val="ConsPlusNormal"/>
            </w:pPr>
            <w:r>
              <w:t xml:space="preserve">Количество </w:t>
            </w:r>
            <w:proofErr w:type="gramStart"/>
            <w:r>
              <w:t>мест номерного фонда средств размещения города</w:t>
            </w:r>
            <w:proofErr w:type="gramEnd"/>
            <w:r>
              <w:t xml:space="preserve"> Ростова-на-Дону</w:t>
            </w:r>
          </w:p>
        </w:tc>
        <w:tc>
          <w:tcPr>
            <w:tcW w:w="1361" w:type="dxa"/>
          </w:tcPr>
          <w:p w:rsidR="003E7F74" w:rsidRDefault="003E7F74">
            <w:pPr>
              <w:pStyle w:val="ConsPlusNormal"/>
              <w:jc w:val="center"/>
            </w:pPr>
            <w:r>
              <w:t>мест</w:t>
            </w:r>
          </w:p>
        </w:tc>
        <w:tc>
          <w:tcPr>
            <w:tcW w:w="1077" w:type="dxa"/>
          </w:tcPr>
          <w:p w:rsidR="003E7F74" w:rsidRDefault="003E7F74">
            <w:pPr>
              <w:pStyle w:val="ConsPlusNormal"/>
              <w:jc w:val="center"/>
            </w:pPr>
            <w:r>
              <w:t>4619</w:t>
            </w:r>
          </w:p>
        </w:tc>
        <w:tc>
          <w:tcPr>
            <w:tcW w:w="1077" w:type="dxa"/>
          </w:tcPr>
          <w:p w:rsidR="003E7F74" w:rsidRDefault="003E7F74">
            <w:pPr>
              <w:pStyle w:val="ConsPlusNormal"/>
              <w:jc w:val="center"/>
            </w:pPr>
            <w:r>
              <w:t>4850</w:t>
            </w:r>
          </w:p>
        </w:tc>
        <w:tc>
          <w:tcPr>
            <w:tcW w:w="1077" w:type="dxa"/>
          </w:tcPr>
          <w:p w:rsidR="003E7F74" w:rsidRDefault="003E7F74">
            <w:pPr>
              <w:pStyle w:val="ConsPlusNormal"/>
              <w:jc w:val="center"/>
            </w:pPr>
            <w:r>
              <w:t>5081</w:t>
            </w:r>
          </w:p>
        </w:tc>
        <w:tc>
          <w:tcPr>
            <w:tcW w:w="1077" w:type="dxa"/>
          </w:tcPr>
          <w:p w:rsidR="003E7F74" w:rsidRDefault="003E7F74">
            <w:pPr>
              <w:pStyle w:val="ConsPlusNormal"/>
              <w:jc w:val="center"/>
            </w:pPr>
            <w:r>
              <w:t>5312</w:t>
            </w:r>
          </w:p>
        </w:tc>
        <w:tc>
          <w:tcPr>
            <w:tcW w:w="1077" w:type="dxa"/>
          </w:tcPr>
          <w:p w:rsidR="003E7F74" w:rsidRDefault="003E7F74">
            <w:pPr>
              <w:pStyle w:val="ConsPlusNormal"/>
              <w:jc w:val="center"/>
            </w:pPr>
            <w:r>
              <w:t>5543</w:t>
            </w:r>
          </w:p>
        </w:tc>
        <w:tc>
          <w:tcPr>
            <w:tcW w:w="1077" w:type="dxa"/>
          </w:tcPr>
          <w:p w:rsidR="003E7F74" w:rsidRDefault="003E7F74">
            <w:pPr>
              <w:pStyle w:val="ConsPlusNormal"/>
              <w:jc w:val="center"/>
            </w:pPr>
            <w:r>
              <w:t>7201</w:t>
            </w:r>
          </w:p>
        </w:tc>
        <w:tc>
          <w:tcPr>
            <w:tcW w:w="1077" w:type="dxa"/>
          </w:tcPr>
          <w:p w:rsidR="003E7F74" w:rsidRDefault="003E7F74">
            <w:pPr>
              <w:pStyle w:val="ConsPlusNormal"/>
              <w:jc w:val="center"/>
            </w:pPr>
            <w:r>
              <w:t>7700</w:t>
            </w:r>
          </w:p>
        </w:tc>
        <w:tc>
          <w:tcPr>
            <w:tcW w:w="1077" w:type="dxa"/>
          </w:tcPr>
          <w:p w:rsidR="003E7F74" w:rsidRDefault="003E7F74">
            <w:pPr>
              <w:pStyle w:val="ConsPlusNormal"/>
              <w:jc w:val="center"/>
            </w:pPr>
            <w:r>
              <w:t>7800</w:t>
            </w:r>
          </w:p>
        </w:tc>
      </w:tr>
      <w:tr w:rsidR="003E7F74">
        <w:tc>
          <w:tcPr>
            <w:tcW w:w="850" w:type="dxa"/>
          </w:tcPr>
          <w:p w:rsidR="003E7F74" w:rsidRDefault="003E7F74">
            <w:pPr>
              <w:pStyle w:val="ConsPlusNormal"/>
              <w:jc w:val="center"/>
            </w:pPr>
            <w:r>
              <w:t>3.1.2.</w:t>
            </w:r>
          </w:p>
        </w:tc>
        <w:tc>
          <w:tcPr>
            <w:tcW w:w="2778" w:type="dxa"/>
          </w:tcPr>
          <w:p w:rsidR="003E7F74" w:rsidRDefault="003E7F74">
            <w:pPr>
              <w:pStyle w:val="ConsPlusNormal"/>
            </w:pPr>
            <w:r>
              <w:t>Количество классифицированных средств размещения на территории города Ростова-на-Дону</w:t>
            </w:r>
          </w:p>
        </w:tc>
        <w:tc>
          <w:tcPr>
            <w:tcW w:w="1361" w:type="dxa"/>
          </w:tcPr>
          <w:p w:rsidR="003E7F74" w:rsidRDefault="003E7F74">
            <w:pPr>
              <w:pStyle w:val="ConsPlusNormal"/>
              <w:jc w:val="center"/>
            </w:pPr>
            <w:r>
              <w:t>средств размещения</w:t>
            </w:r>
          </w:p>
        </w:tc>
        <w:tc>
          <w:tcPr>
            <w:tcW w:w="1077" w:type="dxa"/>
          </w:tcPr>
          <w:p w:rsidR="003E7F74" w:rsidRDefault="003E7F74">
            <w:pPr>
              <w:pStyle w:val="ConsPlusNormal"/>
              <w:jc w:val="center"/>
            </w:pPr>
            <w:r>
              <w:t>11</w:t>
            </w:r>
          </w:p>
        </w:tc>
        <w:tc>
          <w:tcPr>
            <w:tcW w:w="1077" w:type="dxa"/>
          </w:tcPr>
          <w:p w:rsidR="003E7F74" w:rsidRDefault="003E7F74">
            <w:pPr>
              <w:pStyle w:val="ConsPlusNormal"/>
              <w:jc w:val="center"/>
            </w:pPr>
            <w:r>
              <w:t>12</w:t>
            </w:r>
          </w:p>
        </w:tc>
        <w:tc>
          <w:tcPr>
            <w:tcW w:w="1077" w:type="dxa"/>
          </w:tcPr>
          <w:p w:rsidR="003E7F74" w:rsidRDefault="003E7F74">
            <w:pPr>
              <w:pStyle w:val="ConsPlusNormal"/>
              <w:jc w:val="center"/>
            </w:pPr>
            <w:r>
              <w:t>14</w:t>
            </w:r>
          </w:p>
        </w:tc>
        <w:tc>
          <w:tcPr>
            <w:tcW w:w="1077" w:type="dxa"/>
          </w:tcPr>
          <w:p w:rsidR="003E7F74" w:rsidRDefault="003E7F74">
            <w:pPr>
              <w:pStyle w:val="ConsPlusNormal"/>
              <w:jc w:val="center"/>
            </w:pPr>
            <w:r>
              <w:t>100</w:t>
            </w:r>
          </w:p>
        </w:tc>
        <w:tc>
          <w:tcPr>
            <w:tcW w:w="1077" w:type="dxa"/>
          </w:tcPr>
          <w:p w:rsidR="003E7F74" w:rsidRDefault="003E7F74">
            <w:pPr>
              <w:pStyle w:val="ConsPlusNormal"/>
              <w:jc w:val="center"/>
            </w:pPr>
            <w:r>
              <w:t>105</w:t>
            </w:r>
          </w:p>
        </w:tc>
        <w:tc>
          <w:tcPr>
            <w:tcW w:w="1077" w:type="dxa"/>
          </w:tcPr>
          <w:p w:rsidR="003E7F74" w:rsidRDefault="003E7F74">
            <w:pPr>
              <w:pStyle w:val="ConsPlusNormal"/>
              <w:jc w:val="center"/>
            </w:pPr>
            <w:r>
              <w:t>110</w:t>
            </w:r>
          </w:p>
        </w:tc>
        <w:tc>
          <w:tcPr>
            <w:tcW w:w="1077" w:type="dxa"/>
          </w:tcPr>
          <w:p w:rsidR="003E7F74" w:rsidRDefault="003E7F74">
            <w:pPr>
              <w:pStyle w:val="ConsPlusNormal"/>
              <w:jc w:val="center"/>
            </w:pPr>
            <w:r>
              <w:t>115</w:t>
            </w:r>
          </w:p>
        </w:tc>
        <w:tc>
          <w:tcPr>
            <w:tcW w:w="1077" w:type="dxa"/>
          </w:tcPr>
          <w:p w:rsidR="003E7F74" w:rsidRDefault="003E7F74">
            <w:pPr>
              <w:pStyle w:val="ConsPlusNormal"/>
              <w:jc w:val="center"/>
            </w:pPr>
            <w:r>
              <w:t>120</w:t>
            </w:r>
          </w:p>
        </w:tc>
      </w:tr>
      <w:tr w:rsidR="003E7F74">
        <w:tc>
          <w:tcPr>
            <w:tcW w:w="850" w:type="dxa"/>
          </w:tcPr>
          <w:p w:rsidR="003E7F74" w:rsidRDefault="003E7F74">
            <w:pPr>
              <w:pStyle w:val="ConsPlusNormal"/>
              <w:jc w:val="center"/>
            </w:pPr>
            <w:r>
              <w:t>3.1.3.</w:t>
            </w:r>
          </w:p>
        </w:tc>
        <w:tc>
          <w:tcPr>
            <w:tcW w:w="2778" w:type="dxa"/>
          </w:tcPr>
          <w:p w:rsidR="003E7F74" w:rsidRDefault="003E7F74">
            <w:pPr>
              <w:pStyle w:val="ConsPlusNormal"/>
            </w:pPr>
            <w:r>
              <w:t>Количество прибывающих в Ростов-на-Дону иностранных и российских туристов</w:t>
            </w:r>
          </w:p>
        </w:tc>
        <w:tc>
          <w:tcPr>
            <w:tcW w:w="1361" w:type="dxa"/>
          </w:tcPr>
          <w:p w:rsidR="003E7F74" w:rsidRDefault="003E7F74">
            <w:pPr>
              <w:pStyle w:val="ConsPlusNormal"/>
              <w:jc w:val="center"/>
            </w:pPr>
            <w:r>
              <w:t>тыс. чел.</w:t>
            </w:r>
          </w:p>
        </w:tc>
        <w:tc>
          <w:tcPr>
            <w:tcW w:w="1077" w:type="dxa"/>
          </w:tcPr>
          <w:p w:rsidR="003E7F74" w:rsidRDefault="003E7F74">
            <w:pPr>
              <w:pStyle w:val="ConsPlusNormal"/>
              <w:jc w:val="center"/>
            </w:pPr>
            <w:r>
              <w:t>325,4</w:t>
            </w:r>
          </w:p>
        </w:tc>
        <w:tc>
          <w:tcPr>
            <w:tcW w:w="1077" w:type="dxa"/>
          </w:tcPr>
          <w:p w:rsidR="003E7F74" w:rsidRDefault="003E7F74">
            <w:pPr>
              <w:pStyle w:val="ConsPlusNormal"/>
              <w:jc w:val="center"/>
            </w:pPr>
            <w:r>
              <w:t>331,9</w:t>
            </w:r>
          </w:p>
        </w:tc>
        <w:tc>
          <w:tcPr>
            <w:tcW w:w="1077" w:type="dxa"/>
          </w:tcPr>
          <w:p w:rsidR="003E7F74" w:rsidRDefault="003E7F74">
            <w:pPr>
              <w:pStyle w:val="ConsPlusNormal"/>
              <w:jc w:val="center"/>
            </w:pPr>
            <w:r>
              <w:t>338,4</w:t>
            </w:r>
          </w:p>
        </w:tc>
        <w:tc>
          <w:tcPr>
            <w:tcW w:w="1077" w:type="dxa"/>
          </w:tcPr>
          <w:p w:rsidR="003E7F74" w:rsidRDefault="003E7F74">
            <w:pPr>
              <w:pStyle w:val="ConsPlusNormal"/>
              <w:jc w:val="center"/>
            </w:pPr>
            <w:r>
              <w:t>344,9</w:t>
            </w:r>
          </w:p>
        </w:tc>
        <w:tc>
          <w:tcPr>
            <w:tcW w:w="1077" w:type="dxa"/>
          </w:tcPr>
          <w:p w:rsidR="003E7F74" w:rsidRDefault="003E7F74">
            <w:pPr>
              <w:pStyle w:val="ConsPlusNormal"/>
              <w:jc w:val="center"/>
            </w:pPr>
            <w:r>
              <w:t>351,4</w:t>
            </w:r>
          </w:p>
        </w:tc>
        <w:tc>
          <w:tcPr>
            <w:tcW w:w="1077" w:type="dxa"/>
          </w:tcPr>
          <w:p w:rsidR="003E7F74" w:rsidRDefault="003E7F74">
            <w:pPr>
              <w:pStyle w:val="ConsPlusNormal"/>
              <w:jc w:val="center"/>
            </w:pPr>
            <w:r>
              <w:t>374,2</w:t>
            </w:r>
          </w:p>
        </w:tc>
        <w:tc>
          <w:tcPr>
            <w:tcW w:w="1077" w:type="dxa"/>
          </w:tcPr>
          <w:p w:rsidR="003E7F74" w:rsidRDefault="003E7F74">
            <w:pPr>
              <w:pStyle w:val="ConsPlusNormal"/>
              <w:jc w:val="center"/>
            </w:pPr>
            <w:r>
              <w:t>375,0</w:t>
            </w:r>
          </w:p>
        </w:tc>
        <w:tc>
          <w:tcPr>
            <w:tcW w:w="1077" w:type="dxa"/>
          </w:tcPr>
          <w:p w:rsidR="003E7F74" w:rsidRDefault="003E7F74">
            <w:pPr>
              <w:pStyle w:val="ConsPlusNormal"/>
              <w:jc w:val="center"/>
            </w:pPr>
            <w:r>
              <w:t>375,4</w:t>
            </w:r>
          </w:p>
        </w:tc>
      </w:tr>
      <w:tr w:rsidR="003E7F74">
        <w:tc>
          <w:tcPr>
            <w:tcW w:w="850" w:type="dxa"/>
          </w:tcPr>
          <w:p w:rsidR="003E7F74" w:rsidRDefault="003E7F74">
            <w:pPr>
              <w:pStyle w:val="ConsPlusNormal"/>
              <w:jc w:val="center"/>
            </w:pPr>
            <w:r>
              <w:t>3.1.4.</w:t>
            </w:r>
          </w:p>
        </w:tc>
        <w:tc>
          <w:tcPr>
            <w:tcW w:w="2778" w:type="dxa"/>
          </w:tcPr>
          <w:p w:rsidR="003E7F74" w:rsidRDefault="003E7F74">
            <w:pPr>
              <w:pStyle w:val="ConsPlusNormal"/>
            </w:pPr>
            <w:r>
              <w:t xml:space="preserve">Посещаемость функционирующих интерактивных информационных туристских ресурсов, </w:t>
            </w:r>
            <w:r>
              <w:lastRenderedPageBreak/>
              <w:t xml:space="preserve">связанных с </w:t>
            </w:r>
            <w:proofErr w:type="gramStart"/>
            <w:r>
              <w:t>городским</w:t>
            </w:r>
            <w:proofErr w:type="gramEnd"/>
            <w:r>
              <w:t xml:space="preserve"> интернет-порталом "</w:t>
            </w:r>
            <w:proofErr w:type="spellStart"/>
            <w:r>
              <w:t>rostov-gorod.ru</w:t>
            </w:r>
            <w:proofErr w:type="spellEnd"/>
            <w:r>
              <w:t>", в день</w:t>
            </w:r>
          </w:p>
        </w:tc>
        <w:tc>
          <w:tcPr>
            <w:tcW w:w="1361" w:type="dxa"/>
          </w:tcPr>
          <w:p w:rsidR="003E7F74" w:rsidRDefault="003E7F74">
            <w:pPr>
              <w:pStyle w:val="ConsPlusNormal"/>
              <w:jc w:val="center"/>
            </w:pPr>
            <w:r>
              <w:lastRenderedPageBreak/>
              <w:t>чел.</w:t>
            </w:r>
          </w:p>
        </w:tc>
        <w:tc>
          <w:tcPr>
            <w:tcW w:w="1077" w:type="dxa"/>
          </w:tcPr>
          <w:p w:rsidR="003E7F74" w:rsidRDefault="003E7F74">
            <w:pPr>
              <w:pStyle w:val="ConsPlusNormal"/>
              <w:jc w:val="center"/>
            </w:pPr>
            <w:r>
              <w:t>286</w:t>
            </w:r>
          </w:p>
        </w:tc>
        <w:tc>
          <w:tcPr>
            <w:tcW w:w="1077" w:type="dxa"/>
          </w:tcPr>
          <w:p w:rsidR="003E7F74" w:rsidRDefault="003E7F74">
            <w:pPr>
              <w:pStyle w:val="ConsPlusNormal"/>
              <w:jc w:val="center"/>
            </w:pPr>
            <w:r>
              <w:t>289</w:t>
            </w:r>
          </w:p>
        </w:tc>
        <w:tc>
          <w:tcPr>
            <w:tcW w:w="1077" w:type="dxa"/>
          </w:tcPr>
          <w:p w:rsidR="003E7F74" w:rsidRDefault="003E7F74">
            <w:pPr>
              <w:pStyle w:val="ConsPlusNormal"/>
              <w:jc w:val="center"/>
            </w:pPr>
            <w:r>
              <w:t>292</w:t>
            </w:r>
          </w:p>
        </w:tc>
        <w:tc>
          <w:tcPr>
            <w:tcW w:w="1077" w:type="dxa"/>
          </w:tcPr>
          <w:p w:rsidR="003E7F74" w:rsidRDefault="003E7F74">
            <w:pPr>
              <w:pStyle w:val="ConsPlusNormal"/>
              <w:jc w:val="center"/>
            </w:pPr>
            <w:r>
              <w:t>297</w:t>
            </w:r>
          </w:p>
        </w:tc>
        <w:tc>
          <w:tcPr>
            <w:tcW w:w="1077" w:type="dxa"/>
          </w:tcPr>
          <w:p w:rsidR="003E7F74" w:rsidRDefault="003E7F74">
            <w:pPr>
              <w:pStyle w:val="ConsPlusNormal"/>
              <w:jc w:val="center"/>
            </w:pPr>
            <w:r>
              <w:t>303</w:t>
            </w:r>
          </w:p>
        </w:tc>
        <w:tc>
          <w:tcPr>
            <w:tcW w:w="1077" w:type="dxa"/>
          </w:tcPr>
          <w:p w:rsidR="003E7F74" w:rsidRDefault="003E7F74">
            <w:pPr>
              <w:pStyle w:val="ConsPlusNormal"/>
              <w:jc w:val="center"/>
            </w:pPr>
            <w:r>
              <w:t>315</w:t>
            </w:r>
          </w:p>
        </w:tc>
        <w:tc>
          <w:tcPr>
            <w:tcW w:w="1077" w:type="dxa"/>
          </w:tcPr>
          <w:p w:rsidR="003E7F74" w:rsidRDefault="003E7F74">
            <w:pPr>
              <w:pStyle w:val="ConsPlusNormal"/>
              <w:jc w:val="center"/>
            </w:pPr>
            <w:r>
              <w:t>320</w:t>
            </w:r>
          </w:p>
        </w:tc>
        <w:tc>
          <w:tcPr>
            <w:tcW w:w="1077" w:type="dxa"/>
          </w:tcPr>
          <w:p w:rsidR="003E7F74" w:rsidRDefault="003E7F74">
            <w:pPr>
              <w:pStyle w:val="ConsPlusNormal"/>
              <w:jc w:val="center"/>
            </w:pPr>
            <w:r>
              <w:t>350</w:t>
            </w:r>
          </w:p>
        </w:tc>
      </w:tr>
      <w:tr w:rsidR="003E7F74">
        <w:tc>
          <w:tcPr>
            <w:tcW w:w="850" w:type="dxa"/>
          </w:tcPr>
          <w:p w:rsidR="003E7F74" w:rsidRDefault="003E7F74">
            <w:pPr>
              <w:pStyle w:val="ConsPlusNormal"/>
              <w:jc w:val="center"/>
              <w:outlineLvl w:val="3"/>
            </w:pPr>
            <w:r>
              <w:lastRenderedPageBreak/>
              <w:t>4.</w:t>
            </w:r>
          </w:p>
        </w:tc>
        <w:tc>
          <w:tcPr>
            <w:tcW w:w="12755" w:type="dxa"/>
            <w:gridSpan w:val="10"/>
          </w:tcPr>
          <w:p w:rsidR="003E7F74" w:rsidRDefault="003E7F74">
            <w:pPr>
              <w:pStyle w:val="ConsPlusNormal"/>
              <w:jc w:val="center"/>
            </w:pPr>
            <w:r>
              <w:t>Цель (цели) подпрограммы N 4 "Защита прав потребителей в городе Ростове-на-Дону":</w:t>
            </w:r>
          </w:p>
        </w:tc>
      </w:tr>
      <w:tr w:rsidR="003E7F74">
        <w:tc>
          <w:tcPr>
            <w:tcW w:w="850" w:type="dxa"/>
          </w:tcPr>
          <w:p w:rsidR="003E7F74" w:rsidRDefault="003E7F74">
            <w:pPr>
              <w:pStyle w:val="ConsPlusNormal"/>
              <w:jc w:val="center"/>
              <w:outlineLvl w:val="4"/>
            </w:pPr>
            <w:r>
              <w:t>4.1.</w:t>
            </w:r>
          </w:p>
        </w:tc>
        <w:tc>
          <w:tcPr>
            <w:tcW w:w="12755" w:type="dxa"/>
            <w:gridSpan w:val="10"/>
          </w:tcPr>
          <w:p w:rsidR="003E7F74" w:rsidRDefault="003E7F74">
            <w:pPr>
              <w:pStyle w:val="ConsPlusNormal"/>
              <w:jc w:val="center"/>
            </w:pPr>
            <w:r>
              <w:t>Создание благоприятных условий, обеспечивающих эффективную и доступную защиту прав потребителей, стимулирование повышения качества товаров (работ, услуг), предоставляемых на территории города Ростова-на-Дону</w:t>
            </w:r>
          </w:p>
        </w:tc>
      </w:tr>
      <w:tr w:rsidR="003E7F74">
        <w:tc>
          <w:tcPr>
            <w:tcW w:w="850" w:type="dxa"/>
          </w:tcPr>
          <w:p w:rsidR="003E7F74" w:rsidRDefault="003E7F74">
            <w:pPr>
              <w:pStyle w:val="ConsPlusNormal"/>
              <w:jc w:val="center"/>
            </w:pPr>
            <w:r>
              <w:t>4.1.1.</w:t>
            </w:r>
          </w:p>
        </w:tc>
        <w:tc>
          <w:tcPr>
            <w:tcW w:w="2778" w:type="dxa"/>
          </w:tcPr>
          <w:p w:rsidR="003E7F74" w:rsidRDefault="003E7F74">
            <w:pPr>
              <w:pStyle w:val="ConsPlusNormal"/>
            </w:pPr>
            <w:r>
              <w:t>Количество потребительских конфликтов (в процентном выражении), урегулированных в досудебном порядке при рассмотрении обращений потребителей (по законно предъявленным требованиям)</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87</w:t>
            </w:r>
          </w:p>
        </w:tc>
        <w:tc>
          <w:tcPr>
            <w:tcW w:w="1077" w:type="dxa"/>
          </w:tcPr>
          <w:p w:rsidR="003E7F74" w:rsidRDefault="003E7F74">
            <w:pPr>
              <w:pStyle w:val="ConsPlusNormal"/>
              <w:jc w:val="center"/>
            </w:pPr>
            <w:r>
              <w:t>87,2</w:t>
            </w:r>
          </w:p>
        </w:tc>
        <w:tc>
          <w:tcPr>
            <w:tcW w:w="1077" w:type="dxa"/>
          </w:tcPr>
          <w:p w:rsidR="003E7F74" w:rsidRDefault="003E7F74">
            <w:pPr>
              <w:pStyle w:val="ConsPlusNormal"/>
              <w:jc w:val="center"/>
            </w:pPr>
            <w:r>
              <w:t>87,5</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r>
      <w:tr w:rsidR="003E7F74">
        <w:tc>
          <w:tcPr>
            <w:tcW w:w="850" w:type="dxa"/>
          </w:tcPr>
          <w:p w:rsidR="003E7F74" w:rsidRDefault="003E7F74">
            <w:pPr>
              <w:pStyle w:val="ConsPlusNormal"/>
              <w:jc w:val="center"/>
            </w:pPr>
            <w:r>
              <w:t>4.1.2.</w:t>
            </w:r>
          </w:p>
        </w:tc>
        <w:tc>
          <w:tcPr>
            <w:tcW w:w="2778" w:type="dxa"/>
          </w:tcPr>
          <w:p w:rsidR="003E7F74" w:rsidRDefault="003E7F74">
            <w:pPr>
              <w:pStyle w:val="ConsPlusNormal"/>
            </w:pPr>
            <w:r>
              <w:t>Общее количество выпущенных материалов по вопросам защиты прав потребителей в СМИ (печатных, радио-, телевизионных, интернет)</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16</w:t>
            </w:r>
          </w:p>
        </w:tc>
        <w:tc>
          <w:tcPr>
            <w:tcW w:w="1077" w:type="dxa"/>
          </w:tcPr>
          <w:p w:rsidR="003E7F74" w:rsidRDefault="003E7F74">
            <w:pPr>
              <w:pStyle w:val="ConsPlusNormal"/>
              <w:jc w:val="center"/>
            </w:pPr>
            <w:r>
              <w:t>20</w:t>
            </w:r>
          </w:p>
        </w:tc>
        <w:tc>
          <w:tcPr>
            <w:tcW w:w="1077" w:type="dxa"/>
          </w:tcPr>
          <w:p w:rsidR="003E7F74" w:rsidRDefault="003E7F74">
            <w:pPr>
              <w:pStyle w:val="ConsPlusNormal"/>
              <w:jc w:val="center"/>
            </w:pPr>
            <w:r>
              <w:t>22</w:t>
            </w:r>
          </w:p>
        </w:tc>
        <w:tc>
          <w:tcPr>
            <w:tcW w:w="1077" w:type="dxa"/>
          </w:tcPr>
          <w:p w:rsidR="003E7F74" w:rsidRDefault="003E7F74">
            <w:pPr>
              <w:pStyle w:val="ConsPlusNormal"/>
              <w:jc w:val="center"/>
            </w:pPr>
            <w:r>
              <w:t>26</w:t>
            </w:r>
          </w:p>
        </w:tc>
        <w:tc>
          <w:tcPr>
            <w:tcW w:w="1077" w:type="dxa"/>
          </w:tcPr>
          <w:p w:rsidR="003E7F74" w:rsidRDefault="003E7F74">
            <w:pPr>
              <w:pStyle w:val="ConsPlusNormal"/>
              <w:jc w:val="center"/>
            </w:pPr>
            <w:r>
              <w:t>28</w:t>
            </w:r>
          </w:p>
        </w:tc>
        <w:tc>
          <w:tcPr>
            <w:tcW w:w="1077" w:type="dxa"/>
          </w:tcPr>
          <w:p w:rsidR="003E7F74" w:rsidRDefault="003E7F74">
            <w:pPr>
              <w:pStyle w:val="ConsPlusNormal"/>
              <w:jc w:val="center"/>
            </w:pPr>
            <w:r>
              <w:t>30</w:t>
            </w:r>
          </w:p>
        </w:tc>
        <w:tc>
          <w:tcPr>
            <w:tcW w:w="1077" w:type="dxa"/>
          </w:tcPr>
          <w:p w:rsidR="003E7F74" w:rsidRDefault="003E7F74">
            <w:pPr>
              <w:pStyle w:val="ConsPlusNormal"/>
              <w:jc w:val="center"/>
            </w:pPr>
            <w:r>
              <w:t>31</w:t>
            </w:r>
          </w:p>
        </w:tc>
        <w:tc>
          <w:tcPr>
            <w:tcW w:w="1077" w:type="dxa"/>
          </w:tcPr>
          <w:p w:rsidR="003E7F74" w:rsidRDefault="003E7F74">
            <w:pPr>
              <w:pStyle w:val="ConsPlusNormal"/>
              <w:jc w:val="center"/>
            </w:pPr>
            <w:r>
              <w:t>32</w:t>
            </w:r>
          </w:p>
        </w:tc>
      </w:tr>
      <w:tr w:rsidR="003E7F74">
        <w:tc>
          <w:tcPr>
            <w:tcW w:w="850" w:type="dxa"/>
          </w:tcPr>
          <w:p w:rsidR="003E7F74" w:rsidRDefault="003E7F74">
            <w:pPr>
              <w:pStyle w:val="ConsPlusNormal"/>
              <w:jc w:val="center"/>
            </w:pPr>
            <w:r>
              <w:t>4.1.3.</w:t>
            </w:r>
          </w:p>
        </w:tc>
        <w:tc>
          <w:tcPr>
            <w:tcW w:w="2778" w:type="dxa"/>
          </w:tcPr>
          <w:p w:rsidR="003E7F74" w:rsidRDefault="003E7F74">
            <w:pPr>
              <w:pStyle w:val="ConsPlusNormal"/>
            </w:pPr>
            <w:r>
              <w:t xml:space="preserve">Количество проведенных семинаров, вебинаров, видеосеминаров, лекций, совещаний, конференций, "круглых столов", форумов, викторин, конкурсов, олимпиад и других мероприятий по вопросам защиты прав потребителей для потребителей, хозяйствующих субъектов и </w:t>
            </w:r>
            <w:r>
              <w:lastRenderedPageBreak/>
              <w:t>учащихся образовательных организаций, специалистов, работающих в сфере защиты прав потребителей</w:t>
            </w:r>
          </w:p>
        </w:tc>
        <w:tc>
          <w:tcPr>
            <w:tcW w:w="1361" w:type="dxa"/>
          </w:tcPr>
          <w:p w:rsidR="003E7F74" w:rsidRDefault="003E7F74">
            <w:pPr>
              <w:pStyle w:val="ConsPlusNormal"/>
              <w:jc w:val="center"/>
            </w:pPr>
            <w:r>
              <w:lastRenderedPageBreak/>
              <w:t>ед.</w:t>
            </w:r>
          </w:p>
        </w:tc>
        <w:tc>
          <w:tcPr>
            <w:tcW w:w="1077" w:type="dxa"/>
          </w:tcPr>
          <w:p w:rsidR="003E7F74" w:rsidRDefault="003E7F74">
            <w:pPr>
              <w:pStyle w:val="ConsPlusNormal"/>
              <w:jc w:val="center"/>
            </w:pPr>
            <w:r>
              <w:t>23</w:t>
            </w:r>
          </w:p>
        </w:tc>
        <w:tc>
          <w:tcPr>
            <w:tcW w:w="1077" w:type="dxa"/>
          </w:tcPr>
          <w:p w:rsidR="003E7F74" w:rsidRDefault="003E7F74">
            <w:pPr>
              <w:pStyle w:val="ConsPlusNormal"/>
              <w:jc w:val="center"/>
            </w:pPr>
            <w:r>
              <w:t>24</w:t>
            </w:r>
          </w:p>
        </w:tc>
        <w:tc>
          <w:tcPr>
            <w:tcW w:w="1077" w:type="dxa"/>
          </w:tcPr>
          <w:p w:rsidR="003E7F74" w:rsidRDefault="003E7F74">
            <w:pPr>
              <w:pStyle w:val="ConsPlusNormal"/>
              <w:jc w:val="center"/>
            </w:pPr>
            <w:r>
              <w:t>26</w:t>
            </w:r>
          </w:p>
        </w:tc>
        <w:tc>
          <w:tcPr>
            <w:tcW w:w="1077" w:type="dxa"/>
          </w:tcPr>
          <w:p w:rsidR="003E7F74" w:rsidRDefault="003E7F74">
            <w:pPr>
              <w:pStyle w:val="ConsPlusNormal"/>
              <w:jc w:val="center"/>
            </w:pPr>
            <w:r>
              <w:t>27</w:t>
            </w:r>
          </w:p>
        </w:tc>
        <w:tc>
          <w:tcPr>
            <w:tcW w:w="1077" w:type="dxa"/>
          </w:tcPr>
          <w:p w:rsidR="003E7F74" w:rsidRDefault="003E7F74">
            <w:pPr>
              <w:pStyle w:val="ConsPlusNormal"/>
              <w:jc w:val="center"/>
            </w:pPr>
            <w:r>
              <w:t>28</w:t>
            </w:r>
          </w:p>
        </w:tc>
        <w:tc>
          <w:tcPr>
            <w:tcW w:w="1077" w:type="dxa"/>
          </w:tcPr>
          <w:p w:rsidR="003E7F74" w:rsidRDefault="003E7F74">
            <w:pPr>
              <w:pStyle w:val="ConsPlusNormal"/>
              <w:jc w:val="center"/>
            </w:pPr>
            <w:r>
              <w:t>29</w:t>
            </w:r>
          </w:p>
        </w:tc>
        <w:tc>
          <w:tcPr>
            <w:tcW w:w="1077" w:type="dxa"/>
          </w:tcPr>
          <w:p w:rsidR="003E7F74" w:rsidRDefault="003E7F74">
            <w:pPr>
              <w:pStyle w:val="ConsPlusNormal"/>
              <w:jc w:val="center"/>
            </w:pPr>
            <w:r>
              <w:t>30</w:t>
            </w:r>
          </w:p>
        </w:tc>
        <w:tc>
          <w:tcPr>
            <w:tcW w:w="1077" w:type="dxa"/>
          </w:tcPr>
          <w:p w:rsidR="003E7F74" w:rsidRDefault="003E7F74">
            <w:pPr>
              <w:pStyle w:val="ConsPlusNormal"/>
              <w:jc w:val="center"/>
            </w:pPr>
            <w:r>
              <w:t>31</w:t>
            </w:r>
          </w:p>
        </w:tc>
      </w:tr>
      <w:tr w:rsidR="003E7F74">
        <w:tc>
          <w:tcPr>
            <w:tcW w:w="850" w:type="dxa"/>
          </w:tcPr>
          <w:p w:rsidR="003E7F74" w:rsidRDefault="003E7F74">
            <w:pPr>
              <w:pStyle w:val="ConsPlusNormal"/>
              <w:jc w:val="center"/>
            </w:pPr>
            <w:r>
              <w:lastRenderedPageBreak/>
              <w:t>4.1.4.</w:t>
            </w:r>
          </w:p>
        </w:tc>
        <w:tc>
          <w:tcPr>
            <w:tcW w:w="2778" w:type="dxa"/>
          </w:tcPr>
          <w:p w:rsidR="003E7F74" w:rsidRDefault="003E7F74">
            <w:pPr>
              <w:pStyle w:val="ConsPlusNormal"/>
            </w:pPr>
            <w:r>
              <w:t>Количество проведенных сравнительных исследований и независимых потребительских экспертиз качества товаров (работ, услуг)</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35</w:t>
            </w:r>
          </w:p>
        </w:tc>
        <w:tc>
          <w:tcPr>
            <w:tcW w:w="1077" w:type="dxa"/>
          </w:tcPr>
          <w:p w:rsidR="003E7F74" w:rsidRDefault="003E7F74">
            <w:pPr>
              <w:pStyle w:val="ConsPlusNormal"/>
              <w:jc w:val="center"/>
            </w:pPr>
            <w:r>
              <w:t>40</w:t>
            </w:r>
          </w:p>
        </w:tc>
        <w:tc>
          <w:tcPr>
            <w:tcW w:w="1077" w:type="dxa"/>
          </w:tcPr>
          <w:p w:rsidR="003E7F74" w:rsidRDefault="003E7F74">
            <w:pPr>
              <w:pStyle w:val="ConsPlusNormal"/>
              <w:jc w:val="center"/>
            </w:pPr>
            <w:r>
              <w:t>45</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r>
      <w:tr w:rsidR="003E7F74">
        <w:tc>
          <w:tcPr>
            <w:tcW w:w="850" w:type="dxa"/>
          </w:tcPr>
          <w:p w:rsidR="003E7F74" w:rsidRDefault="003E7F74">
            <w:pPr>
              <w:pStyle w:val="ConsPlusNormal"/>
              <w:jc w:val="center"/>
            </w:pPr>
            <w:r>
              <w:t>4.1.5.</w:t>
            </w:r>
          </w:p>
        </w:tc>
        <w:tc>
          <w:tcPr>
            <w:tcW w:w="2778" w:type="dxa"/>
          </w:tcPr>
          <w:p w:rsidR="003E7F74" w:rsidRDefault="003E7F74">
            <w:pPr>
              <w:pStyle w:val="ConsPlusNormal"/>
            </w:pPr>
            <w:r>
              <w:t>Общее количество консультаций, полученных потребителями в связи с их обращениями по вопросам защиты их прав</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800</w:t>
            </w:r>
          </w:p>
        </w:tc>
        <w:tc>
          <w:tcPr>
            <w:tcW w:w="1077" w:type="dxa"/>
          </w:tcPr>
          <w:p w:rsidR="003E7F74" w:rsidRDefault="003E7F74">
            <w:pPr>
              <w:pStyle w:val="ConsPlusNormal"/>
              <w:jc w:val="center"/>
            </w:pPr>
            <w:r>
              <w:t>850</w:t>
            </w:r>
          </w:p>
        </w:tc>
        <w:tc>
          <w:tcPr>
            <w:tcW w:w="1077" w:type="dxa"/>
          </w:tcPr>
          <w:p w:rsidR="003E7F74" w:rsidRDefault="003E7F74">
            <w:pPr>
              <w:pStyle w:val="ConsPlusNormal"/>
              <w:jc w:val="center"/>
            </w:pPr>
            <w:r>
              <w:t>900</w:t>
            </w:r>
          </w:p>
        </w:tc>
        <w:tc>
          <w:tcPr>
            <w:tcW w:w="1077" w:type="dxa"/>
          </w:tcPr>
          <w:p w:rsidR="003E7F74" w:rsidRDefault="003E7F74">
            <w:pPr>
              <w:pStyle w:val="ConsPlusNormal"/>
              <w:jc w:val="center"/>
            </w:pPr>
            <w:r>
              <w:t>1900</w:t>
            </w:r>
          </w:p>
        </w:tc>
        <w:tc>
          <w:tcPr>
            <w:tcW w:w="1077" w:type="dxa"/>
          </w:tcPr>
          <w:p w:rsidR="003E7F74" w:rsidRDefault="003E7F74">
            <w:pPr>
              <w:pStyle w:val="ConsPlusNormal"/>
              <w:jc w:val="center"/>
            </w:pPr>
            <w:r>
              <w:t>1950</w:t>
            </w:r>
          </w:p>
        </w:tc>
        <w:tc>
          <w:tcPr>
            <w:tcW w:w="1077" w:type="dxa"/>
          </w:tcPr>
          <w:p w:rsidR="003E7F74" w:rsidRDefault="003E7F74">
            <w:pPr>
              <w:pStyle w:val="ConsPlusNormal"/>
              <w:jc w:val="center"/>
            </w:pPr>
            <w:r>
              <w:t>1960</w:t>
            </w:r>
          </w:p>
        </w:tc>
        <w:tc>
          <w:tcPr>
            <w:tcW w:w="1077" w:type="dxa"/>
          </w:tcPr>
          <w:p w:rsidR="003E7F74" w:rsidRDefault="003E7F74">
            <w:pPr>
              <w:pStyle w:val="ConsPlusNormal"/>
              <w:jc w:val="center"/>
            </w:pPr>
            <w:r>
              <w:t>1970</w:t>
            </w:r>
          </w:p>
        </w:tc>
        <w:tc>
          <w:tcPr>
            <w:tcW w:w="1077" w:type="dxa"/>
          </w:tcPr>
          <w:p w:rsidR="003E7F74" w:rsidRDefault="003E7F74">
            <w:pPr>
              <w:pStyle w:val="ConsPlusNormal"/>
              <w:jc w:val="center"/>
            </w:pPr>
            <w:r>
              <w:t>1980</w:t>
            </w:r>
          </w:p>
        </w:tc>
      </w:tr>
      <w:tr w:rsidR="003E7F74">
        <w:tc>
          <w:tcPr>
            <w:tcW w:w="850" w:type="dxa"/>
          </w:tcPr>
          <w:p w:rsidR="003E7F74" w:rsidRDefault="003E7F74">
            <w:pPr>
              <w:pStyle w:val="ConsPlusNormal"/>
              <w:jc w:val="center"/>
              <w:outlineLvl w:val="3"/>
            </w:pPr>
            <w:r>
              <w:t>5.</w:t>
            </w:r>
          </w:p>
        </w:tc>
        <w:tc>
          <w:tcPr>
            <w:tcW w:w="12755" w:type="dxa"/>
            <w:gridSpan w:val="10"/>
          </w:tcPr>
          <w:p w:rsidR="003E7F74" w:rsidRDefault="003E7F74">
            <w:pPr>
              <w:pStyle w:val="ConsPlusNormal"/>
              <w:jc w:val="center"/>
            </w:pPr>
            <w:r>
              <w:t>Цель (цели) подпрограммы N 5 "Обеспечение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c>
          <w:tcPr>
            <w:tcW w:w="850" w:type="dxa"/>
          </w:tcPr>
          <w:p w:rsidR="003E7F74" w:rsidRDefault="003E7F74">
            <w:pPr>
              <w:pStyle w:val="ConsPlusNormal"/>
              <w:jc w:val="center"/>
              <w:outlineLvl w:val="4"/>
            </w:pPr>
            <w:r>
              <w:t>5.1.</w:t>
            </w:r>
          </w:p>
        </w:tc>
        <w:tc>
          <w:tcPr>
            <w:tcW w:w="12755" w:type="dxa"/>
            <w:gridSpan w:val="10"/>
          </w:tcPr>
          <w:p w:rsidR="003E7F74" w:rsidRDefault="003E7F74">
            <w:pPr>
              <w:pStyle w:val="ConsPlusNormal"/>
              <w:jc w:val="center"/>
            </w:pPr>
            <w:r>
              <w:t>Создание условий, обеспечивающих реализацию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c>
          <w:tcPr>
            <w:tcW w:w="850" w:type="dxa"/>
          </w:tcPr>
          <w:p w:rsidR="003E7F74" w:rsidRDefault="003E7F74">
            <w:pPr>
              <w:pStyle w:val="ConsPlusNormal"/>
              <w:jc w:val="center"/>
            </w:pPr>
            <w:r>
              <w:t>5.1.1.</w:t>
            </w:r>
          </w:p>
        </w:tc>
        <w:tc>
          <w:tcPr>
            <w:tcW w:w="2778" w:type="dxa"/>
          </w:tcPr>
          <w:p w:rsidR="003E7F74" w:rsidRDefault="003E7F74">
            <w:pPr>
              <w:pStyle w:val="ConsPlusNormal"/>
            </w:pPr>
            <w:r>
              <w:t>Освоение выделенных бюджетных ассигнований (не менее 90% ежегодно)</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r>
      <w:tr w:rsidR="003E7F74">
        <w:tc>
          <w:tcPr>
            <w:tcW w:w="850" w:type="dxa"/>
          </w:tcPr>
          <w:p w:rsidR="003E7F74" w:rsidRDefault="003E7F74">
            <w:pPr>
              <w:pStyle w:val="ConsPlusNormal"/>
              <w:jc w:val="center"/>
            </w:pPr>
            <w:r>
              <w:t>5.1.2.</w:t>
            </w:r>
          </w:p>
        </w:tc>
        <w:tc>
          <w:tcPr>
            <w:tcW w:w="2778" w:type="dxa"/>
          </w:tcPr>
          <w:p w:rsidR="003E7F74" w:rsidRDefault="003E7F74">
            <w:pPr>
              <w:pStyle w:val="ConsPlusNormal"/>
            </w:pPr>
            <w:r>
              <w:t>Численность сотрудников, прошедших обучение в рамках повышения квалификации (не менее 2 сотрудников ежегодно)</w:t>
            </w:r>
          </w:p>
        </w:tc>
        <w:tc>
          <w:tcPr>
            <w:tcW w:w="1361" w:type="dxa"/>
          </w:tcPr>
          <w:p w:rsidR="003E7F74" w:rsidRDefault="003E7F74">
            <w:pPr>
              <w:pStyle w:val="ConsPlusNormal"/>
              <w:jc w:val="center"/>
            </w:pPr>
            <w:r>
              <w:t>чел.</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r>
      <w:tr w:rsidR="003E7F74">
        <w:tc>
          <w:tcPr>
            <w:tcW w:w="850" w:type="dxa"/>
          </w:tcPr>
          <w:p w:rsidR="003E7F74" w:rsidRDefault="003E7F74">
            <w:pPr>
              <w:pStyle w:val="ConsPlusNormal"/>
              <w:jc w:val="center"/>
            </w:pPr>
            <w:r>
              <w:t>5.1.3.</w:t>
            </w:r>
          </w:p>
        </w:tc>
        <w:tc>
          <w:tcPr>
            <w:tcW w:w="2778" w:type="dxa"/>
          </w:tcPr>
          <w:p w:rsidR="003E7F74" w:rsidRDefault="003E7F74">
            <w:pPr>
              <w:pStyle w:val="ConsPlusNormal"/>
            </w:pPr>
            <w:r>
              <w:t xml:space="preserve">Актуализация нормативно-методологической базы в </w:t>
            </w:r>
            <w:r>
              <w:lastRenderedPageBreak/>
              <w:t>сфере экономики (не менее 7 правовых актов ежегодно)</w:t>
            </w:r>
          </w:p>
        </w:tc>
        <w:tc>
          <w:tcPr>
            <w:tcW w:w="1361" w:type="dxa"/>
          </w:tcPr>
          <w:p w:rsidR="003E7F74" w:rsidRDefault="003E7F74">
            <w:pPr>
              <w:pStyle w:val="ConsPlusNormal"/>
              <w:jc w:val="center"/>
            </w:pPr>
            <w:r>
              <w:lastRenderedPageBreak/>
              <w:t>ед.</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ind w:firstLine="540"/>
        <w:jc w:val="both"/>
      </w:pPr>
      <w:r>
        <w:t>Выстроенная в рамках настоящей Программы система целевых ориентиров (цель, задачи, ожидаемые результаты) представляет собой четкую согласованную структуру, посредством которой установлена прозрачная и понятная связь реализации отдельных мероприятий с решением конкретных задач.</w:t>
      </w:r>
    </w:p>
    <w:p w:rsidR="003E7F74" w:rsidRDefault="003E7F74">
      <w:pPr>
        <w:pStyle w:val="ConsPlusNormal"/>
        <w:ind w:firstLine="540"/>
        <w:jc w:val="both"/>
      </w:pPr>
      <w:r>
        <w:t>Общий срок реализации настоящей Программы рассчитан на период 2014 - 2020 годов.</w:t>
      </w:r>
    </w:p>
    <w:p w:rsidR="003E7F74" w:rsidRDefault="003E7F74">
      <w:pPr>
        <w:pStyle w:val="ConsPlusNormal"/>
        <w:jc w:val="both"/>
      </w:pPr>
      <w:r>
        <w:t xml:space="preserve">(в ред. </w:t>
      </w:r>
      <w:hyperlink r:id="rId4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Реализация Программы не предусматривает выделение отдельных этапов.</w:t>
      </w:r>
    </w:p>
    <w:p w:rsidR="003E7F74" w:rsidRDefault="003E7F74">
      <w:pPr>
        <w:pStyle w:val="ConsPlusNormal"/>
        <w:ind w:firstLine="540"/>
        <w:jc w:val="both"/>
      </w:pPr>
      <w:r>
        <w:t>С учетом происходящих в экономике процессов мероприятия могут быть скорректированы в установленном порядке.</w:t>
      </w:r>
    </w:p>
    <w:p w:rsidR="003E7F74" w:rsidRDefault="003E7F74">
      <w:pPr>
        <w:pStyle w:val="ConsPlusNormal"/>
        <w:jc w:val="both"/>
      </w:pPr>
    </w:p>
    <w:p w:rsidR="003E7F74" w:rsidRDefault="003E7F74">
      <w:pPr>
        <w:pStyle w:val="ConsPlusNormal"/>
        <w:jc w:val="center"/>
        <w:outlineLvl w:val="1"/>
      </w:pPr>
      <w:bookmarkStart w:id="1" w:name="P527"/>
      <w:bookmarkEnd w:id="1"/>
      <w:r>
        <w:t>Раздел III. СИСТЕМА ПРОГРАММНЫХ МЕРОПРИЯТИЙ</w:t>
      </w:r>
    </w:p>
    <w:p w:rsidR="003E7F74" w:rsidRDefault="003E7F74">
      <w:pPr>
        <w:pStyle w:val="ConsPlusNormal"/>
        <w:jc w:val="both"/>
      </w:pPr>
    </w:p>
    <w:p w:rsidR="003E7F74" w:rsidRDefault="003E7F74">
      <w:pPr>
        <w:pStyle w:val="ConsPlusNormal"/>
        <w:ind w:firstLine="540"/>
        <w:jc w:val="both"/>
      </w:pPr>
      <w:r>
        <w:t>Достижение заявленной цели и решение поставленных задач Программы будет осуществляться в рамках следующих основных направлений:</w:t>
      </w:r>
    </w:p>
    <w:p w:rsidR="003E7F74" w:rsidRDefault="003E7F74">
      <w:pPr>
        <w:pStyle w:val="ConsPlusNormal"/>
        <w:ind w:firstLine="540"/>
        <w:jc w:val="both"/>
      </w:pPr>
      <w:r>
        <w:t xml:space="preserve">1. Решение задачи N 1 по развитию инвестиционной и инновационной деятельности будет осуществляться путем реализации основных направлений комплекса мероприятий </w:t>
      </w:r>
      <w:hyperlink w:anchor="P3324" w:history="1">
        <w:r>
          <w:rPr>
            <w:color w:val="0000FF"/>
          </w:rPr>
          <w:t>подпрограммы N 1</w:t>
        </w:r>
      </w:hyperlink>
      <w:r>
        <w:t xml:space="preserve"> "Создание благоприятных условий для привлечения инвестиций и развития инновационной деятельности на территории города Ростова-на-Дону":</w:t>
      </w:r>
    </w:p>
    <w:p w:rsidR="003E7F74" w:rsidRDefault="003E7F74">
      <w:pPr>
        <w:pStyle w:val="ConsPlusNormal"/>
        <w:ind w:firstLine="540"/>
        <w:jc w:val="both"/>
      </w:pPr>
      <w:r>
        <w:t>- формирование благоприятного инвестиционного климата;</w:t>
      </w:r>
    </w:p>
    <w:p w:rsidR="003E7F74" w:rsidRDefault="003E7F74">
      <w:pPr>
        <w:pStyle w:val="ConsPlusNormal"/>
        <w:ind w:firstLine="540"/>
        <w:jc w:val="both"/>
      </w:pPr>
      <w:r>
        <w:t xml:space="preserve">- формирование </w:t>
      </w:r>
      <w:proofErr w:type="gramStart"/>
      <w:r>
        <w:t>экономических механизмов</w:t>
      </w:r>
      <w:proofErr w:type="gramEnd"/>
      <w:r>
        <w:t xml:space="preserve"> привлечения инвестиций и поддержки инвесторов;</w:t>
      </w:r>
    </w:p>
    <w:p w:rsidR="003E7F74" w:rsidRDefault="003E7F74">
      <w:pPr>
        <w:pStyle w:val="ConsPlusNormal"/>
        <w:ind w:firstLine="540"/>
        <w:jc w:val="both"/>
      </w:pPr>
      <w:r>
        <w:t>- содействие развитию инновационной деятельности.</w:t>
      </w:r>
    </w:p>
    <w:p w:rsidR="003E7F74" w:rsidRDefault="003E7F74">
      <w:pPr>
        <w:pStyle w:val="ConsPlusNormal"/>
        <w:ind w:firstLine="540"/>
        <w:jc w:val="both"/>
      </w:pPr>
      <w:r>
        <w:t xml:space="preserve">2. Решение задачи N 2 по развитию малого и среднего предпринимательства будет осуществляться путем реализации основных направлений комплекса мероприятий </w:t>
      </w:r>
      <w:hyperlink w:anchor="P3538" w:history="1">
        <w:r>
          <w:rPr>
            <w:color w:val="0000FF"/>
          </w:rPr>
          <w:t>подпрограммы N 2</w:t>
        </w:r>
      </w:hyperlink>
      <w:r>
        <w:t xml:space="preserve"> "Развитие субъектов малого и среднего предпринимательства в городе Ростове-на-Дону":</w:t>
      </w:r>
    </w:p>
    <w:p w:rsidR="003E7F74" w:rsidRDefault="003E7F74">
      <w:pPr>
        <w:pStyle w:val="ConsPlusNormal"/>
        <w:ind w:firstLine="540"/>
        <w:jc w:val="both"/>
      </w:pPr>
      <w:r>
        <w:t xml:space="preserve">- расширение доступа субъектов малого и среднего предпринимательства к финансовым ресурсам, развитие </w:t>
      </w:r>
      <w:proofErr w:type="spellStart"/>
      <w:r>
        <w:t>микрофинансирования</w:t>
      </w:r>
      <w:proofErr w:type="spellEnd"/>
      <w:r>
        <w:t>;</w:t>
      </w:r>
    </w:p>
    <w:p w:rsidR="003E7F74" w:rsidRDefault="003E7F74">
      <w:pPr>
        <w:pStyle w:val="ConsPlusNormal"/>
        <w:ind w:firstLine="540"/>
        <w:jc w:val="both"/>
      </w:pPr>
      <w:r>
        <w:t>- содействие развитию организаций, образующих инфраструктуру поддержки субъектов малого и среднего предпринимательства;</w:t>
      </w:r>
    </w:p>
    <w:p w:rsidR="003E7F74" w:rsidRDefault="003E7F74">
      <w:pPr>
        <w:pStyle w:val="ConsPlusNormal"/>
        <w:ind w:firstLine="540"/>
        <w:jc w:val="both"/>
      </w:pPr>
      <w:r>
        <w:t>- поддержка субъектов малого и среднего предпринимательства в сфере инноваций и промышленного производства;</w:t>
      </w:r>
    </w:p>
    <w:p w:rsidR="003E7F74" w:rsidRDefault="003E7F74">
      <w:pPr>
        <w:pStyle w:val="ConsPlusNormal"/>
        <w:ind w:firstLine="540"/>
        <w:jc w:val="both"/>
      </w:pPr>
      <w:r>
        <w:t>- содействие развитию международного и межрегионального сотрудничества субъектов малого и среднего предпринимательства;</w:t>
      </w:r>
    </w:p>
    <w:p w:rsidR="003E7F74" w:rsidRDefault="003E7F74">
      <w:pPr>
        <w:pStyle w:val="ConsPlusNormal"/>
        <w:ind w:firstLine="540"/>
        <w:jc w:val="both"/>
      </w:pPr>
      <w:r>
        <w:t>- информационное обеспечение деятельности субъектов малого и среднего предпринимательства. Пропаганда и популяризация предпринимательской деятельности;</w:t>
      </w:r>
    </w:p>
    <w:p w:rsidR="003E7F74" w:rsidRDefault="003E7F74">
      <w:pPr>
        <w:pStyle w:val="ConsPlusNormal"/>
        <w:ind w:firstLine="540"/>
        <w:jc w:val="both"/>
      </w:pPr>
      <w:r>
        <w:t>- методическое, аналитическое, организационное обеспечение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3E7F74" w:rsidRDefault="003E7F74">
      <w:pPr>
        <w:pStyle w:val="ConsPlusNormal"/>
        <w:ind w:firstLine="540"/>
        <w:jc w:val="both"/>
      </w:pPr>
      <w:r>
        <w:t xml:space="preserve">3. Решение задачи N 3 по развитию туристских ресурсов на территории города будет осуществляться путем реализации основных направлений комплекса мероприятий </w:t>
      </w:r>
      <w:hyperlink w:anchor="P3875" w:history="1">
        <w:r>
          <w:rPr>
            <w:color w:val="0000FF"/>
          </w:rPr>
          <w:t>подпрограммы N 3</w:t>
        </w:r>
      </w:hyperlink>
      <w:r>
        <w:t xml:space="preserve"> "Развитие туристских ресурсов в городе Ростове-на-Дону":</w:t>
      </w:r>
    </w:p>
    <w:p w:rsidR="003E7F74" w:rsidRDefault="003E7F74">
      <w:pPr>
        <w:pStyle w:val="ConsPlusNormal"/>
        <w:ind w:firstLine="540"/>
        <w:jc w:val="both"/>
      </w:pPr>
      <w:r>
        <w:t>- методическое и нормативное обеспечение сферы туризма;</w:t>
      </w:r>
    </w:p>
    <w:p w:rsidR="003E7F74" w:rsidRDefault="003E7F74">
      <w:pPr>
        <w:pStyle w:val="ConsPlusNormal"/>
        <w:ind w:firstLine="540"/>
        <w:jc w:val="both"/>
      </w:pPr>
      <w:r>
        <w:t>- формирование комфортной среды пребывания для жителей и гостей Ростова-на-Дону;</w:t>
      </w:r>
    </w:p>
    <w:p w:rsidR="003E7F74" w:rsidRDefault="003E7F74">
      <w:pPr>
        <w:pStyle w:val="ConsPlusNormal"/>
        <w:ind w:firstLine="540"/>
        <w:jc w:val="both"/>
      </w:pPr>
      <w:r>
        <w:t>- формирование имиджевой составляющей политики развития территории города;</w:t>
      </w:r>
    </w:p>
    <w:p w:rsidR="003E7F74" w:rsidRDefault="003E7F74">
      <w:pPr>
        <w:pStyle w:val="ConsPlusNormal"/>
        <w:ind w:firstLine="540"/>
        <w:jc w:val="both"/>
      </w:pPr>
      <w:r>
        <w:t>- расширение коммуникативного пространства путем развития информационных технологий и современных средств популяризации потенциала территории.</w:t>
      </w:r>
    </w:p>
    <w:p w:rsidR="003E7F74" w:rsidRDefault="003E7F74">
      <w:pPr>
        <w:pStyle w:val="ConsPlusNormal"/>
        <w:ind w:firstLine="540"/>
        <w:jc w:val="both"/>
      </w:pPr>
      <w:r>
        <w:t xml:space="preserve">4. Решение задачи N 4 по созданию в городе условий для эффективной защиты прав потребителей будет осуществляться путем реализации основных направлений комплекса мероприятий </w:t>
      </w:r>
      <w:hyperlink w:anchor="P4133" w:history="1">
        <w:r>
          <w:rPr>
            <w:color w:val="0000FF"/>
          </w:rPr>
          <w:t>подпрограммы N 4</w:t>
        </w:r>
      </w:hyperlink>
      <w:r>
        <w:t xml:space="preserve"> "Защита прав потребителей в городе Ростове-на-Дону":</w:t>
      </w:r>
    </w:p>
    <w:p w:rsidR="003E7F74" w:rsidRDefault="003E7F74">
      <w:pPr>
        <w:pStyle w:val="ConsPlusNormal"/>
        <w:ind w:firstLine="540"/>
        <w:jc w:val="both"/>
      </w:pPr>
      <w:r>
        <w:t>- формирование системы защиты прав потребителей в города Ростове-на-Дону;</w:t>
      </w:r>
    </w:p>
    <w:p w:rsidR="003E7F74" w:rsidRDefault="003E7F74">
      <w:pPr>
        <w:pStyle w:val="ConsPlusNormal"/>
        <w:ind w:firstLine="540"/>
        <w:jc w:val="both"/>
      </w:pPr>
      <w:r>
        <w:t>- информирование, просвещение и повышение правовой грамотности населения в сфере защиты прав потребителей на территории города Ростова-на-Дону;</w:t>
      </w:r>
    </w:p>
    <w:p w:rsidR="003E7F74" w:rsidRDefault="003E7F74">
      <w:pPr>
        <w:pStyle w:val="ConsPlusNormal"/>
        <w:ind w:firstLine="540"/>
        <w:jc w:val="both"/>
      </w:pPr>
      <w:r>
        <w:t>- профилактика правонарушений в сфере защиты прав потребителей;</w:t>
      </w:r>
    </w:p>
    <w:p w:rsidR="003E7F74" w:rsidRDefault="003E7F74">
      <w:pPr>
        <w:pStyle w:val="ConsPlusNormal"/>
        <w:ind w:firstLine="540"/>
        <w:jc w:val="both"/>
      </w:pPr>
      <w:r>
        <w:t xml:space="preserve">- создание условий для повышения квалификации специалистов, работающих в сфере защиты прав </w:t>
      </w:r>
      <w:r>
        <w:lastRenderedPageBreak/>
        <w:t>потребителей.</w:t>
      </w:r>
    </w:p>
    <w:p w:rsidR="003E7F74" w:rsidRDefault="003E7F74">
      <w:pPr>
        <w:pStyle w:val="ConsPlusNormal"/>
        <w:ind w:firstLine="540"/>
        <w:jc w:val="both"/>
      </w:pPr>
      <w:r>
        <w:t xml:space="preserve">5. В целях обеспечения условий для реализации настоящей Программы предусмотрены мероприятия </w:t>
      </w:r>
      <w:hyperlink w:anchor="P4380" w:history="1">
        <w:r>
          <w:rPr>
            <w:color w:val="0000FF"/>
          </w:rPr>
          <w:t>подпрограммы N 5</w:t>
        </w:r>
      </w:hyperlink>
      <w:r>
        <w:t xml:space="preserve"> "Обеспечение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 по следующим направлениям:</w:t>
      </w:r>
    </w:p>
    <w:p w:rsidR="003E7F74" w:rsidRDefault="003E7F74">
      <w:pPr>
        <w:pStyle w:val="ConsPlusNormal"/>
        <w:ind w:firstLine="540"/>
        <w:jc w:val="both"/>
      </w:pPr>
      <w:r>
        <w:t>- мероприятия по руководству и управлению в сфере установленных функций органа местного самоуправления в области экономики;</w:t>
      </w:r>
    </w:p>
    <w:p w:rsidR="003E7F74" w:rsidRDefault="003E7F74">
      <w:pPr>
        <w:pStyle w:val="ConsPlusNormal"/>
        <w:ind w:firstLine="540"/>
        <w:jc w:val="both"/>
      </w:pPr>
      <w:r>
        <w:t>- информационное обеспечение реализации Программы, мониторинг и актуализация нормативно-правовой базы в сфере экономики в пределах функций и полномочий Департамента экономики города Ростова-на-Дону.</w:t>
      </w:r>
    </w:p>
    <w:p w:rsidR="003E7F74" w:rsidRDefault="003E7F74">
      <w:pPr>
        <w:sectPr w:rsidR="003E7F74">
          <w:pgSz w:w="11905" w:h="16838"/>
          <w:pgMar w:top="1134" w:right="567" w:bottom="1134" w:left="1134" w:header="0" w:footer="0" w:gutter="0"/>
          <w:cols w:space="720"/>
        </w:sectPr>
      </w:pPr>
    </w:p>
    <w:p w:rsidR="003E7F74" w:rsidRDefault="003E7F74">
      <w:pPr>
        <w:pStyle w:val="ConsPlusNormal"/>
        <w:jc w:val="both"/>
      </w:pPr>
    </w:p>
    <w:p w:rsidR="003E7F74" w:rsidRDefault="003E7F74">
      <w:pPr>
        <w:pStyle w:val="ConsPlusNormal"/>
        <w:jc w:val="center"/>
      </w:pPr>
      <w:r>
        <w:t>СИСТЕМА ПРОГРАММНЫХ МЕРОПРИЯТИЙ</w:t>
      </w:r>
    </w:p>
    <w:p w:rsidR="003E7F74" w:rsidRDefault="003E7F74">
      <w:pPr>
        <w:pStyle w:val="ConsPlusNormal"/>
        <w:jc w:val="center"/>
      </w:pPr>
    </w:p>
    <w:p w:rsidR="003E7F74" w:rsidRDefault="003E7F74">
      <w:pPr>
        <w:pStyle w:val="ConsPlusNormal"/>
        <w:jc w:val="center"/>
      </w:pPr>
      <w:r>
        <w:t xml:space="preserve">(в ред. </w:t>
      </w:r>
      <w:hyperlink r:id="rId4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13.01.2017 N 12)</w:t>
      </w:r>
    </w:p>
    <w:p w:rsidR="003E7F74" w:rsidRDefault="003E7F74">
      <w:pPr>
        <w:pStyle w:val="ConsPlusNormal"/>
        <w:jc w:val="both"/>
      </w:pPr>
    </w:p>
    <w:tbl>
      <w:tblPr>
        <w:tblW w:w="1474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3"/>
        <w:gridCol w:w="2268"/>
        <w:gridCol w:w="851"/>
        <w:gridCol w:w="1276"/>
        <w:gridCol w:w="992"/>
        <w:gridCol w:w="850"/>
        <w:gridCol w:w="851"/>
        <w:gridCol w:w="850"/>
        <w:gridCol w:w="851"/>
        <w:gridCol w:w="850"/>
        <w:gridCol w:w="851"/>
        <w:gridCol w:w="850"/>
      </w:tblGrid>
      <w:tr w:rsidR="003E7F74" w:rsidTr="00D0191B">
        <w:tc>
          <w:tcPr>
            <w:tcW w:w="709"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693" w:type="dxa"/>
            <w:vMerge w:val="restart"/>
          </w:tcPr>
          <w:p w:rsidR="003E7F74" w:rsidRDefault="003E7F74">
            <w:pPr>
              <w:pStyle w:val="ConsPlusNormal"/>
              <w:jc w:val="center"/>
            </w:pPr>
            <w:r>
              <w:t>Наименование мероприятия</w:t>
            </w:r>
          </w:p>
        </w:tc>
        <w:tc>
          <w:tcPr>
            <w:tcW w:w="2268" w:type="dxa"/>
            <w:vMerge w:val="restart"/>
          </w:tcPr>
          <w:p w:rsidR="003E7F74" w:rsidRDefault="003E7F74">
            <w:pPr>
              <w:pStyle w:val="ConsPlusNormal"/>
              <w:jc w:val="center"/>
            </w:pPr>
            <w:r>
              <w:t>Муниципальный заказчик, исполнитель</w:t>
            </w:r>
          </w:p>
        </w:tc>
        <w:tc>
          <w:tcPr>
            <w:tcW w:w="851" w:type="dxa"/>
            <w:vMerge w:val="restart"/>
          </w:tcPr>
          <w:p w:rsidR="003E7F74" w:rsidRDefault="003E7F74">
            <w:pPr>
              <w:pStyle w:val="ConsPlusNormal"/>
              <w:jc w:val="center"/>
            </w:pPr>
            <w:r>
              <w:t>Сроки выполнения</w:t>
            </w:r>
          </w:p>
        </w:tc>
        <w:tc>
          <w:tcPr>
            <w:tcW w:w="1276" w:type="dxa"/>
            <w:vMerge w:val="restart"/>
          </w:tcPr>
          <w:p w:rsidR="003E7F74" w:rsidRDefault="003E7F74">
            <w:pPr>
              <w:pStyle w:val="ConsPlusNormal"/>
              <w:jc w:val="center"/>
            </w:pPr>
            <w:r>
              <w:t>Источники финансирования,</w:t>
            </w:r>
          </w:p>
          <w:p w:rsidR="003E7F74" w:rsidRDefault="003E7F74">
            <w:pPr>
              <w:pStyle w:val="ConsPlusNormal"/>
              <w:jc w:val="center"/>
            </w:pPr>
            <w:r>
              <w:t>КЦСР</w:t>
            </w:r>
          </w:p>
        </w:tc>
        <w:tc>
          <w:tcPr>
            <w:tcW w:w="6945" w:type="dxa"/>
            <w:gridSpan w:val="8"/>
          </w:tcPr>
          <w:p w:rsidR="003E7F74" w:rsidRDefault="003E7F74">
            <w:pPr>
              <w:pStyle w:val="ConsPlusNormal"/>
              <w:jc w:val="center"/>
            </w:pPr>
            <w:r>
              <w:t>Объем финансирования (тыс. руб.)</w:t>
            </w:r>
          </w:p>
        </w:tc>
      </w:tr>
      <w:tr w:rsidR="003E7F74" w:rsidTr="00D0191B">
        <w:tc>
          <w:tcPr>
            <w:tcW w:w="709" w:type="dxa"/>
            <w:vMerge/>
          </w:tcPr>
          <w:p w:rsidR="003E7F74" w:rsidRDefault="003E7F74"/>
        </w:tc>
        <w:tc>
          <w:tcPr>
            <w:tcW w:w="2693" w:type="dxa"/>
            <w:vMerge/>
          </w:tcPr>
          <w:p w:rsidR="003E7F74" w:rsidRDefault="003E7F74"/>
        </w:tc>
        <w:tc>
          <w:tcPr>
            <w:tcW w:w="2268" w:type="dxa"/>
            <w:vMerge/>
          </w:tcPr>
          <w:p w:rsidR="003E7F74" w:rsidRDefault="003E7F74"/>
        </w:tc>
        <w:tc>
          <w:tcPr>
            <w:tcW w:w="851" w:type="dxa"/>
            <w:vMerge/>
          </w:tcPr>
          <w:p w:rsidR="003E7F74" w:rsidRDefault="003E7F74"/>
        </w:tc>
        <w:tc>
          <w:tcPr>
            <w:tcW w:w="1276" w:type="dxa"/>
            <w:vMerge/>
          </w:tcPr>
          <w:p w:rsidR="003E7F74" w:rsidRDefault="003E7F74"/>
        </w:tc>
        <w:tc>
          <w:tcPr>
            <w:tcW w:w="992" w:type="dxa"/>
            <w:vMerge w:val="restart"/>
          </w:tcPr>
          <w:p w:rsidR="003E7F74" w:rsidRDefault="003E7F74">
            <w:pPr>
              <w:pStyle w:val="ConsPlusNormal"/>
              <w:jc w:val="center"/>
            </w:pPr>
            <w:r>
              <w:t>всего</w:t>
            </w:r>
          </w:p>
        </w:tc>
        <w:tc>
          <w:tcPr>
            <w:tcW w:w="5953" w:type="dxa"/>
            <w:gridSpan w:val="7"/>
          </w:tcPr>
          <w:p w:rsidR="003E7F74" w:rsidRDefault="003E7F74">
            <w:pPr>
              <w:pStyle w:val="ConsPlusNormal"/>
              <w:jc w:val="center"/>
            </w:pPr>
            <w:r>
              <w:t>в том числе по годам:</w:t>
            </w:r>
          </w:p>
        </w:tc>
      </w:tr>
      <w:tr w:rsidR="003E7F74" w:rsidTr="00D0191B">
        <w:tc>
          <w:tcPr>
            <w:tcW w:w="709" w:type="dxa"/>
            <w:vMerge/>
          </w:tcPr>
          <w:p w:rsidR="003E7F74" w:rsidRDefault="003E7F74"/>
        </w:tc>
        <w:tc>
          <w:tcPr>
            <w:tcW w:w="2693" w:type="dxa"/>
            <w:vMerge/>
          </w:tcPr>
          <w:p w:rsidR="003E7F74" w:rsidRDefault="003E7F74"/>
        </w:tc>
        <w:tc>
          <w:tcPr>
            <w:tcW w:w="2268" w:type="dxa"/>
            <w:vMerge/>
          </w:tcPr>
          <w:p w:rsidR="003E7F74" w:rsidRDefault="003E7F74"/>
        </w:tc>
        <w:tc>
          <w:tcPr>
            <w:tcW w:w="851" w:type="dxa"/>
            <w:vMerge/>
          </w:tcPr>
          <w:p w:rsidR="003E7F74" w:rsidRDefault="003E7F74"/>
        </w:tc>
        <w:tc>
          <w:tcPr>
            <w:tcW w:w="1276" w:type="dxa"/>
            <w:vMerge/>
          </w:tcPr>
          <w:p w:rsidR="003E7F74" w:rsidRDefault="003E7F74"/>
        </w:tc>
        <w:tc>
          <w:tcPr>
            <w:tcW w:w="992" w:type="dxa"/>
            <w:vMerge/>
          </w:tcPr>
          <w:p w:rsidR="003E7F74" w:rsidRDefault="003E7F74"/>
        </w:tc>
        <w:tc>
          <w:tcPr>
            <w:tcW w:w="850" w:type="dxa"/>
          </w:tcPr>
          <w:p w:rsidR="003E7F74" w:rsidRDefault="003E7F74">
            <w:pPr>
              <w:pStyle w:val="ConsPlusNormal"/>
              <w:jc w:val="center"/>
            </w:pPr>
            <w:r>
              <w:t>2014 год</w:t>
            </w:r>
          </w:p>
        </w:tc>
        <w:tc>
          <w:tcPr>
            <w:tcW w:w="851" w:type="dxa"/>
          </w:tcPr>
          <w:p w:rsidR="003E7F74" w:rsidRDefault="003E7F74">
            <w:pPr>
              <w:pStyle w:val="ConsPlusNormal"/>
              <w:jc w:val="center"/>
            </w:pPr>
            <w:r>
              <w:t>2015 год</w:t>
            </w:r>
          </w:p>
        </w:tc>
        <w:tc>
          <w:tcPr>
            <w:tcW w:w="850" w:type="dxa"/>
          </w:tcPr>
          <w:p w:rsidR="003E7F74" w:rsidRDefault="003E7F74">
            <w:pPr>
              <w:pStyle w:val="ConsPlusNormal"/>
              <w:jc w:val="center"/>
            </w:pPr>
            <w:r>
              <w:t>2016 год</w:t>
            </w:r>
          </w:p>
        </w:tc>
        <w:tc>
          <w:tcPr>
            <w:tcW w:w="851" w:type="dxa"/>
          </w:tcPr>
          <w:p w:rsidR="003E7F74" w:rsidRDefault="003E7F74">
            <w:pPr>
              <w:pStyle w:val="ConsPlusNormal"/>
              <w:jc w:val="center"/>
            </w:pPr>
            <w:r>
              <w:t>2017 год</w:t>
            </w:r>
          </w:p>
        </w:tc>
        <w:tc>
          <w:tcPr>
            <w:tcW w:w="850" w:type="dxa"/>
          </w:tcPr>
          <w:p w:rsidR="003E7F74" w:rsidRDefault="003E7F74">
            <w:pPr>
              <w:pStyle w:val="ConsPlusNormal"/>
              <w:jc w:val="center"/>
            </w:pPr>
            <w:r>
              <w:t>2018 год</w:t>
            </w:r>
          </w:p>
        </w:tc>
        <w:tc>
          <w:tcPr>
            <w:tcW w:w="851" w:type="dxa"/>
          </w:tcPr>
          <w:p w:rsidR="003E7F74" w:rsidRDefault="003E7F74">
            <w:pPr>
              <w:pStyle w:val="ConsPlusNormal"/>
              <w:jc w:val="center"/>
            </w:pPr>
            <w:r>
              <w:t>2019 год</w:t>
            </w:r>
          </w:p>
        </w:tc>
        <w:tc>
          <w:tcPr>
            <w:tcW w:w="850" w:type="dxa"/>
          </w:tcPr>
          <w:p w:rsidR="003E7F74" w:rsidRDefault="003E7F74">
            <w:pPr>
              <w:pStyle w:val="ConsPlusNormal"/>
              <w:jc w:val="center"/>
            </w:pPr>
            <w:r>
              <w:t>2020 год</w:t>
            </w:r>
          </w:p>
        </w:tc>
      </w:tr>
      <w:tr w:rsidR="003E7F74" w:rsidTr="00D0191B">
        <w:tc>
          <w:tcPr>
            <w:tcW w:w="709" w:type="dxa"/>
          </w:tcPr>
          <w:p w:rsidR="003E7F74" w:rsidRDefault="003E7F74">
            <w:pPr>
              <w:pStyle w:val="ConsPlusNormal"/>
              <w:jc w:val="center"/>
              <w:outlineLvl w:val="2"/>
            </w:pPr>
            <w:r>
              <w:t>1.</w:t>
            </w:r>
          </w:p>
        </w:tc>
        <w:tc>
          <w:tcPr>
            <w:tcW w:w="14033" w:type="dxa"/>
            <w:gridSpan w:val="12"/>
          </w:tcPr>
          <w:p w:rsidR="003E7F74" w:rsidRDefault="003E7F74">
            <w:pPr>
              <w:pStyle w:val="ConsPlusNormal"/>
              <w:jc w:val="center"/>
            </w:pPr>
            <w:r>
              <w:t>Подпрограмма N 1 "Создание благоприятных условий для привлечения инвестиций и развития инновационной деятельности на территории города Ростова-на-Дону"</w:t>
            </w:r>
          </w:p>
        </w:tc>
      </w:tr>
      <w:tr w:rsidR="003E7F74" w:rsidTr="00D0191B">
        <w:tc>
          <w:tcPr>
            <w:tcW w:w="709" w:type="dxa"/>
          </w:tcPr>
          <w:p w:rsidR="003E7F74" w:rsidRDefault="003E7F74">
            <w:pPr>
              <w:pStyle w:val="ConsPlusNormal"/>
              <w:jc w:val="center"/>
              <w:outlineLvl w:val="3"/>
            </w:pPr>
            <w:r>
              <w:t>1.1.</w:t>
            </w:r>
          </w:p>
        </w:tc>
        <w:tc>
          <w:tcPr>
            <w:tcW w:w="14033" w:type="dxa"/>
            <w:gridSpan w:val="12"/>
          </w:tcPr>
          <w:p w:rsidR="003E7F74" w:rsidRDefault="003E7F74">
            <w:pPr>
              <w:pStyle w:val="ConsPlusNormal"/>
              <w:jc w:val="center"/>
            </w:pPr>
            <w:r>
              <w:t>Основное мероприятие 1 "Формирование благоприятного инвестиционного климата"</w:t>
            </w:r>
          </w:p>
        </w:tc>
      </w:tr>
      <w:tr w:rsidR="003E7F74" w:rsidTr="00D0191B">
        <w:tc>
          <w:tcPr>
            <w:tcW w:w="709" w:type="dxa"/>
          </w:tcPr>
          <w:p w:rsidR="003E7F74" w:rsidRDefault="003E7F74">
            <w:pPr>
              <w:pStyle w:val="ConsPlusNormal"/>
              <w:jc w:val="center"/>
            </w:pPr>
            <w:r>
              <w:t>1.1.1.</w:t>
            </w:r>
          </w:p>
        </w:tc>
        <w:tc>
          <w:tcPr>
            <w:tcW w:w="2693" w:type="dxa"/>
          </w:tcPr>
          <w:p w:rsidR="003E7F74" w:rsidRDefault="003E7F74">
            <w:pPr>
              <w:pStyle w:val="ConsPlusNormal"/>
            </w:pPr>
            <w:r>
              <w:t>Проведение анализа нормативно-правовых документов, регулирующих вопросы инвестиционной деятельности</w:t>
            </w:r>
          </w:p>
        </w:tc>
        <w:tc>
          <w:tcPr>
            <w:tcW w:w="2268" w:type="dxa"/>
          </w:tcPr>
          <w:p w:rsidR="003E7F74" w:rsidRDefault="003E7F74">
            <w:pPr>
              <w:pStyle w:val="ConsPlusNormal"/>
            </w:pPr>
            <w:r>
              <w:t>Департамент экономики города Ростова-на-Дону, отраслевые (функциональные) органы Администрации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bookmarkStart w:id="2" w:name="_GoBack"/>
            <w:bookmarkEnd w:id="2"/>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1.1.2.</w:t>
            </w:r>
          </w:p>
        </w:tc>
        <w:tc>
          <w:tcPr>
            <w:tcW w:w="2693" w:type="dxa"/>
          </w:tcPr>
          <w:p w:rsidR="003E7F74" w:rsidRDefault="003E7F74">
            <w:pPr>
              <w:pStyle w:val="ConsPlusNormal"/>
            </w:pPr>
            <w:r>
              <w:t xml:space="preserve">Проведение статистических исследований социально-экономических показателей развития города, районов города, в том числе по инвестиционной и инновационной деятельности предприятий </w:t>
            </w:r>
            <w:r>
              <w:lastRenderedPageBreak/>
              <w:t>и организаций города. Подготовка информационно-статистических материалов</w:t>
            </w:r>
          </w:p>
        </w:tc>
        <w:tc>
          <w:tcPr>
            <w:tcW w:w="2268" w:type="dxa"/>
          </w:tcPr>
          <w:p w:rsidR="003E7F74" w:rsidRDefault="003E7F74">
            <w:pPr>
              <w:pStyle w:val="ConsPlusNormal"/>
            </w:pPr>
            <w:r>
              <w:lastRenderedPageBreak/>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(2014 - 2015 гг.),</w:t>
            </w:r>
          </w:p>
          <w:p w:rsidR="003E7F74" w:rsidRDefault="003E7F74">
            <w:pPr>
              <w:pStyle w:val="ConsPlusNormal"/>
            </w:pPr>
            <w:r>
              <w:t>1510120890</w:t>
            </w:r>
          </w:p>
        </w:tc>
        <w:tc>
          <w:tcPr>
            <w:tcW w:w="992" w:type="dxa"/>
          </w:tcPr>
          <w:p w:rsidR="003E7F74" w:rsidRDefault="003E7F74">
            <w:pPr>
              <w:pStyle w:val="ConsPlusNormal"/>
              <w:jc w:val="center"/>
            </w:pPr>
            <w:r>
              <w:t>10850,0</w:t>
            </w:r>
          </w:p>
        </w:tc>
        <w:tc>
          <w:tcPr>
            <w:tcW w:w="850" w:type="dxa"/>
          </w:tcPr>
          <w:p w:rsidR="003E7F74" w:rsidRDefault="003E7F74">
            <w:pPr>
              <w:pStyle w:val="ConsPlusNormal"/>
              <w:jc w:val="center"/>
            </w:pPr>
            <w:r>
              <w:t>1305,0</w:t>
            </w:r>
          </w:p>
        </w:tc>
        <w:tc>
          <w:tcPr>
            <w:tcW w:w="851" w:type="dxa"/>
          </w:tcPr>
          <w:p w:rsidR="003E7F74" w:rsidRDefault="003E7F74">
            <w:pPr>
              <w:pStyle w:val="ConsPlusNormal"/>
              <w:jc w:val="center"/>
            </w:pPr>
            <w:r>
              <w:t>1370,0</w:t>
            </w:r>
          </w:p>
        </w:tc>
        <w:tc>
          <w:tcPr>
            <w:tcW w:w="850" w:type="dxa"/>
          </w:tcPr>
          <w:p w:rsidR="003E7F74" w:rsidRDefault="003E7F74">
            <w:pPr>
              <w:pStyle w:val="ConsPlusNormal"/>
              <w:jc w:val="center"/>
            </w:pPr>
            <w:r>
              <w:t>1635,0</w:t>
            </w:r>
          </w:p>
        </w:tc>
        <w:tc>
          <w:tcPr>
            <w:tcW w:w="851" w:type="dxa"/>
          </w:tcPr>
          <w:p w:rsidR="003E7F74" w:rsidRDefault="003E7F74">
            <w:pPr>
              <w:pStyle w:val="ConsPlusNormal"/>
              <w:jc w:val="center"/>
            </w:pPr>
            <w:r>
              <w:t>1680,0</w:t>
            </w:r>
          </w:p>
        </w:tc>
        <w:tc>
          <w:tcPr>
            <w:tcW w:w="850" w:type="dxa"/>
          </w:tcPr>
          <w:p w:rsidR="003E7F74" w:rsidRDefault="003E7F74">
            <w:pPr>
              <w:pStyle w:val="ConsPlusNormal"/>
              <w:jc w:val="center"/>
            </w:pPr>
            <w:r>
              <w:t>1680,0</w:t>
            </w:r>
          </w:p>
        </w:tc>
        <w:tc>
          <w:tcPr>
            <w:tcW w:w="851" w:type="dxa"/>
          </w:tcPr>
          <w:p w:rsidR="003E7F74" w:rsidRDefault="003E7F74">
            <w:pPr>
              <w:pStyle w:val="ConsPlusNormal"/>
              <w:jc w:val="center"/>
            </w:pPr>
            <w:r>
              <w:t>1680,0</w:t>
            </w:r>
          </w:p>
        </w:tc>
        <w:tc>
          <w:tcPr>
            <w:tcW w:w="850" w:type="dxa"/>
          </w:tcPr>
          <w:p w:rsidR="003E7F74" w:rsidRDefault="003E7F74">
            <w:pPr>
              <w:pStyle w:val="ConsPlusNormal"/>
              <w:jc w:val="center"/>
            </w:pPr>
            <w:r>
              <w:t>1500,0</w:t>
            </w:r>
          </w:p>
        </w:tc>
      </w:tr>
      <w:tr w:rsidR="003E7F74" w:rsidTr="00D0191B">
        <w:tc>
          <w:tcPr>
            <w:tcW w:w="709" w:type="dxa"/>
          </w:tcPr>
          <w:p w:rsidR="003E7F74" w:rsidRDefault="003E7F74">
            <w:pPr>
              <w:pStyle w:val="ConsPlusNormal"/>
              <w:jc w:val="center"/>
            </w:pPr>
            <w:r>
              <w:lastRenderedPageBreak/>
              <w:t>1.1.3.</w:t>
            </w:r>
          </w:p>
        </w:tc>
        <w:tc>
          <w:tcPr>
            <w:tcW w:w="2693" w:type="dxa"/>
          </w:tcPr>
          <w:p w:rsidR="003E7F74" w:rsidRDefault="003E7F74">
            <w:pPr>
              <w:pStyle w:val="ConsPlusNormal"/>
            </w:pPr>
            <w:r>
              <w:t>Проведение анализа и последующий мониторинг инвестиционной привлекательности территории с определением сильных и слабых сторон, оценка конкурентоспособности территории</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год)</w:t>
            </w:r>
          </w:p>
        </w:tc>
        <w:tc>
          <w:tcPr>
            <w:tcW w:w="992" w:type="dxa"/>
          </w:tcPr>
          <w:p w:rsidR="003E7F74" w:rsidRDefault="003E7F74">
            <w:pPr>
              <w:pStyle w:val="ConsPlusNormal"/>
              <w:jc w:val="center"/>
            </w:pPr>
            <w:r>
              <w:t>544,0</w:t>
            </w:r>
          </w:p>
        </w:tc>
        <w:tc>
          <w:tcPr>
            <w:tcW w:w="850" w:type="dxa"/>
          </w:tcPr>
          <w:p w:rsidR="003E7F74" w:rsidRDefault="003E7F74">
            <w:pPr>
              <w:pStyle w:val="ConsPlusNormal"/>
              <w:jc w:val="center"/>
            </w:pPr>
            <w:r>
              <w:t>544,0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1.1.4.</w:t>
            </w:r>
          </w:p>
        </w:tc>
        <w:tc>
          <w:tcPr>
            <w:tcW w:w="2693" w:type="dxa"/>
          </w:tcPr>
          <w:p w:rsidR="003E7F74" w:rsidRDefault="003E7F74">
            <w:pPr>
              <w:pStyle w:val="ConsPlusNormal"/>
            </w:pPr>
            <w:r>
              <w:t>Разработка и обновление информационно-аналитической системы "Паспорт развития города"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(2014 - 2015 гг.),</w:t>
            </w:r>
          </w:p>
          <w:p w:rsidR="003E7F74" w:rsidRDefault="003E7F74">
            <w:pPr>
              <w:pStyle w:val="ConsPlusNormal"/>
            </w:pPr>
            <w:r>
              <w:t>1510120890</w:t>
            </w:r>
          </w:p>
        </w:tc>
        <w:tc>
          <w:tcPr>
            <w:tcW w:w="992" w:type="dxa"/>
          </w:tcPr>
          <w:p w:rsidR="003E7F74" w:rsidRDefault="003E7F74">
            <w:pPr>
              <w:pStyle w:val="ConsPlusNormal"/>
              <w:jc w:val="center"/>
            </w:pPr>
            <w:r>
              <w:t>2354,0</w:t>
            </w:r>
          </w:p>
        </w:tc>
        <w:tc>
          <w:tcPr>
            <w:tcW w:w="850" w:type="dxa"/>
          </w:tcPr>
          <w:p w:rsidR="003E7F74" w:rsidRDefault="003E7F74">
            <w:pPr>
              <w:pStyle w:val="ConsPlusNormal"/>
              <w:jc w:val="center"/>
            </w:pPr>
            <w:r>
              <w:t>198,0</w:t>
            </w:r>
          </w:p>
        </w:tc>
        <w:tc>
          <w:tcPr>
            <w:tcW w:w="851" w:type="dxa"/>
          </w:tcPr>
          <w:p w:rsidR="003E7F74" w:rsidRDefault="003E7F74">
            <w:pPr>
              <w:pStyle w:val="ConsPlusNormal"/>
              <w:jc w:val="center"/>
            </w:pPr>
            <w:r>
              <w:t>216,0</w:t>
            </w:r>
          </w:p>
        </w:tc>
        <w:tc>
          <w:tcPr>
            <w:tcW w:w="850" w:type="dxa"/>
          </w:tcPr>
          <w:p w:rsidR="003E7F74" w:rsidRDefault="003E7F74">
            <w:pPr>
              <w:pStyle w:val="ConsPlusNormal"/>
              <w:jc w:val="center"/>
            </w:pPr>
            <w:r>
              <w:t>300,0</w:t>
            </w:r>
          </w:p>
        </w:tc>
        <w:tc>
          <w:tcPr>
            <w:tcW w:w="851" w:type="dxa"/>
          </w:tcPr>
          <w:p w:rsidR="003E7F74" w:rsidRDefault="003E7F74">
            <w:pPr>
              <w:pStyle w:val="ConsPlusNormal"/>
              <w:jc w:val="center"/>
            </w:pPr>
            <w:r>
              <w:t>350,0</w:t>
            </w:r>
          </w:p>
        </w:tc>
        <w:tc>
          <w:tcPr>
            <w:tcW w:w="850" w:type="dxa"/>
          </w:tcPr>
          <w:p w:rsidR="003E7F74" w:rsidRDefault="003E7F74">
            <w:pPr>
              <w:pStyle w:val="ConsPlusNormal"/>
              <w:jc w:val="center"/>
            </w:pPr>
            <w:r>
              <w:t>350,0</w:t>
            </w:r>
          </w:p>
        </w:tc>
        <w:tc>
          <w:tcPr>
            <w:tcW w:w="851" w:type="dxa"/>
          </w:tcPr>
          <w:p w:rsidR="003E7F74" w:rsidRDefault="003E7F74">
            <w:pPr>
              <w:pStyle w:val="ConsPlusNormal"/>
              <w:jc w:val="center"/>
            </w:pPr>
            <w:r>
              <w:t>350,0</w:t>
            </w:r>
          </w:p>
        </w:tc>
        <w:tc>
          <w:tcPr>
            <w:tcW w:w="850" w:type="dxa"/>
          </w:tcPr>
          <w:p w:rsidR="003E7F74" w:rsidRDefault="003E7F74">
            <w:pPr>
              <w:pStyle w:val="ConsPlusNormal"/>
              <w:jc w:val="center"/>
            </w:pPr>
            <w:r>
              <w:t>590,0</w:t>
            </w:r>
          </w:p>
        </w:tc>
      </w:tr>
      <w:tr w:rsidR="003E7F74" w:rsidTr="00D0191B">
        <w:tc>
          <w:tcPr>
            <w:tcW w:w="709" w:type="dxa"/>
          </w:tcPr>
          <w:p w:rsidR="003E7F74" w:rsidRDefault="003E7F74">
            <w:pPr>
              <w:pStyle w:val="ConsPlusNormal"/>
              <w:jc w:val="center"/>
            </w:pPr>
            <w:r>
              <w:t>1.1.5.</w:t>
            </w:r>
          </w:p>
        </w:tc>
        <w:tc>
          <w:tcPr>
            <w:tcW w:w="2693" w:type="dxa"/>
          </w:tcPr>
          <w:p w:rsidR="003E7F74" w:rsidRDefault="003E7F74">
            <w:pPr>
              <w:pStyle w:val="ConsPlusNormal"/>
            </w:pPr>
            <w:r>
              <w:t>Организация работы Совета по инвестициям при главе Администрации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1.1.6.</w:t>
            </w:r>
          </w:p>
        </w:tc>
        <w:tc>
          <w:tcPr>
            <w:tcW w:w="2693" w:type="dxa"/>
          </w:tcPr>
          <w:p w:rsidR="003E7F74" w:rsidRDefault="003E7F74">
            <w:pPr>
              <w:pStyle w:val="ConsPlusNormal"/>
            </w:pPr>
            <w:r>
              <w:t xml:space="preserve">Подготовка проектов соглашений, договоров о сотрудничестве, протоколов о намерениях сотрудничества с потенциальными инвесторами, инвестиционными и </w:t>
            </w:r>
            <w:r>
              <w:lastRenderedPageBreak/>
              <w:t>консалтинговыми организациями</w:t>
            </w:r>
          </w:p>
        </w:tc>
        <w:tc>
          <w:tcPr>
            <w:tcW w:w="2268" w:type="dxa"/>
          </w:tcPr>
          <w:p w:rsidR="003E7F74" w:rsidRDefault="003E7F74">
            <w:pPr>
              <w:pStyle w:val="ConsPlusNormal"/>
            </w:pPr>
            <w:r>
              <w:lastRenderedPageBreak/>
              <w:t xml:space="preserve">Департамент экономики города Ростова-на-Дону, отраслевые (функциональные) и территориальные органы Администрации </w:t>
            </w:r>
            <w:r>
              <w:lastRenderedPageBreak/>
              <w:t>города Ростова-на-Дону</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1.1.7.</w:t>
            </w:r>
          </w:p>
        </w:tc>
        <w:tc>
          <w:tcPr>
            <w:tcW w:w="2693" w:type="dxa"/>
          </w:tcPr>
          <w:p w:rsidR="003E7F74" w:rsidRDefault="003E7F74">
            <w:pPr>
              <w:pStyle w:val="ConsPlusNormal"/>
            </w:pPr>
            <w:r>
              <w:t>Мониторинг инвестиционной деятельности, инвестиционных проектов, имеющих социально-экономическое значение для развития города Ростова-на-Дону</w:t>
            </w:r>
          </w:p>
        </w:tc>
        <w:tc>
          <w:tcPr>
            <w:tcW w:w="2268" w:type="dxa"/>
          </w:tcPr>
          <w:p w:rsidR="003E7F74" w:rsidRDefault="003E7F74">
            <w:pPr>
              <w:pStyle w:val="ConsPlusNormal"/>
            </w:pPr>
            <w:r>
              <w:t>Департамент экономики города Ростова-на-Дону, отраслевые (функциональные) органы Администрации города Ростова-на-Дону, Комитет по торговле и бытовому обслуживанию Администрации города Ростова-на-Дону, Комитет по охране окружающей среды Администрации города Ростова-на-Дону</w:t>
            </w:r>
          </w:p>
        </w:tc>
        <w:tc>
          <w:tcPr>
            <w:tcW w:w="851" w:type="dxa"/>
          </w:tcPr>
          <w:p w:rsidR="003E7F74" w:rsidRDefault="003E7F74">
            <w:pPr>
              <w:pStyle w:val="ConsPlusNormal"/>
            </w:pPr>
            <w:r>
              <w:t>2014 - 2020 гг. (ежеквартально)</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1.1.8.</w:t>
            </w:r>
          </w:p>
        </w:tc>
        <w:tc>
          <w:tcPr>
            <w:tcW w:w="2693" w:type="dxa"/>
          </w:tcPr>
          <w:p w:rsidR="003E7F74" w:rsidRDefault="003E7F74">
            <w:pPr>
              <w:pStyle w:val="ConsPlusNormal"/>
            </w:pPr>
            <w:r>
              <w:t>Мероприятия по повышению информационной открытости органов местного самоуправления:</w:t>
            </w:r>
          </w:p>
        </w:tc>
        <w:tc>
          <w:tcPr>
            <w:tcW w:w="2268"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1276" w:type="dxa"/>
          </w:tcPr>
          <w:p w:rsidR="003E7F74" w:rsidRDefault="003E7F74">
            <w:pPr>
              <w:pStyle w:val="ConsPlusNormal"/>
              <w:jc w:val="center"/>
            </w:pPr>
            <w:r>
              <w:t>-</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2693" w:type="dxa"/>
          </w:tcPr>
          <w:p w:rsidR="003E7F74" w:rsidRDefault="003E7F74">
            <w:pPr>
              <w:pStyle w:val="ConsPlusNormal"/>
            </w:pPr>
            <w:r>
              <w:t>формирование и поддержка интернет-ресурса "Инвестиции и Инновации", в том числе:</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(2014 - 2015 гг.),</w:t>
            </w:r>
          </w:p>
          <w:p w:rsidR="003E7F74" w:rsidRDefault="003E7F74">
            <w:pPr>
              <w:pStyle w:val="ConsPlusNormal"/>
            </w:pPr>
            <w:r>
              <w:t>1510120890</w:t>
            </w:r>
          </w:p>
        </w:tc>
        <w:tc>
          <w:tcPr>
            <w:tcW w:w="992" w:type="dxa"/>
          </w:tcPr>
          <w:p w:rsidR="003E7F74" w:rsidRDefault="003E7F74">
            <w:pPr>
              <w:pStyle w:val="ConsPlusNormal"/>
              <w:jc w:val="center"/>
            </w:pPr>
            <w:r>
              <w:t>7815,6</w:t>
            </w:r>
          </w:p>
        </w:tc>
        <w:tc>
          <w:tcPr>
            <w:tcW w:w="850" w:type="dxa"/>
          </w:tcPr>
          <w:p w:rsidR="003E7F74" w:rsidRDefault="003E7F74">
            <w:pPr>
              <w:pStyle w:val="ConsPlusNormal"/>
              <w:jc w:val="center"/>
            </w:pPr>
            <w:r>
              <w:t>214,9</w:t>
            </w:r>
          </w:p>
        </w:tc>
        <w:tc>
          <w:tcPr>
            <w:tcW w:w="851" w:type="dxa"/>
          </w:tcPr>
          <w:p w:rsidR="003E7F74" w:rsidRDefault="003E7F74">
            <w:pPr>
              <w:pStyle w:val="ConsPlusNormal"/>
              <w:jc w:val="center"/>
            </w:pPr>
            <w:r>
              <w:t>290,7</w:t>
            </w:r>
          </w:p>
        </w:tc>
        <w:tc>
          <w:tcPr>
            <w:tcW w:w="850" w:type="dxa"/>
          </w:tcPr>
          <w:p w:rsidR="003E7F74" w:rsidRDefault="003E7F74">
            <w:pPr>
              <w:pStyle w:val="ConsPlusNormal"/>
              <w:jc w:val="center"/>
            </w:pPr>
            <w:r>
              <w:t>1460,0</w:t>
            </w:r>
          </w:p>
        </w:tc>
        <w:tc>
          <w:tcPr>
            <w:tcW w:w="851" w:type="dxa"/>
          </w:tcPr>
          <w:p w:rsidR="003E7F74" w:rsidRDefault="003E7F74">
            <w:pPr>
              <w:pStyle w:val="ConsPlusNormal"/>
              <w:jc w:val="center"/>
            </w:pPr>
            <w:r>
              <w:t>1460,0</w:t>
            </w:r>
          </w:p>
        </w:tc>
        <w:tc>
          <w:tcPr>
            <w:tcW w:w="850" w:type="dxa"/>
          </w:tcPr>
          <w:p w:rsidR="003E7F74" w:rsidRDefault="003E7F74">
            <w:pPr>
              <w:pStyle w:val="ConsPlusNormal"/>
              <w:jc w:val="center"/>
            </w:pPr>
            <w:r>
              <w:t>1460,0</w:t>
            </w:r>
          </w:p>
        </w:tc>
        <w:tc>
          <w:tcPr>
            <w:tcW w:w="851" w:type="dxa"/>
          </w:tcPr>
          <w:p w:rsidR="003E7F74" w:rsidRDefault="003E7F74">
            <w:pPr>
              <w:pStyle w:val="ConsPlusNormal"/>
              <w:jc w:val="center"/>
            </w:pPr>
            <w:r>
              <w:t>1460,0</w:t>
            </w:r>
          </w:p>
        </w:tc>
        <w:tc>
          <w:tcPr>
            <w:tcW w:w="850" w:type="dxa"/>
          </w:tcPr>
          <w:p w:rsidR="003E7F74" w:rsidRDefault="003E7F74">
            <w:pPr>
              <w:pStyle w:val="ConsPlusNormal"/>
              <w:jc w:val="center"/>
            </w:pPr>
            <w:r>
              <w:t>1470,0</w:t>
            </w:r>
          </w:p>
        </w:tc>
      </w:tr>
      <w:tr w:rsidR="003E7F74" w:rsidTr="00D0191B">
        <w:tc>
          <w:tcPr>
            <w:tcW w:w="709" w:type="dxa"/>
          </w:tcPr>
          <w:p w:rsidR="003E7F74" w:rsidRDefault="003E7F74">
            <w:pPr>
              <w:pStyle w:val="ConsPlusNormal"/>
            </w:pPr>
          </w:p>
        </w:tc>
        <w:tc>
          <w:tcPr>
            <w:tcW w:w="2693" w:type="dxa"/>
          </w:tcPr>
          <w:p w:rsidR="003E7F74" w:rsidRDefault="003E7F74">
            <w:pPr>
              <w:pStyle w:val="ConsPlusNormal"/>
            </w:pPr>
            <w:r>
              <w:t>актуализация базы данных инвестиционных площадок города Ростова-на-Дону</w:t>
            </w:r>
          </w:p>
        </w:tc>
        <w:tc>
          <w:tcPr>
            <w:tcW w:w="2268" w:type="dxa"/>
          </w:tcPr>
          <w:p w:rsidR="003E7F74" w:rsidRDefault="003E7F74">
            <w:pPr>
              <w:pStyle w:val="ConsPlusNormal"/>
            </w:pPr>
            <w:r>
              <w:t>Департамент архитектуры и градостроительства города Ростова-на-Дону, 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2693" w:type="dxa"/>
          </w:tcPr>
          <w:p w:rsidR="003E7F74" w:rsidRDefault="003E7F74">
            <w:pPr>
              <w:pStyle w:val="ConsPlusNormal"/>
            </w:pPr>
            <w:r>
              <w:t>информирование о социально-экономическом развитии города, районов города, в том числе об инвестиционной и инновационной деятельности предприятий и организаций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p w:rsidR="003E7F74" w:rsidRDefault="003E7F74">
            <w:pPr>
              <w:pStyle w:val="ConsPlusNormal"/>
            </w:pPr>
            <w:r>
              <w:t>2016 - 2017 гг.</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год),</w:t>
            </w:r>
          </w:p>
          <w:p w:rsidR="003E7F74" w:rsidRDefault="003E7F74">
            <w:pPr>
              <w:pStyle w:val="ConsPlusNormal"/>
            </w:pPr>
            <w:r>
              <w:t>1510120890</w:t>
            </w:r>
          </w:p>
        </w:tc>
        <w:tc>
          <w:tcPr>
            <w:tcW w:w="992" w:type="dxa"/>
          </w:tcPr>
          <w:p w:rsidR="003E7F74" w:rsidRDefault="003E7F74">
            <w:pPr>
              <w:pStyle w:val="ConsPlusNormal"/>
              <w:jc w:val="center"/>
            </w:pPr>
            <w:r>
              <w:t>10048,0</w:t>
            </w:r>
          </w:p>
        </w:tc>
        <w:tc>
          <w:tcPr>
            <w:tcW w:w="850" w:type="dxa"/>
          </w:tcPr>
          <w:p w:rsidR="003E7F74" w:rsidRDefault="003E7F74">
            <w:pPr>
              <w:pStyle w:val="ConsPlusNormal"/>
              <w:jc w:val="center"/>
            </w:pPr>
            <w:r>
              <w:t>98,0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4950,0</w:t>
            </w:r>
          </w:p>
        </w:tc>
        <w:tc>
          <w:tcPr>
            <w:tcW w:w="851" w:type="dxa"/>
          </w:tcPr>
          <w:p w:rsidR="003E7F74" w:rsidRDefault="003E7F74">
            <w:pPr>
              <w:pStyle w:val="ConsPlusNormal"/>
              <w:jc w:val="center"/>
            </w:pPr>
            <w:r>
              <w:t>5000,0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2693" w:type="dxa"/>
          </w:tcPr>
          <w:p w:rsidR="003E7F74" w:rsidRDefault="003E7F74">
            <w:pPr>
              <w:pStyle w:val="ConsPlusNormal"/>
            </w:pPr>
            <w:r>
              <w:t>ведение раздела "Инвестиции" на официальном портале городской Думы и Администрации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2693" w:type="dxa"/>
          </w:tcPr>
          <w:p w:rsidR="003E7F74" w:rsidRDefault="003E7F74">
            <w:pPr>
              <w:pStyle w:val="ConsPlusNormal"/>
            </w:pPr>
            <w:r>
              <w:t>разработка и актуализация инвестиционного паспорта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2016 - 2019 гг.</w:t>
            </w:r>
          </w:p>
        </w:tc>
        <w:tc>
          <w:tcPr>
            <w:tcW w:w="1276" w:type="dxa"/>
          </w:tcPr>
          <w:p w:rsidR="003E7F74" w:rsidRDefault="003E7F74">
            <w:pPr>
              <w:pStyle w:val="ConsPlusNormal"/>
            </w:pPr>
            <w:r>
              <w:t>средства бюджета города,</w:t>
            </w:r>
          </w:p>
          <w:p w:rsidR="003E7F74" w:rsidRDefault="003E7F74">
            <w:pPr>
              <w:pStyle w:val="ConsPlusNormal"/>
            </w:pPr>
            <w:r>
              <w:t>1510120890</w:t>
            </w:r>
          </w:p>
        </w:tc>
        <w:tc>
          <w:tcPr>
            <w:tcW w:w="992" w:type="dxa"/>
          </w:tcPr>
          <w:p w:rsidR="003E7F74" w:rsidRDefault="003E7F74">
            <w:pPr>
              <w:pStyle w:val="ConsPlusNormal"/>
              <w:jc w:val="center"/>
            </w:pPr>
            <w:r>
              <w:t>1185,0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285,0</w:t>
            </w:r>
          </w:p>
        </w:tc>
        <w:tc>
          <w:tcPr>
            <w:tcW w:w="851" w:type="dxa"/>
          </w:tcPr>
          <w:p w:rsidR="003E7F74" w:rsidRDefault="003E7F74">
            <w:pPr>
              <w:pStyle w:val="ConsPlusNormal"/>
              <w:jc w:val="center"/>
            </w:pPr>
            <w:r>
              <w:t>300,0</w:t>
            </w:r>
          </w:p>
        </w:tc>
        <w:tc>
          <w:tcPr>
            <w:tcW w:w="850" w:type="dxa"/>
          </w:tcPr>
          <w:p w:rsidR="003E7F74" w:rsidRDefault="003E7F74">
            <w:pPr>
              <w:pStyle w:val="ConsPlusNormal"/>
              <w:jc w:val="center"/>
            </w:pPr>
            <w:r>
              <w:t>300,0</w:t>
            </w:r>
          </w:p>
        </w:tc>
        <w:tc>
          <w:tcPr>
            <w:tcW w:w="851" w:type="dxa"/>
          </w:tcPr>
          <w:p w:rsidR="003E7F74" w:rsidRDefault="003E7F74">
            <w:pPr>
              <w:pStyle w:val="ConsPlusNormal"/>
              <w:jc w:val="center"/>
            </w:pPr>
            <w:r>
              <w:t>300,0</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tcBorders>
              <w:bottom w:val="nil"/>
            </w:tcBorders>
          </w:tcPr>
          <w:p w:rsidR="003E7F74" w:rsidRDefault="003E7F74">
            <w:pPr>
              <w:pStyle w:val="ConsPlusNormal"/>
              <w:jc w:val="center"/>
            </w:pPr>
            <w:r>
              <w:t>1.1.9.</w:t>
            </w:r>
          </w:p>
        </w:tc>
        <w:tc>
          <w:tcPr>
            <w:tcW w:w="2693" w:type="dxa"/>
            <w:tcBorders>
              <w:bottom w:val="nil"/>
            </w:tcBorders>
          </w:tcPr>
          <w:p w:rsidR="003E7F74" w:rsidRDefault="003E7F74">
            <w:pPr>
              <w:pStyle w:val="ConsPlusNormal"/>
            </w:pPr>
            <w:r>
              <w:t>Участие в рейтингах, в том числе присвоение и мониторинг кредитного рейтинга города Ростова-на-Дону</w:t>
            </w:r>
          </w:p>
        </w:tc>
        <w:tc>
          <w:tcPr>
            <w:tcW w:w="2268" w:type="dxa"/>
            <w:tcBorders>
              <w:bottom w:val="nil"/>
            </w:tcBorders>
          </w:tcPr>
          <w:p w:rsidR="003E7F74" w:rsidRDefault="003E7F74">
            <w:pPr>
              <w:pStyle w:val="ConsPlusNormal"/>
              <w:jc w:val="center"/>
            </w:pPr>
            <w:r>
              <w:t>Департамент экономики города Ростова-на-Дону</w:t>
            </w:r>
          </w:p>
        </w:tc>
        <w:tc>
          <w:tcPr>
            <w:tcW w:w="851" w:type="dxa"/>
            <w:tcBorders>
              <w:bottom w:val="nil"/>
            </w:tcBorders>
          </w:tcPr>
          <w:p w:rsidR="003E7F74" w:rsidRDefault="003E7F74">
            <w:pPr>
              <w:pStyle w:val="ConsPlusNormal"/>
              <w:jc w:val="center"/>
            </w:pPr>
            <w:r>
              <w:t>2014 - 2020 гг.</w:t>
            </w:r>
          </w:p>
        </w:tc>
        <w:tc>
          <w:tcPr>
            <w:tcW w:w="1276" w:type="dxa"/>
            <w:tcBorders>
              <w:bottom w:val="nil"/>
            </w:tcBorders>
          </w:tcPr>
          <w:p w:rsidR="003E7F74" w:rsidRDefault="003E7F74">
            <w:pPr>
              <w:pStyle w:val="ConsPlusNormal"/>
              <w:jc w:val="center"/>
            </w:pPr>
            <w:r>
              <w:t>средства бюджета города,</w:t>
            </w:r>
          </w:p>
          <w:p w:rsidR="003E7F74" w:rsidRDefault="003E7F74">
            <w:pPr>
              <w:pStyle w:val="ConsPlusNormal"/>
              <w:jc w:val="center"/>
            </w:pPr>
            <w:r>
              <w:t>1512089</w:t>
            </w:r>
          </w:p>
          <w:p w:rsidR="003E7F74" w:rsidRDefault="003E7F74">
            <w:pPr>
              <w:pStyle w:val="ConsPlusNormal"/>
              <w:jc w:val="center"/>
            </w:pPr>
            <w:r>
              <w:t>(2014 - 2015 гг.),</w:t>
            </w:r>
          </w:p>
          <w:p w:rsidR="003E7F74" w:rsidRDefault="003E7F74">
            <w:pPr>
              <w:pStyle w:val="ConsPlusNormal"/>
              <w:jc w:val="center"/>
            </w:pPr>
            <w:r>
              <w:t>1510120890</w:t>
            </w:r>
          </w:p>
        </w:tc>
        <w:tc>
          <w:tcPr>
            <w:tcW w:w="992" w:type="dxa"/>
            <w:tcBorders>
              <w:bottom w:val="nil"/>
            </w:tcBorders>
          </w:tcPr>
          <w:p w:rsidR="003E7F74" w:rsidRDefault="003E7F74">
            <w:pPr>
              <w:pStyle w:val="ConsPlusNormal"/>
              <w:jc w:val="center"/>
            </w:pPr>
            <w:r>
              <w:t>3235,7</w:t>
            </w:r>
          </w:p>
        </w:tc>
        <w:tc>
          <w:tcPr>
            <w:tcW w:w="850" w:type="dxa"/>
            <w:tcBorders>
              <w:bottom w:val="nil"/>
            </w:tcBorders>
          </w:tcPr>
          <w:p w:rsidR="003E7F74" w:rsidRDefault="003E7F74">
            <w:pPr>
              <w:pStyle w:val="ConsPlusNormal"/>
              <w:jc w:val="center"/>
            </w:pPr>
            <w:r>
              <w:t>500,0</w:t>
            </w:r>
          </w:p>
        </w:tc>
        <w:tc>
          <w:tcPr>
            <w:tcW w:w="851" w:type="dxa"/>
            <w:tcBorders>
              <w:bottom w:val="nil"/>
            </w:tcBorders>
          </w:tcPr>
          <w:p w:rsidR="003E7F74" w:rsidRDefault="003E7F74">
            <w:pPr>
              <w:pStyle w:val="ConsPlusNormal"/>
              <w:jc w:val="center"/>
            </w:pPr>
            <w:r>
              <w:t>45,7</w:t>
            </w:r>
          </w:p>
        </w:tc>
        <w:tc>
          <w:tcPr>
            <w:tcW w:w="850" w:type="dxa"/>
            <w:tcBorders>
              <w:bottom w:val="nil"/>
            </w:tcBorders>
          </w:tcPr>
          <w:p w:rsidR="003E7F74" w:rsidRDefault="003E7F74">
            <w:pPr>
              <w:pStyle w:val="ConsPlusNormal"/>
              <w:jc w:val="center"/>
            </w:pPr>
            <w:r>
              <w:t>450,0</w:t>
            </w:r>
          </w:p>
        </w:tc>
        <w:tc>
          <w:tcPr>
            <w:tcW w:w="851" w:type="dxa"/>
            <w:tcBorders>
              <w:bottom w:val="nil"/>
            </w:tcBorders>
          </w:tcPr>
          <w:p w:rsidR="003E7F74" w:rsidRDefault="003E7F74">
            <w:pPr>
              <w:pStyle w:val="ConsPlusNormal"/>
              <w:jc w:val="center"/>
            </w:pPr>
            <w:r>
              <w:t>740,0</w:t>
            </w:r>
          </w:p>
        </w:tc>
        <w:tc>
          <w:tcPr>
            <w:tcW w:w="850" w:type="dxa"/>
            <w:tcBorders>
              <w:bottom w:val="nil"/>
            </w:tcBorders>
          </w:tcPr>
          <w:p w:rsidR="003E7F74" w:rsidRDefault="003E7F74">
            <w:pPr>
              <w:pStyle w:val="ConsPlusNormal"/>
              <w:jc w:val="center"/>
            </w:pPr>
            <w:r>
              <w:t>450,0</w:t>
            </w:r>
          </w:p>
        </w:tc>
        <w:tc>
          <w:tcPr>
            <w:tcW w:w="851" w:type="dxa"/>
            <w:tcBorders>
              <w:bottom w:val="nil"/>
            </w:tcBorders>
          </w:tcPr>
          <w:p w:rsidR="003E7F74" w:rsidRDefault="003E7F74">
            <w:pPr>
              <w:pStyle w:val="ConsPlusNormal"/>
              <w:jc w:val="center"/>
            </w:pPr>
            <w:r>
              <w:t>450,0</w:t>
            </w:r>
          </w:p>
        </w:tc>
        <w:tc>
          <w:tcPr>
            <w:tcW w:w="850" w:type="dxa"/>
            <w:tcBorders>
              <w:bottom w:val="nil"/>
            </w:tcBorders>
          </w:tcPr>
          <w:p w:rsidR="003E7F74" w:rsidRDefault="003E7F74">
            <w:pPr>
              <w:pStyle w:val="ConsPlusNormal"/>
              <w:jc w:val="center"/>
            </w:pPr>
            <w:r>
              <w:t>600,0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lastRenderedPageBreak/>
              <w:t xml:space="preserve">(п. 1.1.9 в ред. </w:t>
            </w:r>
            <w:hyperlink r:id="rId4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pPr>
            <w:r>
              <w:t>1.1.10.</w:t>
            </w:r>
          </w:p>
        </w:tc>
        <w:tc>
          <w:tcPr>
            <w:tcW w:w="2693" w:type="dxa"/>
          </w:tcPr>
          <w:p w:rsidR="003E7F74" w:rsidRDefault="003E7F74">
            <w:pPr>
              <w:pStyle w:val="ConsPlusNormal"/>
            </w:pPr>
            <w:proofErr w:type="gramStart"/>
            <w:r>
              <w:t>Организация и (или) участие в форумах, конференциях, конкурсах, выставках, ярмарках, обучении (семинары, лекции, тренинги, мастер-классы, "круглые столы", практикумы, курсы) по вопросам инвестиционной и инновационной деятельности</w:t>
            </w:r>
            <w:proofErr w:type="gramEnd"/>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2014 - 2015 гг.,</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(2014 - 2015 гг.),</w:t>
            </w:r>
          </w:p>
          <w:p w:rsidR="003E7F74" w:rsidRDefault="003E7F74">
            <w:pPr>
              <w:pStyle w:val="ConsPlusNormal"/>
            </w:pPr>
            <w:r>
              <w:t>1510120890</w:t>
            </w:r>
          </w:p>
        </w:tc>
        <w:tc>
          <w:tcPr>
            <w:tcW w:w="992" w:type="dxa"/>
          </w:tcPr>
          <w:p w:rsidR="003E7F74" w:rsidRDefault="003E7F74">
            <w:pPr>
              <w:pStyle w:val="ConsPlusNormal"/>
              <w:jc w:val="center"/>
            </w:pPr>
            <w:r>
              <w:t>626,1</w:t>
            </w:r>
          </w:p>
        </w:tc>
        <w:tc>
          <w:tcPr>
            <w:tcW w:w="850" w:type="dxa"/>
          </w:tcPr>
          <w:p w:rsidR="003E7F74" w:rsidRDefault="003E7F74">
            <w:pPr>
              <w:pStyle w:val="ConsPlusNormal"/>
              <w:jc w:val="center"/>
            </w:pPr>
            <w:r>
              <w:t>138,3</w:t>
            </w:r>
          </w:p>
        </w:tc>
        <w:tc>
          <w:tcPr>
            <w:tcW w:w="851" w:type="dxa"/>
          </w:tcPr>
          <w:p w:rsidR="003E7F74" w:rsidRDefault="003E7F74">
            <w:pPr>
              <w:pStyle w:val="ConsPlusNormal"/>
              <w:jc w:val="center"/>
            </w:pPr>
            <w:r>
              <w:t>187,8</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300,0</w:t>
            </w:r>
          </w:p>
        </w:tc>
      </w:tr>
      <w:tr w:rsidR="003E7F74" w:rsidTr="00D0191B">
        <w:tc>
          <w:tcPr>
            <w:tcW w:w="709" w:type="dxa"/>
          </w:tcPr>
          <w:p w:rsidR="003E7F74" w:rsidRDefault="003E7F74">
            <w:pPr>
              <w:pStyle w:val="ConsPlusNormal"/>
              <w:jc w:val="center"/>
            </w:pPr>
            <w:r>
              <w:t>1.1.11.</w:t>
            </w:r>
          </w:p>
        </w:tc>
        <w:tc>
          <w:tcPr>
            <w:tcW w:w="2693" w:type="dxa"/>
          </w:tcPr>
          <w:p w:rsidR="003E7F74" w:rsidRDefault="003E7F74">
            <w:pPr>
              <w:pStyle w:val="ConsPlusNormal"/>
            </w:pPr>
            <w:r>
              <w:t>Подготовка презентационных материалов в целях повышения инвестиционной привлекательности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1512089</w:t>
            </w:r>
          </w:p>
          <w:p w:rsidR="003E7F74" w:rsidRDefault="003E7F74">
            <w:pPr>
              <w:pStyle w:val="ConsPlusNormal"/>
            </w:pPr>
            <w:r>
              <w:t>(2014 - 2015 гг.),</w:t>
            </w:r>
          </w:p>
          <w:p w:rsidR="003E7F74" w:rsidRDefault="003E7F74">
            <w:pPr>
              <w:pStyle w:val="ConsPlusNormal"/>
            </w:pPr>
            <w:r>
              <w:t>1510120890</w:t>
            </w:r>
          </w:p>
        </w:tc>
        <w:tc>
          <w:tcPr>
            <w:tcW w:w="992" w:type="dxa"/>
          </w:tcPr>
          <w:p w:rsidR="003E7F74" w:rsidRDefault="003E7F74">
            <w:pPr>
              <w:pStyle w:val="ConsPlusNormal"/>
              <w:jc w:val="center"/>
            </w:pPr>
            <w:r>
              <w:t>966,4</w:t>
            </w:r>
          </w:p>
        </w:tc>
        <w:tc>
          <w:tcPr>
            <w:tcW w:w="850" w:type="dxa"/>
          </w:tcPr>
          <w:p w:rsidR="003E7F74" w:rsidRDefault="003E7F74">
            <w:pPr>
              <w:pStyle w:val="ConsPlusNormal"/>
              <w:jc w:val="center"/>
            </w:pPr>
            <w:r>
              <w:t>210,6</w:t>
            </w:r>
          </w:p>
        </w:tc>
        <w:tc>
          <w:tcPr>
            <w:tcW w:w="851" w:type="dxa"/>
          </w:tcPr>
          <w:p w:rsidR="003E7F74" w:rsidRDefault="003E7F74">
            <w:pPr>
              <w:pStyle w:val="ConsPlusNormal"/>
              <w:jc w:val="center"/>
            </w:pPr>
            <w:r>
              <w:t>91,3</w:t>
            </w:r>
          </w:p>
        </w:tc>
        <w:tc>
          <w:tcPr>
            <w:tcW w:w="850" w:type="dxa"/>
          </w:tcPr>
          <w:p w:rsidR="003E7F74" w:rsidRDefault="003E7F74">
            <w:pPr>
              <w:pStyle w:val="ConsPlusNormal"/>
              <w:jc w:val="center"/>
            </w:pPr>
            <w:r>
              <w:t>99,5</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265,0</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5812" w:type="dxa"/>
            <w:gridSpan w:val="3"/>
            <w:tcBorders>
              <w:bottom w:val="nil"/>
            </w:tcBorders>
          </w:tcPr>
          <w:p w:rsidR="003E7F74" w:rsidRDefault="003E7F74">
            <w:pPr>
              <w:pStyle w:val="ConsPlusNormal"/>
            </w:pPr>
            <w:r>
              <w:t>Всего (по основному мероприятию 1)</w:t>
            </w:r>
          </w:p>
        </w:tc>
        <w:tc>
          <w:tcPr>
            <w:tcW w:w="1276" w:type="dxa"/>
            <w:tcBorders>
              <w:bottom w:val="nil"/>
            </w:tcBorders>
          </w:tcPr>
          <w:p w:rsidR="003E7F74" w:rsidRDefault="003E7F74">
            <w:pPr>
              <w:pStyle w:val="ConsPlusNormal"/>
              <w:jc w:val="center"/>
            </w:pPr>
            <w:r>
              <w:t>средства бюджета города</w:t>
            </w:r>
          </w:p>
        </w:tc>
        <w:tc>
          <w:tcPr>
            <w:tcW w:w="992" w:type="dxa"/>
            <w:tcBorders>
              <w:bottom w:val="nil"/>
            </w:tcBorders>
          </w:tcPr>
          <w:p w:rsidR="003E7F74" w:rsidRDefault="003E7F74">
            <w:pPr>
              <w:pStyle w:val="ConsPlusNormal"/>
              <w:jc w:val="center"/>
            </w:pPr>
            <w:r>
              <w:t>37624,8</w:t>
            </w:r>
          </w:p>
        </w:tc>
        <w:tc>
          <w:tcPr>
            <w:tcW w:w="850" w:type="dxa"/>
            <w:tcBorders>
              <w:bottom w:val="nil"/>
            </w:tcBorders>
          </w:tcPr>
          <w:p w:rsidR="003E7F74" w:rsidRDefault="003E7F74">
            <w:pPr>
              <w:pStyle w:val="ConsPlusNormal"/>
              <w:jc w:val="center"/>
            </w:pPr>
            <w:r>
              <w:t>3208,8</w:t>
            </w:r>
          </w:p>
        </w:tc>
        <w:tc>
          <w:tcPr>
            <w:tcW w:w="851" w:type="dxa"/>
            <w:tcBorders>
              <w:bottom w:val="nil"/>
            </w:tcBorders>
          </w:tcPr>
          <w:p w:rsidR="003E7F74" w:rsidRDefault="003E7F74">
            <w:pPr>
              <w:pStyle w:val="ConsPlusNormal"/>
              <w:jc w:val="center"/>
            </w:pPr>
            <w:r>
              <w:t>2201,5</w:t>
            </w:r>
          </w:p>
        </w:tc>
        <w:tc>
          <w:tcPr>
            <w:tcW w:w="850" w:type="dxa"/>
            <w:tcBorders>
              <w:bottom w:val="nil"/>
            </w:tcBorders>
          </w:tcPr>
          <w:p w:rsidR="003E7F74" w:rsidRDefault="003E7F74">
            <w:pPr>
              <w:pStyle w:val="ConsPlusNormal"/>
              <w:jc w:val="center"/>
            </w:pPr>
            <w:r>
              <w:t>9179,5</w:t>
            </w:r>
          </w:p>
        </w:tc>
        <w:tc>
          <w:tcPr>
            <w:tcW w:w="851" w:type="dxa"/>
            <w:tcBorders>
              <w:bottom w:val="nil"/>
            </w:tcBorders>
          </w:tcPr>
          <w:p w:rsidR="003E7F74" w:rsidRDefault="003E7F74">
            <w:pPr>
              <w:pStyle w:val="ConsPlusNormal"/>
              <w:jc w:val="center"/>
            </w:pPr>
            <w:r>
              <w:t>9630,0</w:t>
            </w:r>
          </w:p>
        </w:tc>
        <w:tc>
          <w:tcPr>
            <w:tcW w:w="850" w:type="dxa"/>
            <w:tcBorders>
              <w:bottom w:val="nil"/>
            </w:tcBorders>
          </w:tcPr>
          <w:p w:rsidR="003E7F74" w:rsidRDefault="003E7F74">
            <w:pPr>
              <w:pStyle w:val="ConsPlusNormal"/>
              <w:jc w:val="center"/>
            </w:pPr>
            <w:r>
              <w:t>4340,0</w:t>
            </w:r>
          </w:p>
        </w:tc>
        <w:tc>
          <w:tcPr>
            <w:tcW w:w="851" w:type="dxa"/>
            <w:tcBorders>
              <w:bottom w:val="nil"/>
            </w:tcBorders>
          </w:tcPr>
          <w:p w:rsidR="003E7F74" w:rsidRDefault="003E7F74">
            <w:pPr>
              <w:pStyle w:val="ConsPlusNormal"/>
              <w:jc w:val="center"/>
            </w:pPr>
            <w:r>
              <w:t>4340,0</w:t>
            </w:r>
          </w:p>
        </w:tc>
        <w:tc>
          <w:tcPr>
            <w:tcW w:w="850" w:type="dxa"/>
            <w:tcBorders>
              <w:bottom w:val="nil"/>
            </w:tcBorders>
          </w:tcPr>
          <w:p w:rsidR="003E7F74" w:rsidRDefault="003E7F74">
            <w:pPr>
              <w:pStyle w:val="ConsPlusNormal"/>
              <w:jc w:val="center"/>
            </w:pPr>
            <w:r>
              <w:t>4725,0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4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pPr>
            <w:r>
              <w:t>Итого (по основному мероприятию 1)</w:t>
            </w:r>
          </w:p>
        </w:tc>
        <w:tc>
          <w:tcPr>
            <w:tcW w:w="992" w:type="dxa"/>
            <w:tcBorders>
              <w:bottom w:val="nil"/>
            </w:tcBorders>
          </w:tcPr>
          <w:p w:rsidR="003E7F74" w:rsidRDefault="003E7F74">
            <w:pPr>
              <w:pStyle w:val="ConsPlusNormal"/>
              <w:jc w:val="center"/>
            </w:pPr>
            <w:r>
              <w:t>37624,8</w:t>
            </w:r>
          </w:p>
        </w:tc>
        <w:tc>
          <w:tcPr>
            <w:tcW w:w="850" w:type="dxa"/>
            <w:tcBorders>
              <w:bottom w:val="nil"/>
            </w:tcBorders>
          </w:tcPr>
          <w:p w:rsidR="003E7F74" w:rsidRDefault="003E7F74">
            <w:pPr>
              <w:pStyle w:val="ConsPlusNormal"/>
              <w:jc w:val="center"/>
            </w:pPr>
            <w:r>
              <w:t>3208,8</w:t>
            </w:r>
          </w:p>
        </w:tc>
        <w:tc>
          <w:tcPr>
            <w:tcW w:w="851" w:type="dxa"/>
            <w:tcBorders>
              <w:bottom w:val="nil"/>
            </w:tcBorders>
          </w:tcPr>
          <w:p w:rsidR="003E7F74" w:rsidRDefault="003E7F74">
            <w:pPr>
              <w:pStyle w:val="ConsPlusNormal"/>
              <w:jc w:val="center"/>
            </w:pPr>
            <w:r>
              <w:t>2201,5</w:t>
            </w:r>
          </w:p>
        </w:tc>
        <w:tc>
          <w:tcPr>
            <w:tcW w:w="850" w:type="dxa"/>
            <w:tcBorders>
              <w:bottom w:val="nil"/>
            </w:tcBorders>
          </w:tcPr>
          <w:p w:rsidR="003E7F74" w:rsidRDefault="003E7F74">
            <w:pPr>
              <w:pStyle w:val="ConsPlusNormal"/>
              <w:jc w:val="center"/>
            </w:pPr>
            <w:r>
              <w:t>9179,5</w:t>
            </w:r>
          </w:p>
        </w:tc>
        <w:tc>
          <w:tcPr>
            <w:tcW w:w="851" w:type="dxa"/>
            <w:tcBorders>
              <w:bottom w:val="nil"/>
            </w:tcBorders>
          </w:tcPr>
          <w:p w:rsidR="003E7F74" w:rsidRDefault="003E7F74">
            <w:pPr>
              <w:pStyle w:val="ConsPlusNormal"/>
              <w:jc w:val="center"/>
            </w:pPr>
            <w:r>
              <w:t>9630,0</w:t>
            </w:r>
          </w:p>
        </w:tc>
        <w:tc>
          <w:tcPr>
            <w:tcW w:w="850" w:type="dxa"/>
            <w:tcBorders>
              <w:bottom w:val="nil"/>
            </w:tcBorders>
          </w:tcPr>
          <w:p w:rsidR="003E7F74" w:rsidRDefault="003E7F74">
            <w:pPr>
              <w:pStyle w:val="ConsPlusNormal"/>
              <w:jc w:val="center"/>
            </w:pPr>
            <w:r>
              <w:t>4340,0</w:t>
            </w:r>
          </w:p>
        </w:tc>
        <w:tc>
          <w:tcPr>
            <w:tcW w:w="851" w:type="dxa"/>
            <w:tcBorders>
              <w:bottom w:val="nil"/>
            </w:tcBorders>
          </w:tcPr>
          <w:p w:rsidR="003E7F74" w:rsidRDefault="003E7F74">
            <w:pPr>
              <w:pStyle w:val="ConsPlusNormal"/>
              <w:jc w:val="center"/>
            </w:pPr>
            <w:r>
              <w:t>4340,0</w:t>
            </w:r>
          </w:p>
        </w:tc>
        <w:tc>
          <w:tcPr>
            <w:tcW w:w="850" w:type="dxa"/>
            <w:tcBorders>
              <w:bottom w:val="nil"/>
            </w:tcBorders>
          </w:tcPr>
          <w:p w:rsidR="003E7F74" w:rsidRDefault="003E7F74">
            <w:pPr>
              <w:pStyle w:val="ConsPlusNormal"/>
              <w:jc w:val="center"/>
            </w:pPr>
            <w:r>
              <w:t>4725,0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4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3"/>
            </w:pPr>
            <w:r>
              <w:t>1.2.</w:t>
            </w:r>
          </w:p>
        </w:tc>
        <w:tc>
          <w:tcPr>
            <w:tcW w:w="14033" w:type="dxa"/>
            <w:gridSpan w:val="12"/>
          </w:tcPr>
          <w:p w:rsidR="003E7F74" w:rsidRDefault="003E7F74">
            <w:pPr>
              <w:pStyle w:val="ConsPlusNormal"/>
              <w:jc w:val="center"/>
            </w:pPr>
            <w:r>
              <w:t xml:space="preserve">Основное мероприятие 2 "Формирование </w:t>
            </w:r>
            <w:proofErr w:type="gramStart"/>
            <w:r>
              <w:t>экономических механизмов</w:t>
            </w:r>
            <w:proofErr w:type="gramEnd"/>
            <w:r>
              <w:t xml:space="preserve"> привлечения инвестиций и поддержки инвесторов"</w:t>
            </w:r>
          </w:p>
        </w:tc>
      </w:tr>
      <w:tr w:rsidR="003E7F74" w:rsidTr="00D0191B">
        <w:tc>
          <w:tcPr>
            <w:tcW w:w="709" w:type="dxa"/>
            <w:vMerge w:val="restart"/>
            <w:tcBorders>
              <w:bottom w:val="nil"/>
            </w:tcBorders>
          </w:tcPr>
          <w:p w:rsidR="003E7F74" w:rsidRDefault="003E7F74">
            <w:pPr>
              <w:pStyle w:val="ConsPlusNormal"/>
              <w:jc w:val="center"/>
            </w:pPr>
            <w:r>
              <w:t>1.2.1.</w:t>
            </w:r>
          </w:p>
        </w:tc>
        <w:tc>
          <w:tcPr>
            <w:tcW w:w="2693" w:type="dxa"/>
            <w:vMerge w:val="restart"/>
            <w:tcBorders>
              <w:bottom w:val="nil"/>
            </w:tcBorders>
          </w:tcPr>
          <w:p w:rsidR="003E7F74" w:rsidRDefault="003E7F74">
            <w:pPr>
              <w:pStyle w:val="ConsPlusNormal"/>
            </w:pPr>
            <w:r>
              <w:t xml:space="preserve">Предоставление субсидий на возмещение части расходов по уплате процентов по </w:t>
            </w:r>
            <w:r>
              <w:lastRenderedPageBreak/>
              <w:t>привлеченным кредитам, полученным на инвестиционные цели, в том числе инновационной направленности</w:t>
            </w:r>
          </w:p>
        </w:tc>
        <w:tc>
          <w:tcPr>
            <w:tcW w:w="2268" w:type="dxa"/>
            <w:vMerge w:val="restart"/>
            <w:tcBorders>
              <w:bottom w:val="nil"/>
            </w:tcBorders>
          </w:tcPr>
          <w:p w:rsidR="003E7F74" w:rsidRDefault="003E7F74">
            <w:pPr>
              <w:pStyle w:val="ConsPlusNormal"/>
              <w:jc w:val="center"/>
            </w:pPr>
            <w:r>
              <w:lastRenderedPageBreak/>
              <w:t>Департамент экономики города Ростова-на-Дону</w:t>
            </w:r>
          </w:p>
        </w:tc>
        <w:tc>
          <w:tcPr>
            <w:tcW w:w="851" w:type="dxa"/>
            <w:vMerge w:val="restart"/>
            <w:tcBorders>
              <w:bottom w:val="nil"/>
            </w:tcBorders>
          </w:tcPr>
          <w:p w:rsidR="003E7F74" w:rsidRDefault="003E7F74">
            <w:pPr>
              <w:pStyle w:val="ConsPlusNormal"/>
              <w:jc w:val="center"/>
            </w:pPr>
            <w:r>
              <w:t>2014 - 2016 гг.,</w:t>
            </w:r>
          </w:p>
          <w:p w:rsidR="003E7F74" w:rsidRDefault="003E7F74">
            <w:pPr>
              <w:pStyle w:val="ConsPlusNormal"/>
              <w:jc w:val="center"/>
            </w:pPr>
            <w:r>
              <w:t xml:space="preserve">2018 - </w:t>
            </w:r>
            <w:r>
              <w:lastRenderedPageBreak/>
              <w:t>2020 гг.</w:t>
            </w:r>
          </w:p>
        </w:tc>
        <w:tc>
          <w:tcPr>
            <w:tcW w:w="1276" w:type="dxa"/>
          </w:tcPr>
          <w:p w:rsidR="003E7F74" w:rsidRDefault="003E7F74">
            <w:pPr>
              <w:pStyle w:val="ConsPlusNormal"/>
              <w:jc w:val="center"/>
            </w:pPr>
            <w:r>
              <w:lastRenderedPageBreak/>
              <w:t>средства бюджета города,</w:t>
            </w:r>
          </w:p>
          <w:p w:rsidR="003E7F74" w:rsidRDefault="003E7F74">
            <w:pPr>
              <w:pStyle w:val="ConsPlusNormal"/>
              <w:jc w:val="center"/>
            </w:pPr>
            <w:r>
              <w:t>1516008</w:t>
            </w:r>
          </w:p>
          <w:p w:rsidR="003E7F74" w:rsidRDefault="003E7F74">
            <w:pPr>
              <w:pStyle w:val="ConsPlusNormal"/>
              <w:jc w:val="center"/>
            </w:pPr>
            <w:r>
              <w:lastRenderedPageBreak/>
              <w:t>(2014 - 2015 гг.),</w:t>
            </w:r>
          </w:p>
          <w:p w:rsidR="003E7F74" w:rsidRDefault="003E7F74">
            <w:pPr>
              <w:pStyle w:val="ConsPlusNormal"/>
              <w:jc w:val="center"/>
            </w:pPr>
            <w:r>
              <w:t>1510260080</w:t>
            </w:r>
          </w:p>
        </w:tc>
        <w:tc>
          <w:tcPr>
            <w:tcW w:w="992" w:type="dxa"/>
          </w:tcPr>
          <w:p w:rsidR="003E7F74" w:rsidRDefault="003E7F74">
            <w:pPr>
              <w:pStyle w:val="ConsPlusNormal"/>
              <w:jc w:val="center"/>
            </w:pPr>
            <w:r>
              <w:lastRenderedPageBreak/>
              <w:t>91997,6</w:t>
            </w:r>
          </w:p>
        </w:tc>
        <w:tc>
          <w:tcPr>
            <w:tcW w:w="850" w:type="dxa"/>
          </w:tcPr>
          <w:p w:rsidR="003E7F74" w:rsidRDefault="003E7F74">
            <w:pPr>
              <w:pStyle w:val="ConsPlusNormal"/>
              <w:jc w:val="center"/>
            </w:pPr>
            <w:r>
              <w:t>15000,0</w:t>
            </w:r>
          </w:p>
        </w:tc>
        <w:tc>
          <w:tcPr>
            <w:tcW w:w="851" w:type="dxa"/>
          </w:tcPr>
          <w:p w:rsidR="003E7F74" w:rsidRDefault="003E7F74">
            <w:pPr>
              <w:pStyle w:val="ConsPlusNormal"/>
              <w:jc w:val="center"/>
            </w:pPr>
            <w:r>
              <w:t>18000,0</w:t>
            </w:r>
          </w:p>
        </w:tc>
        <w:tc>
          <w:tcPr>
            <w:tcW w:w="850" w:type="dxa"/>
          </w:tcPr>
          <w:p w:rsidR="003E7F74" w:rsidRDefault="003E7F74">
            <w:pPr>
              <w:pStyle w:val="ConsPlusNormal"/>
              <w:jc w:val="center"/>
            </w:pPr>
            <w:r>
              <w:t>19886,6</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9555,5</w:t>
            </w:r>
          </w:p>
        </w:tc>
        <w:tc>
          <w:tcPr>
            <w:tcW w:w="851" w:type="dxa"/>
          </w:tcPr>
          <w:p w:rsidR="003E7F74" w:rsidRDefault="003E7F74">
            <w:pPr>
              <w:pStyle w:val="ConsPlusNormal"/>
              <w:jc w:val="center"/>
            </w:pPr>
            <w:r>
              <w:t>9555,5</w:t>
            </w:r>
          </w:p>
        </w:tc>
        <w:tc>
          <w:tcPr>
            <w:tcW w:w="850" w:type="dxa"/>
          </w:tcPr>
          <w:p w:rsidR="003E7F74" w:rsidRDefault="003E7F74">
            <w:pPr>
              <w:pStyle w:val="ConsPlusNormal"/>
              <w:jc w:val="center"/>
            </w:pPr>
            <w:r>
              <w:t>20000,0</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областного бюджета,</w:t>
            </w:r>
          </w:p>
          <w:p w:rsidR="003E7F74" w:rsidRDefault="003E7F74">
            <w:pPr>
              <w:pStyle w:val="ConsPlusNormal"/>
              <w:jc w:val="center"/>
            </w:pPr>
            <w:r>
              <w:t>1517102</w:t>
            </w:r>
          </w:p>
          <w:p w:rsidR="003E7F74" w:rsidRDefault="003E7F74">
            <w:pPr>
              <w:pStyle w:val="ConsPlusNormal"/>
              <w:jc w:val="center"/>
            </w:pPr>
            <w:r>
              <w:t>(2015 год)</w:t>
            </w:r>
          </w:p>
        </w:tc>
        <w:tc>
          <w:tcPr>
            <w:tcW w:w="992" w:type="dxa"/>
            <w:tcBorders>
              <w:bottom w:val="nil"/>
            </w:tcBorders>
          </w:tcPr>
          <w:p w:rsidR="003E7F74" w:rsidRDefault="003E7F74">
            <w:pPr>
              <w:pStyle w:val="ConsPlusNormal"/>
              <w:jc w:val="center"/>
            </w:pPr>
            <w:r>
              <w:t>5700,0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5700,0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1.2.1 в ред. </w:t>
            </w:r>
            <w:hyperlink r:id="rId5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pPr>
            <w:r>
              <w:t>1.2.2.</w:t>
            </w:r>
          </w:p>
        </w:tc>
        <w:tc>
          <w:tcPr>
            <w:tcW w:w="2693" w:type="dxa"/>
          </w:tcPr>
          <w:p w:rsidR="003E7F74" w:rsidRDefault="003E7F74">
            <w:pPr>
              <w:pStyle w:val="ConsPlusNormal"/>
            </w:pPr>
            <w:r>
              <w:t xml:space="preserve">Мероприятия по развитию </w:t>
            </w:r>
            <w:proofErr w:type="spellStart"/>
            <w:r>
              <w:t>муниципально-частного</w:t>
            </w:r>
            <w:proofErr w:type="spellEnd"/>
            <w:r>
              <w:t xml:space="preserve"> партнерства</w:t>
            </w:r>
          </w:p>
        </w:tc>
        <w:tc>
          <w:tcPr>
            <w:tcW w:w="2268" w:type="dxa"/>
          </w:tcPr>
          <w:p w:rsidR="003E7F74" w:rsidRDefault="003E7F74">
            <w:pPr>
              <w:pStyle w:val="ConsPlusNormal"/>
            </w:pPr>
            <w:r>
              <w:t xml:space="preserve">Департамент </w:t>
            </w:r>
            <w:proofErr w:type="spellStart"/>
            <w:r>
              <w:t>имущественно-земельных</w:t>
            </w:r>
            <w:proofErr w:type="spellEnd"/>
            <w:r>
              <w:t xml:space="preserve"> отношений города Ростова-на-Дону, отраслевые (функциональные) органы Администрации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1.2.3.</w:t>
            </w:r>
          </w:p>
        </w:tc>
        <w:tc>
          <w:tcPr>
            <w:tcW w:w="2693" w:type="dxa"/>
          </w:tcPr>
          <w:p w:rsidR="003E7F74" w:rsidRDefault="003E7F74">
            <w:pPr>
              <w:pStyle w:val="ConsPlusNormal"/>
            </w:pPr>
            <w:r>
              <w:t xml:space="preserve">Рассмотрение инвестиционных проектов с целью заключения соглашений государственно-частного партнерства в рамках реализации </w:t>
            </w:r>
            <w:hyperlink r:id="rId51" w:history="1">
              <w:r>
                <w:rPr>
                  <w:color w:val="0000FF"/>
                </w:rPr>
                <w:t>постановления</w:t>
              </w:r>
            </w:hyperlink>
            <w:r>
              <w:t xml:space="preserve"> Правительства Ростовской области от 13.12.2012 N 1073</w:t>
            </w:r>
          </w:p>
        </w:tc>
        <w:tc>
          <w:tcPr>
            <w:tcW w:w="2268" w:type="dxa"/>
          </w:tcPr>
          <w:p w:rsidR="003E7F74" w:rsidRDefault="003E7F74">
            <w:pPr>
              <w:pStyle w:val="ConsPlusNormal"/>
            </w:pPr>
            <w:r>
              <w:t>Департамент экономики города Ростова-на-Дону, отраслевые (функциональные) органы Администрации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vMerge w:val="restart"/>
            <w:tcBorders>
              <w:bottom w:val="nil"/>
            </w:tcBorders>
          </w:tcPr>
          <w:p w:rsidR="003E7F74" w:rsidRDefault="003E7F74">
            <w:pPr>
              <w:pStyle w:val="ConsPlusNormal"/>
            </w:pPr>
          </w:p>
        </w:tc>
        <w:tc>
          <w:tcPr>
            <w:tcW w:w="5812" w:type="dxa"/>
            <w:gridSpan w:val="3"/>
            <w:vMerge w:val="restart"/>
            <w:tcBorders>
              <w:bottom w:val="nil"/>
            </w:tcBorders>
          </w:tcPr>
          <w:p w:rsidR="003E7F74" w:rsidRDefault="003E7F74">
            <w:pPr>
              <w:pStyle w:val="ConsPlusNormal"/>
            </w:pPr>
            <w:r>
              <w:t>Всего (по основному мероприятию 2)</w:t>
            </w:r>
          </w:p>
        </w:tc>
        <w:tc>
          <w:tcPr>
            <w:tcW w:w="1276" w:type="dxa"/>
          </w:tcPr>
          <w:p w:rsidR="003E7F74" w:rsidRDefault="003E7F74">
            <w:pPr>
              <w:pStyle w:val="ConsPlusNormal"/>
              <w:jc w:val="center"/>
            </w:pPr>
            <w:r>
              <w:t xml:space="preserve">средства бюджета </w:t>
            </w:r>
            <w:r>
              <w:lastRenderedPageBreak/>
              <w:t>города</w:t>
            </w:r>
          </w:p>
        </w:tc>
        <w:tc>
          <w:tcPr>
            <w:tcW w:w="992" w:type="dxa"/>
          </w:tcPr>
          <w:p w:rsidR="003E7F74" w:rsidRDefault="003E7F74">
            <w:pPr>
              <w:pStyle w:val="ConsPlusNormal"/>
              <w:jc w:val="center"/>
            </w:pPr>
            <w:r>
              <w:lastRenderedPageBreak/>
              <w:t>91997,6</w:t>
            </w:r>
          </w:p>
        </w:tc>
        <w:tc>
          <w:tcPr>
            <w:tcW w:w="850" w:type="dxa"/>
          </w:tcPr>
          <w:p w:rsidR="003E7F74" w:rsidRDefault="003E7F74">
            <w:pPr>
              <w:pStyle w:val="ConsPlusNormal"/>
              <w:jc w:val="center"/>
            </w:pPr>
            <w:r>
              <w:t>15000,0</w:t>
            </w:r>
          </w:p>
        </w:tc>
        <w:tc>
          <w:tcPr>
            <w:tcW w:w="851" w:type="dxa"/>
          </w:tcPr>
          <w:p w:rsidR="003E7F74" w:rsidRDefault="003E7F74">
            <w:pPr>
              <w:pStyle w:val="ConsPlusNormal"/>
              <w:jc w:val="center"/>
            </w:pPr>
            <w:r>
              <w:t>18000,0</w:t>
            </w:r>
          </w:p>
        </w:tc>
        <w:tc>
          <w:tcPr>
            <w:tcW w:w="850" w:type="dxa"/>
          </w:tcPr>
          <w:p w:rsidR="003E7F74" w:rsidRDefault="003E7F74">
            <w:pPr>
              <w:pStyle w:val="ConsPlusNormal"/>
              <w:jc w:val="center"/>
            </w:pPr>
            <w:r>
              <w:t>19886,6</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9555,5</w:t>
            </w:r>
          </w:p>
        </w:tc>
        <w:tc>
          <w:tcPr>
            <w:tcW w:w="851" w:type="dxa"/>
          </w:tcPr>
          <w:p w:rsidR="003E7F74" w:rsidRDefault="003E7F74">
            <w:pPr>
              <w:pStyle w:val="ConsPlusNormal"/>
              <w:jc w:val="center"/>
            </w:pPr>
            <w:r>
              <w:t>9555,5</w:t>
            </w:r>
          </w:p>
        </w:tc>
        <w:tc>
          <w:tcPr>
            <w:tcW w:w="850" w:type="dxa"/>
          </w:tcPr>
          <w:p w:rsidR="003E7F74" w:rsidRDefault="003E7F74">
            <w:pPr>
              <w:pStyle w:val="ConsPlusNormal"/>
              <w:jc w:val="center"/>
            </w:pPr>
            <w:r>
              <w:t>20000,0</w:t>
            </w:r>
          </w:p>
        </w:tc>
      </w:tr>
      <w:tr w:rsidR="003E7F74" w:rsidTr="00D0191B">
        <w:tblPrEx>
          <w:tblBorders>
            <w:insideH w:val="nil"/>
          </w:tblBorders>
        </w:tblPrEx>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областного бюджета</w:t>
            </w:r>
          </w:p>
        </w:tc>
        <w:tc>
          <w:tcPr>
            <w:tcW w:w="992" w:type="dxa"/>
            <w:tcBorders>
              <w:bottom w:val="nil"/>
            </w:tcBorders>
          </w:tcPr>
          <w:p w:rsidR="003E7F74" w:rsidRDefault="003E7F74">
            <w:pPr>
              <w:pStyle w:val="ConsPlusNormal"/>
              <w:jc w:val="center"/>
            </w:pPr>
            <w:r>
              <w:t>5700,0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5700,0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52"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pPr>
            <w:r>
              <w:t>Итого (по основному мероприятию 2)</w:t>
            </w:r>
          </w:p>
        </w:tc>
        <w:tc>
          <w:tcPr>
            <w:tcW w:w="992" w:type="dxa"/>
            <w:tcBorders>
              <w:bottom w:val="nil"/>
            </w:tcBorders>
          </w:tcPr>
          <w:p w:rsidR="003E7F74" w:rsidRDefault="003E7F74">
            <w:pPr>
              <w:pStyle w:val="ConsPlusNormal"/>
              <w:jc w:val="center"/>
            </w:pPr>
            <w:r>
              <w:t>97697,6</w:t>
            </w:r>
          </w:p>
        </w:tc>
        <w:tc>
          <w:tcPr>
            <w:tcW w:w="850" w:type="dxa"/>
            <w:tcBorders>
              <w:bottom w:val="nil"/>
            </w:tcBorders>
          </w:tcPr>
          <w:p w:rsidR="003E7F74" w:rsidRDefault="003E7F74">
            <w:pPr>
              <w:pStyle w:val="ConsPlusNormal"/>
              <w:jc w:val="center"/>
            </w:pPr>
            <w:r>
              <w:t>15000,0</w:t>
            </w:r>
          </w:p>
        </w:tc>
        <w:tc>
          <w:tcPr>
            <w:tcW w:w="851" w:type="dxa"/>
            <w:tcBorders>
              <w:bottom w:val="nil"/>
            </w:tcBorders>
          </w:tcPr>
          <w:p w:rsidR="003E7F74" w:rsidRDefault="003E7F74">
            <w:pPr>
              <w:pStyle w:val="ConsPlusNormal"/>
              <w:jc w:val="center"/>
            </w:pPr>
            <w:r>
              <w:t>23700,0</w:t>
            </w:r>
          </w:p>
        </w:tc>
        <w:tc>
          <w:tcPr>
            <w:tcW w:w="850" w:type="dxa"/>
            <w:tcBorders>
              <w:bottom w:val="nil"/>
            </w:tcBorders>
          </w:tcPr>
          <w:p w:rsidR="003E7F74" w:rsidRDefault="003E7F74">
            <w:pPr>
              <w:pStyle w:val="ConsPlusNormal"/>
              <w:jc w:val="center"/>
            </w:pPr>
            <w:r>
              <w:t>19886,6</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9555,5</w:t>
            </w:r>
          </w:p>
        </w:tc>
        <w:tc>
          <w:tcPr>
            <w:tcW w:w="851" w:type="dxa"/>
            <w:tcBorders>
              <w:bottom w:val="nil"/>
            </w:tcBorders>
          </w:tcPr>
          <w:p w:rsidR="003E7F74" w:rsidRDefault="003E7F74">
            <w:pPr>
              <w:pStyle w:val="ConsPlusNormal"/>
              <w:jc w:val="center"/>
            </w:pPr>
            <w:r>
              <w:t>9555,5</w:t>
            </w:r>
          </w:p>
        </w:tc>
        <w:tc>
          <w:tcPr>
            <w:tcW w:w="850" w:type="dxa"/>
            <w:tcBorders>
              <w:bottom w:val="nil"/>
            </w:tcBorders>
          </w:tcPr>
          <w:p w:rsidR="003E7F74" w:rsidRDefault="003E7F74">
            <w:pPr>
              <w:pStyle w:val="ConsPlusNormal"/>
              <w:jc w:val="center"/>
            </w:pPr>
            <w:r>
              <w:t>20000,0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5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3"/>
            </w:pPr>
            <w:r>
              <w:t>1.3.</w:t>
            </w:r>
          </w:p>
        </w:tc>
        <w:tc>
          <w:tcPr>
            <w:tcW w:w="14033" w:type="dxa"/>
            <w:gridSpan w:val="12"/>
          </w:tcPr>
          <w:p w:rsidR="003E7F74" w:rsidRDefault="003E7F74">
            <w:pPr>
              <w:pStyle w:val="ConsPlusNormal"/>
              <w:jc w:val="center"/>
            </w:pPr>
            <w:r>
              <w:t>Основное мероприятие 3 "Содействие развитию инновационной деятельности"</w:t>
            </w:r>
          </w:p>
        </w:tc>
      </w:tr>
      <w:tr w:rsidR="003E7F74" w:rsidTr="00D0191B">
        <w:tc>
          <w:tcPr>
            <w:tcW w:w="709" w:type="dxa"/>
          </w:tcPr>
          <w:p w:rsidR="003E7F74" w:rsidRDefault="003E7F74">
            <w:pPr>
              <w:pStyle w:val="ConsPlusNormal"/>
              <w:jc w:val="center"/>
            </w:pPr>
            <w:r>
              <w:t>1.3.1.</w:t>
            </w:r>
          </w:p>
        </w:tc>
        <w:tc>
          <w:tcPr>
            <w:tcW w:w="2693" w:type="dxa"/>
          </w:tcPr>
          <w:p w:rsidR="003E7F74" w:rsidRDefault="003E7F74">
            <w:pPr>
              <w:pStyle w:val="ConsPlusNormal"/>
            </w:pPr>
            <w:r>
              <w:t>Организация и проведение исследований существующего рынка инновационной продукции и услуг, анализ потенциала, оценка перспектив инновационной деятельности</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2014 - 2015 гг.,</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1512090</w:t>
            </w:r>
          </w:p>
          <w:p w:rsidR="003E7F74" w:rsidRDefault="003E7F74">
            <w:pPr>
              <w:pStyle w:val="ConsPlusNormal"/>
            </w:pPr>
            <w:r>
              <w:t>(2014 - 2015 гг.),</w:t>
            </w:r>
          </w:p>
          <w:p w:rsidR="003E7F74" w:rsidRDefault="003E7F74">
            <w:pPr>
              <w:pStyle w:val="ConsPlusNormal"/>
            </w:pPr>
            <w:r>
              <w:t>1510320090</w:t>
            </w:r>
          </w:p>
        </w:tc>
        <w:tc>
          <w:tcPr>
            <w:tcW w:w="992" w:type="dxa"/>
          </w:tcPr>
          <w:p w:rsidR="003E7F74" w:rsidRDefault="003E7F74">
            <w:pPr>
              <w:pStyle w:val="ConsPlusNormal"/>
              <w:jc w:val="center"/>
            </w:pPr>
            <w:r>
              <w:t>1238,5</w:t>
            </w:r>
          </w:p>
        </w:tc>
        <w:tc>
          <w:tcPr>
            <w:tcW w:w="850" w:type="dxa"/>
          </w:tcPr>
          <w:p w:rsidR="003E7F74" w:rsidRDefault="003E7F74">
            <w:pPr>
              <w:pStyle w:val="ConsPlusNormal"/>
              <w:jc w:val="center"/>
            </w:pPr>
            <w:r>
              <w:t>594,0</w:t>
            </w:r>
          </w:p>
        </w:tc>
        <w:tc>
          <w:tcPr>
            <w:tcW w:w="851" w:type="dxa"/>
          </w:tcPr>
          <w:p w:rsidR="003E7F74" w:rsidRDefault="003E7F74">
            <w:pPr>
              <w:pStyle w:val="ConsPlusNormal"/>
              <w:jc w:val="center"/>
            </w:pPr>
            <w:r>
              <w:t>314,5</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330,0</w:t>
            </w:r>
          </w:p>
        </w:tc>
      </w:tr>
      <w:tr w:rsidR="003E7F74" w:rsidTr="00D0191B">
        <w:tc>
          <w:tcPr>
            <w:tcW w:w="709" w:type="dxa"/>
          </w:tcPr>
          <w:p w:rsidR="003E7F74" w:rsidRDefault="003E7F74">
            <w:pPr>
              <w:pStyle w:val="ConsPlusNormal"/>
              <w:jc w:val="center"/>
            </w:pPr>
            <w:r>
              <w:t>1.3.2.</w:t>
            </w:r>
          </w:p>
        </w:tc>
        <w:tc>
          <w:tcPr>
            <w:tcW w:w="2693" w:type="dxa"/>
          </w:tcPr>
          <w:p w:rsidR="003E7F74" w:rsidRDefault="003E7F74">
            <w:pPr>
              <w:pStyle w:val="ConsPlusNormal"/>
            </w:pPr>
            <w:r>
              <w:t>Проведение конкурса "Лучшие инновации"</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1512090 (2014 год),</w:t>
            </w:r>
          </w:p>
          <w:p w:rsidR="003E7F74" w:rsidRDefault="003E7F74">
            <w:pPr>
              <w:pStyle w:val="ConsPlusNormal"/>
            </w:pPr>
            <w:r>
              <w:t>1510320090</w:t>
            </w:r>
          </w:p>
        </w:tc>
        <w:tc>
          <w:tcPr>
            <w:tcW w:w="992" w:type="dxa"/>
          </w:tcPr>
          <w:p w:rsidR="003E7F74" w:rsidRDefault="003E7F74">
            <w:pPr>
              <w:pStyle w:val="ConsPlusNormal"/>
              <w:jc w:val="center"/>
            </w:pPr>
            <w:r>
              <w:t>280,0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180,0</w:t>
            </w:r>
          </w:p>
        </w:tc>
      </w:tr>
      <w:tr w:rsidR="003E7F74" w:rsidTr="00D0191B">
        <w:tc>
          <w:tcPr>
            <w:tcW w:w="709" w:type="dxa"/>
          </w:tcPr>
          <w:p w:rsidR="003E7F74" w:rsidRDefault="003E7F74">
            <w:pPr>
              <w:pStyle w:val="ConsPlusNormal"/>
              <w:jc w:val="center"/>
            </w:pPr>
            <w:r>
              <w:t>1.3.3.</w:t>
            </w:r>
          </w:p>
        </w:tc>
        <w:tc>
          <w:tcPr>
            <w:tcW w:w="2693" w:type="dxa"/>
          </w:tcPr>
          <w:p w:rsidR="003E7F74" w:rsidRDefault="003E7F74">
            <w:pPr>
              <w:pStyle w:val="ConsPlusNormal"/>
            </w:pPr>
            <w:r>
              <w:t>Мероприятия по поддержке молодежного инновационного предпринимательства</w:t>
            </w:r>
          </w:p>
        </w:tc>
        <w:tc>
          <w:tcPr>
            <w:tcW w:w="2268" w:type="dxa"/>
          </w:tcPr>
          <w:p w:rsidR="003E7F74" w:rsidRDefault="003E7F74">
            <w:pPr>
              <w:pStyle w:val="ConsPlusNormal"/>
            </w:pPr>
            <w:r>
              <w:t>Департамент экономики города Ростова-на-Дону, отдел по делам молодежи Администрации города Ростова-на-</w:t>
            </w:r>
            <w:r>
              <w:lastRenderedPageBreak/>
              <w:t>Дону</w:t>
            </w:r>
          </w:p>
        </w:tc>
        <w:tc>
          <w:tcPr>
            <w:tcW w:w="851" w:type="dxa"/>
          </w:tcPr>
          <w:p w:rsidR="003E7F74" w:rsidRDefault="003E7F74">
            <w:pPr>
              <w:pStyle w:val="ConsPlusNormal"/>
            </w:pPr>
            <w:r>
              <w:lastRenderedPageBreak/>
              <w:t>2014 год,</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1512090</w:t>
            </w:r>
          </w:p>
          <w:p w:rsidR="003E7F74" w:rsidRDefault="003E7F74">
            <w:pPr>
              <w:pStyle w:val="ConsPlusNormal"/>
            </w:pPr>
            <w:r>
              <w:t>(2014 год),</w:t>
            </w:r>
          </w:p>
          <w:p w:rsidR="003E7F74" w:rsidRDefault="003E7F74">
            <w:pPr>
              <w:pStyle w:val="ConsPlusNormal"/>
            </w:pPr>
            <w:r>
              <w:t>1510320090</w:t>
            </w:r>
          </w:p>
        </w:tc>
        <w:tc>
          <w:tcPr>
            <w:tcW w:w="992" w:type="dxa"/>
          </w:tcPr>
          <w:p w:rsidR="003E7F74" w:rsidRDefault="003E7F74">
            <w:pPr>
              <w:pStyle w:val="ConsPlusNormal"/>
              <w:jc w:val="center"/>
            </w:pPr>
            <w:r>
              <w:t>175,0</w:t>
            </w:r>
          </w:p>
        </w:tc>
        <w:tc>
          <w:tcPr>
            <w:tcW w:w="850" w:type="dxa"/>
          </w:tcPr>
          <w:p w:rsidR="003E7F74" w:rsidRDefault="003E7F74">
            <w:pPr>
              <w:pStyle w:val="ConsPlusNormal"/>
              <w:jc w:val="center"/>
            </w:pPr>
            <w:r>
              <w:t>60,0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115,0</w:t>
            </w:r>
          </w:p>
        </w:tc>
      </w:tr>
      <w:tr w:rsidR="003E7F74" w:rsidTr="00D0191B">
        <w:tc>
          <w:tcPr>
            <w:tcW w:w="709" w:type="dxa"/>
          </w:tcPr>
          <w:p w:rsidR="003E7F74" w:rsidRDefault="003E7F74">
            <w:pPr>
              <w:pStyle w:val="ConsPlusNormal"/>
              <w:jc w:val="center"/>
            </w:pPr>
            <w:r>
              <w:lastRenderedPageBreak/>
              <w:t>1.3.4.</w:t>
            </w:r>
          </w:p>
        </w:tc>
        <w:tc>
          <w:tcPr>
            <w:tcW w:w="2693" w:type="dxa"/>
          </w:tcPr>
          <w:p w:rsidR="003E7F74" w:rsidRDefault="003E7F74">
            <w:pPr>
              <w:pStyle w:val="ConsPlusNormal"/>
            </w:pPr>
            <w:r>
              <w:t>Разработка и актуализация инновационного паспорта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2016 - 2019 гг.</w:t>
            </w:r>
          </w:p>
        </w:tc>
        <w:tc>
          <w:tcPr>
            <w:tcW w:w="1276" w:type="dxa"/>
          </w:tcPr>
          <w:p w:rsidR="003E7F74" w:rsidRDefault="003E7F74">
            <w:pPr>
              <w:pStyle w:val="ConsPlusNormal"/>
            </w:pPr>
            <w:r>
              <w:t>средства бюджета города,</w:t>
            </w:r>
          </w:p>
          <w:p w:rsidR="003E7F74" w:rsidRDefault="003E7F74">
            <w:pPr>
              <w:pStyle w:val="ConsPlusNormal"/>
            </w:pPr>
            <w:r>
              <w:t>1510320090</w:t>
            </w:r>
          </w:p>
        </w:tc>
        <w:tc>
          <w:tcPr>
            <w:tcW w:w="992" w:type="dxa"/>
          </w:tcPr>
          <w:p w:rsidR="003E7F74" w:rsidRDefault="003E7F74">
            <w:pPr>
              <w:pStyle w:val="ConsPlusNormal"/>
              <w:jc w:val="center"/>
            </w:pPr>
            <w:r>
              <w:t>1745,0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545,0</w:t>
            </w:r>
          </w:p>
        </w:tc>
        <w:tc>
          <w:tcPr>
            <w:tcW w:w="851" w:type="dxa"/>
          </w:tcPr>
          <w:p w:rsidR="003E7F74" w:rsidRDefault="003E7F74">
            <w:pPr>
              <w:pStyle w:val="ConsPlusNormal"/>
              <w:jc w:val="center"/>
            </w:pPr>
            <w:r>
              <w:t>400,0</w:t>
            </w:r>
          </w:p>
        </w:tc>
        <w:tc>
          <w:tcPr>
            <w:tcW w:w="850" w:type="dxa"/>
          </w:tcPr>
          <w:p w:rsidR="003E7F74" w:rsidRDefault="003E7F74">
            <w:pPr>
              <w:pStyle w:val="ConsPlusNormal"/>
              <w:jc w:val="center"/>
            </w:pPr>
            <w:r>
              <w:t>400,0</w:t>
            </w:r>
          </w:p>
        </w:tc>
        <w:tc>
          <w:tcPr>
            <w:tcW w:w="851" w:type="dxa"/>
          </w:tcPr>
          <w:p w:rsidR="003E7F74" w:rsidRDefault="003E7F74">
            <w:pPr>
              <w:pStyle w:val="ConsPlusNormal"/>
              <w:jc w:val="center"/>
            </w:pPr>
            <w:r>
              <w:t>400,0</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3)</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3438,5</w:t>
            </w:r>
          </w:p>
        </w:tc>
        <w:tc>
          <w:tcPr>
            <w:tcW w:w="850" w:type="dxa"/>
          </w:tcPr>
          <w:p w:rsidR="003E7F74" w:rsidRDefault="003E7F74">
            <w:pPr>
              <w:pStyle w:val="ConsPlusNormal"/>
              <w:jc w:val="center"/>
            </w:pPr>
            <w:r>
              <w:t>754,0</w:t>
            </w:r>
          </w:p>
        </w:tc>
        <w:tc>
          <w:tcPr>
            <w:tcW w:w="851" w:type="dxa"/>
          </w:tcPr>
          <w:p w:rsidR="003E7F74" w:rsidRDefault="003E7F74">
            <w:pPr>
              <w:pStyle w:val="ConsPlusNormal"/>
              <w:jc w:val="center"/>
            </w:pPr>
            <w:r>
              <w:t>314,5</w:t>
            </w:r>
          </w:p>
        </w:tc>
        <w:tc>
          <w:tcPr>
            <w:tcW w:w="850" w:type="dxa"/>
          </w:tcPr>
          <w:p w:rsidR="003E7F74" w:rsidRDefault="003E7F74">
            <w:pPr>
              <w:pStyle w:val="ConsPlusNormal"/>
              <w:jc w:val="center"/>
            </w:pPr>
            <w:r>
              <w:t>545,0</w:t>
            </w:r>
          </w:p>
        </w:tc>
        <w:tc>
          <w:tcPr>
            <w:tcW w:w="851" w:type="dxa"/>
          </w:tcPr>
          <w:p w:rsidR="003E7F74" w:rsidRDefault="003E7F74">
            <w:pPr>
              <w:pStyle w:val="ConsPlusNormal"/>
              <w:jc w:val="center"/>
            </w:pPr>
            <w:r>
              <w:t>400,0</w:t>
            </w:r>
          </w:p>
        </w:tc>
        <w:tc>
          <w:tcPr>
            <w:tcW w:w="850" w:type="dxa"/>
          </w:tcPr>
          <w:p w:rsidR="003E7F74" w:rsidRDefault="003E7F74">
            <w:pPr>
              <w:pStyle w:val="ConsPlusNormal"/>
              <w:jc w:val="center"/>
            </w:pPr>
            <w:r>
              <w:t>400,0</w:t>
            </w:r>
          </w:p>
        </w:tc>
        <w:tc>
          <w:tcPr>
            <w:tcW w:w="851" w:type="dxa"/>
          </w:tcPr>
          <w:p w:rsidR="003E7F74" w:rsidRDefault="003E7F74">
            <w:pPr>
              <w:pStyle w:val="ConsPlusNormal"/>
              <w:jc w:val="center"/>
            </w:pPr>
            <w:r>
              <w:t>400,0</w:t>
            </w:r>
          </w:p>
        </w:tc>
        <w:tc>
          <w:tcPr>
            <w:tcW w:w="850" w:type="dxa"/>
          </w:tcPr>
          <w:p w:rsidR="003E7F74" w:rsidRDefault="003E7F74">
            <w:pPr>
              <w:pStyle w:val="ConsPlusNormal"/>
              <w:jc w:val="center"/>
            </w:pPr>
            <w:r>
              <w:t>625,0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3)</w:t>
            </w:r>
          </w:p>
        </w:tc>
        <w:tc>
          <w:tcPr>
            <w:tcW w:w="992" w:type="dxa"/>
          </w:tcPr>
          <w:p w:rsidR="003E7F74" w:rsidRDefault="003E7F74">
            <w:pPr>
              <w:pStyle w:val="ConsPlusNormal"/>
              <w:jc w:val="center"/>
            </w:pPr>
            <w:r>
              <w:t>3438,5</w:t>
            </w:r>
          </w:p>
        </w:tc>
        <w:tc>
          <w:tcPr>
            <w:tcW w:w="850" w:type="dxa"/>
          </w:tcPr>
          <w:p w:rsidR="003E7F74" w:rsidRDefault="003E7F74">
            <w:pPr>
              <w:pStyle w:val="ConsPlusNormal"/>
              <w:jc w:val="center"/>
            </w:pPr>
            <w:r>
              <w:t>754,0</w:t>
            </w:r>
          </w:p>
        </w:tc>
        <w:tc>
          <w:tcPr>
            <w:tcW w:w="851" w:type="dxa"/>
          </w:tcPr>
          <w:p w:rsidR="003E7F74" w:rsidRDefault="003E7F74">
            <w:pPr>
              <w:pStyle w:val="ConsPlusNormal"/>
              <w:jc w:val="center"/>
            </w:pPr>
            <w:r>
              <w:t>314,5</w:t>
            </w:r>
          </w:p>
        </w:tc>
        <w:tc>
          <w:tcPr>
            <w:tcW w:w="850" w:type="dxa"/>
          </w:tcPr>
          <w:p w:rsidR="003E7F74" w:rsidRDefault="003E7F74">
            <w:pPr>
              <w:pStyle w:val="ConsPlusNormal"/>
              <w:jc w:val="center"/>
            </w:pPr>
            <w:r>
              <w:t>545,0</w:t>
            </w:r>
          </w:p>
        </w:tc>
        <w:tc>
          <w:tcPr>
            <w:tcW w:w="851" w:type="dxa"/>
          </w:tcPr>
          <w:p w:rsidR="003E7F74" w:rsidRDefault="003E7F74">
            <w:pPr>
              <w:pStyle w:val="ConsPlusNormal"/>
              <w:jc w:val="center"/>
            </w:pPr>
            <w:r>
              <w:t>400,0</w:t>
            </w:r>
          </w:p>
        </w:tc>
        <w:tc>
          <w:tcPr>
            <w:tcW w:w="850" w:type="dxa"/>
          </w:tcPr>
          <w:p w:rsidR="003E7F74" w:rsidRDefault="003E7F74">
            <w:pPr>
              <w:pStyle w:val="ConsPlusNormal"/>
              <w:jc w:val="center"/>
            </w:pPr>
            <w:r>
              <w:t>400,0</w:t>
            </w:r>
          </w:p>
        </w:tc>
        <w:tc>
          <w:tcPr>
            <w:tcW w:w="851" w:type="dxa"/>
          </w:tcPr>
          <w:p w:rsidR="003E7F74" w:rsidRDefault="003E7F74">
            <w:pPr>
              <w:pStyle w:val="ConsPlusNormal"/>
              <w:jc w:val="center"/>
            </w:pPr>
            <w:r>
              <w:t>400,0</w:t>
            </w:r>
          </w:p>
        </w:tc>
        <w:tc>
          <w:tcPr>
            <w:tcW w:w="850" w:type="dxa"/>
          </w:tcPr>
          <w:p w:rsidR="003E7F74" w:rsidRDefault="003E7F74">
            <w:pPr>
              <w:pStyle w:val="ConsPlusNormal"/>
              <w:jc w:val="center"/>
            </w:pPr>
            <w:r>
              <w:t>625,0</w:t>
            </w:r>
          </w:p>
        </w:tc>
      </w:tr>
      <w:tr w:rsidR="003E7F74" w:rsidTr="00D0191B">
        <w:tc>
          <w:tcPr>
            <w:tcW w:w="709" w:type="dxa"/>
            <w:vMerge w:val="restart"/>
            <w:tcBorders>
              <w:bottom w:val="nil"/>
            </w:tcBorders>
          </w:tcPr>
          <w:p w:rsidR="003E7F74" w:rsidRDefault="003E7F74">
            <w:pPr>
              <w:pStyle w:val="ConsPlusNormal"/>
            </w:pPr>
          </w:p>
        </w:tc>
        <w:tc>
          <w:tcPr>
            <w:tcW w:w="5812" w:type="dxa"/>
            <w:gridSpan w:val="3"/>
            <w:vMerge w:val="restart"/>
            <w:tcBorders>
              <w:bottom w:val="nil"/>
            </w:tcBorders>
          </w:tcPr>
          <w:p w:rsidR="003E7F74" w:rsidRDefault="003E7F74">
            <w:pPr>
              <w:pStyle w:val="ConsPlusNormal"/>
            </w:pPr>
            <w:r>
              <w:t>Всего (по подпрограмме N 1)</w:t>
            </w:r>
          </w:p>
        </w:tc>
        <w:tc>
          <w:tcPr>
            <w:tcW w:w="1276" w:type="dxa"/>
          </w:tcPr>
          <w:p w:rsidR="003E7F74" w:rsidRDefault="003E7F74">
            <w:pPr>
              <w:pStyle w:val="ConsPlusNormal"/>
              <w:jc w:val="center"/>
            </w:pPr>
            <w:r>
              <w:t>средства бюджета города</w:t>
            </w:r>
          </w:p>
        </w:tc>
        <w:tc>
          <w:tcPr>
            <w:tcW w:w="992" w:type="dxa"/>
          </w:tcPr>
          <w:p w:rsidR="003E7F74" w:rsidRDefault="003E7F74">
            <w:pPr>
              <w:pStyle w:val="ConsPlusNormal"/>
              <w:jc w:val="center"/>
            </w:pPr>
            <w:r>
              <w:t>133060,9</w:t>
            </w:r>
          </w:p>
        </w:tc>
        <w:tc>
          <w:tcPr>
            <w:tcW w:w="850" w:type="dxa"/>
          </w:tcPr>
          <w:p w:rsidR="003E7F74" w:rsidRDefault="003E7F74">
            <w:pPr>
              <w:pStyle w:val="ConsPlusNormal"/>
              <w:jc w:val="center"/>
            </w:pPr>
            <w:r>
              <w:t>18962,8</w:t>
            </w:r>
          </w:p>
        </w:tc>
        <w:tc>
          <w:tcPr>
            <w:tcW w:w="851" w:type="dxa"/>
          </w:tcPr>
          <w:p w:rsidR="003E7F74" w:rsidRDefault="003E7F74">
            <w:pPr>
              <w:pStyle w:val="ConsPlusNormal"/>
              <w:jc w:val="center"/>
            </w:pPr>
            <w:r>
              <w:t>20516,0</w:t>
            </w:r>
          </w:p>
        </w:tc>
        <w:tc>
          <w:tcPr>
            <w:tcW w:w="850" w:type="dxa"/>
          </w:tcPr>
          <w:p w:rsidR="003E7F74" w:rsidRDefault="003E7F74">
            <w:pPr>
              <w:pStyle w:val="ConsPlusNormal"/>
              <w:jc w:val="center"/>
            </w:pPr>
            <w:r>
              <w:t>29611,1</w:t>
            </w:r>
          </w:p>
        </w:tc>
        <w:tc>
          <w:tcPr>
            <w:tcW w:w="851" w:type="dxa"/>
          </w:tcPr>
          <w:p w:rsidR="003E7F74" w:rsidRDefault="003E7F74">
            <w:pPr>
              <w:pStyle w:val="ConsPlusNormal"/>
              <w:jc w:val="center"/>
            </w:pPr>
            <w:r>
              <w:t>10030,0</w:t>
            </w:r>
          </w:p>
        </w:tc>
        <w:tc>
          <w:tcPr>
            <w:tcW w:w="850" w:type="dxa"/>
          </w:tcPr>
          <w:p w:rsidR="003E7F74" w:rsidRDefault="003E7F74">
            <w:pPr>
              <w:pStyle w:val="ConsPlusNormal"/>
              <w:jc w:val="center"/>
            </w:pPr>
            <w:r>
              <w:t>14295,5</w:t>
            </w:r>
          </w:p>
        </w:tc>
        <w:tc>
          <w:tcPr>
            <w:tcW w:w="851" w:type="dxa"/>
          </w:tcPr>
          <w:p w:rsidR="003E7F74" w:rsidRDefault="003E7F74">
            <w:pPr>
              <w:pStyle w:val="ConsPlusNormal"/>
              <w:jc w:val="center"/>
            </w:pPr>
            <w:r>
              <w:t>14295,5</w:t>
            </w:r>
          </w:p>
        </w:tc>
        <w:tc>
          <w:tcPr>
            <w:tcW w:w="850" w:type="dxa"/>
          </w:tcPr>
          <w:p w:rsidR="003E7F74" w:rsidRDefault="003E7F74">
            <w:pPr>
              <w:pStyle w:val="ConsPlusNormal"/>
              <w:jc w:val="center"/>
            </w:pPr>
            <w:r>
              <w:t>25350,0</w:t>
            </w:r>
          </w:p>
        </w:tc>
      </w:tr>
      <w:tr w:rsidR="003E7F74" w:rsidTr="00D0191B">
        <w:tblPrEx>
          <w:tblBorders>
            <w:insideH w:val="nil"/>
          </w:tblBorders>
        </w:tblPrEx>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областного бюджета</w:t>
            </w:r>
          </w:p>
        </w:tc>
        <w:tc>
          <w:tcPr>
            <w:tcW w:w="992" w:type="dxa"/>
            <w:tcBorders>
              <w:bottom w:val="nil"/>
            </w:tcBorders>
          </w:tcPr>
          <w:p w:rsidR="003E7F74" w:rsidRDefault="003E7F74">
            <w:pPr>
              <w:pStyle w:val="ConsPlusNormal"/>
              <w:jc w:val="center"/>
            </w:pPr>
            <w:r>
              <w:t>5700,0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5700,0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5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pPr>
            <w:r>
              <w:t>Итого (по подпрограмме N 1)</w:t>
            </w:r>
          </w:p>
        </w:tc>
        <w:tc>
          <w:tcPr>
            <w:tcW w:w="992" w:type="dxa"/>
            <w:tcBorders>
              <w:bottom w:val="nil"/>
            </w:tcBorders>
          </w:tcPr>
          <w:p w:rsidR="003E7F74" w:rsidRDefault="003E7F74">
            <w:pPr>
              <w:pStyle w:val="ConsPlusNormal"/>
              <w:jc w:val="center"/>
            </w:pPr>
            <w:r>
              <w:t>138760,9</w:t>
            </w:r>
          </w:p>
        </w:tc>
        <w:tc>
          <w:tcPr>
            <w:tcW w:w="850" w:type="dxa"/>
            <w:tcBorders>
              <w:bottom w:val="nil"/>
            </w:tcBorders>
          </w:tcPr>
          <w:p w:rsidR="003E7F74" w:rsidRDefault="003E7F74">
            <w:pPr>
              <w:pStyle w:val="ConsPlusNormal"/>
              <w:jc w:val="center"/>
            </w:pPr>
            <w:r>
              <w:t>18962,8</w:t>
            </w:r>
          </w:p>
        </w:tc>
        <w:tc>
          <w:tcPr>
            <w:tcW w:w="851" w:type="dxa"/>
            <w:tcBorders>
              <w:bottom w:val="nil"/>
            </w:tcBorders>
          </w:tcPr>
          <w:p w:rsidR="003E7F74" w:rsidRDefault="003E7F74">
            <w:pPr>
              <w:pStyle w:val="ConsPlusNormal"/>
              <w:jc w:val="center"/>
            </w:pPr>
            <w:r>
              <w:t>26216,0</w:t>
            </w:r>
          </w:p>
        </w:tc>
        <w:tc>
          <w:tcPr>
            <w:tcW w:w="850" w:type="dxa"/>
            <w:tcBorders>
              <w:bottom w:val="nil"/>
            </w:tcBorders>
          </w:tcPr>
          <w:p w:rsidR="003E7F74" w:rsidRDefault="003E7F74">
            <w:pPr>
              <w:pStyle w:val="ConsPlusNormal"/>
              <w:jc w:val="center"/>
            </w:pPr>
            <w:r>
              <w:t>29611,1</w:t>
            </w:r>
          </w:p>
        </w:tc>
        <w:tc>
          <w:tcPr>
            <w:tcW w:w="851" w:type="dxa"/>
            <w:tcBorders>
              <w:bottom w:val="nil"/>
            </w:tcBorders>
          </w:tcPr>
          <w:p w:rsidR="003E7F74" w:rsidRDefault="003E7F74">
            <w:pPr>
              <w:pStyle w:val="ConsPlusNormal"/>
              <w:jc w:val="center"/>
            </w:pPr>
            <w:r>
              <w:t>10030,0</w:t>
            </w:r>
          </w:p>
        </w:tc>
        <w:tc>
          <w:tcPr>
            <w:tcW w:w="850" w:type="dxa"/>
            <w:tcBorders>
              <w:bottom w:val="nil"/>
            </w:tcBorders>
          </w:tcPr>
          <w:p w:rsidR="003E7F74" w:rsidRDefault="003E7F74">
            <w:pPr>
              <w:pStyle w:val="ConsPlusNormal"/>
              <w:jc w:val="center"/>
            </w:pPr>
            <w:r>
              <w:t>14295,5</w:t>
            </w:r>
          </w:p>
        </w:tc>
        <w:tc>
          <w:tcPr>
            <w:tcW w:w="851" w:type="dxa"/>
            <w:tcBorders>
              <w:bottom w:val="nil"/>
            </w:tcBorders>
          </w:tcPr>
          <w:p w:rsidR="003E7F74" w:rsidRDefault="003E7F74">
            <w:pPr>
              <w:pStyle w:val="ConsPlusNormal"/>
              <w:jc w:val="center"/>
            </w:pPr>
            <w:r>
              <w:t>14295,5</w:t>
            </w:r>
          </w:p>
        </w:tc>
        <w:tc>
          <w:tcPr>
            <w:tcW w:w="850" w:type="dxa"/>
            <w:tcBorders>
              <w:bottom w:val="nil"/>
            </w:tcBorders>
          </w:tcPr>
          <w:p w:rsidR="003E7F74" w:rsidRDefault="003E7F74">
            <w:pPr>
              <w:pStyle w:val="ConsPlusNormal"/>
              <w:jc w:val="center"/>
            </w:pPr>
            <w:r>
              <w:t>25350,0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5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2"/>
            </w:pPr>
            <w:r>
              <w:t>2.</w:t>
            </w:r>
          </w:p>
        </w:tc>
        <w:tc>
          <w:tcPr>
            <w:tcW w:w="14033" w:type="dxa"/>
            <w:gridSpan w:val="12"/>
          </w:tcPr>
          <w:p w:rsidR="003E7F74" w:rsidRDefault="003E7F74">
            <w:pPr>
              <w:pStyle w:val="ConsPlusNormal"/>
              <w:jc w:val="center"/>
            </w:pPr>
            <w:r>
              <w:t>Подпрограмма N 2 "Развитие субъектов малого и среднего предпринимательства в городе Ростове-на-Дону"</w:t>
            </w:r>
          </w:p>
        </w:tc>
      </w:tr>
      <w:tr w:rsidR="003E7F74" w:rsidTr="00D0191B">
        <w:tc>
          <w:tcPr>
            <w:tcW w:w="709" w:type="dxa"/>
          </w:tcPr>
          <w:p w:rsidR="003E7F74" w:rsidRDefault="003E7F74">
            <w:pPr>
              <w:pStyle w:val="ConsPlusNormal"/>
              <w:jc w:val="center"/>
              <w:outlineLvl w:val="3"/>
            </w:pPr>
            <w:r>
              <w:t>2.1.</w:t>
            </w:r>
          </w:p>
        </w:tc>
        <w:tc>
          <w:tcPr>
            <w:tcW w:w="14033" w:type="dxa"/>
            <w:gridSpan w:val="12"/>
          </w:tcPr>
          <w:p w:rsidR="003E7F74" w:rsidRDefault="003E7F74">
            <w:pPr>
              <w:pStyle w:val="ConsPlusNormal"/>
              <w:jc w:val="center"/>
            </w:pPr>
            <w:r>
              <w:t xml:space="preserve">Основное мероприятие 1 "Расширение доступа субъектов малого и среднего предпринимательства к финансовым ресурсам, развитие </w:t>
            </w:r>
            <w:proofErr w:type="spellStart"/>
            <w:r>
              <w:t>микрофинансирования</w:t>
            </w:r>
            <w:proofErr w:type="spellEnd"/>
            <w:r>
              <w:t>"</w:t>
            </w:r>
          </w:p>
        </w:tc>
      </w:tr>
      <w:tr w:rsidR="003E7F74" w:rsidTr="00D0191B">
        <w:tc>
          <w:tcPr>
            <w:tcW w:w="709" w:type="dxa"/>
          </w:tcPr>
          <w:p w:rsidR="003E7F74" w:rsidRDefault="003E7F74">
            <w:pPr>
              <w:pStyle w:val="ConsPlusNormal"/>
              <w:jc w:val="center"/>
            </w:pPr>
            <w:r>
              <w:t>2.1.1.</w:t>
            </w:r>
          </w:p>
        </w:tc>
        <w:tc>
          <w:tcPr>
            <w:tcW w:w="2693" w:type="dxa"/>
          </w:tcPr>
          <w:p w:rsidR="003E7F74" w:rsidRDefault="003E7F74">
            <w:pPr>
              <w:pStyle w:val="ConsPlusNormal"/>
            </w:pPr>
            <w:r>
              <w:t>Организация взаимодействия с банковскими учреждениями, в том числе:</w:t>
            </w:r>
          </w:p>
        </w:tc>
        <w:tc>
          <w:tcPr>
            <w:tcW w:w="2268" w:type="dxa"/>
          </w:tcPr>
          <w:p w:rsidR="003E7F74" w:rsidRDefault="003E7F74">
            <w:pPr>
              <w:pStyle w:val="ConsPlusNormal"/>
            </w:pPr>
            <w:r>
              <w:t>Департамент экономики города Ростова-на-Дону, банковские учреждения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2.1.2.</w:t>
            </w:r>
          </w:p>
        </w:tc>
        <w:tc>
          <w:tcPr>
            <w:tcW w:w="2693" w:type="dxa"/>
          </w:tcPr>
          <w:p w:rsidR="003E7F74" w:rsidRDefault="003E7F74">
            <w:pPr>
              <w:pStyle w:val="ConsPlusNormal"/>
            </w:pPr>
            <w:r>
              <w:t>Организация взаимодействия с центрами поддержки субъектов малого и среднего предпринимательства открытого акционерного общества коммерческий банк "</w:t>
            </w:r>
            <w:proofErr w:type="spellStart"/>
            <w:r>
              <w:t>Центр-инвест</w:t>
            </w:r>
            <w:proofErr w:type="spellEnd"/>
            <w:r>
              <w:t>" и публичного акционерного общества "Сбербанк России"</w:t>
            </w:r>
          </w:p>
        </w:tc>
        <w:tc>
          <w:tcPr>
            <w:tcW w:w="2268" w:type="dxa"/>
          </w:tcPr>
          <w:p w:rsidR="003E7F74" w:rsidRDefault="003E7F74">
            <w:pPr>
              <w:pStyle w:val="ConsPlusNormal"/>
            </w:pPr>
            <w:r>
              <w:t>Департамент экономики города Ростова-на-Дону, открытое акционерное общество коммерческий банк "</w:t>
            </w:r>
            <w:proofErr w:type="spellStart"/>
            <w:r>
              <w:t>Центр-инвест</w:t>
            </w:r>
            <w:proofErr w:type="spellEnd"/>
            <w:r>
              <w:t>", публичное акционерное общество "Сбербанк России"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2.1.3.</w:t>
            </w:r>
          </w:p>
        </w:tc>
        <w:tc>
          <w:tcPr>
            <w:tcW w:w="2693" w:type="dxa"/>
          </w:tcPr>
          <w:p w:rsidR="003E7F74" w:rsidRDefault="003E7F74">
            <w:pPr>
              <w:pStyle w:val="ConsPlusNormal"/>
            </w:pPr>
            <w:r>
              <w:t>Заключение соглашений о сотрудничестве в области поддержки и развития субъектов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 банковские учреждения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2.1.4.</w:t>
            </w:r>
          </w:p>
        </w:tc>
        <w:tc>
          <w:tcPr>
            <w:tcW w:w="2693" w:type="dxa"/>
          </w:tcPr>
          <w:p w:rsidR="003E7F74" w:rsidRDefault="003E7F74">
            <w:pPr>
              <w:pStyle w:val="ConsPlusNormal"/>
            </w:pPr>
            <w:r>
              <w:t>Осуществление мониторинга условий предоставления кредитных ресурсов банковскими учреждениями субъектам малого и среднего предпринимательства, информирование субъектов малого и среднего предпринимательства о результатах мониторинга</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банковские учреждения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2.1.5.</w:t>
            </w:r>
          </w:p>
        </w:tc>
        <w:tc>
          <w:tcPr>
            <w:tcW w:w="2693" w:type="dxa"/>
          </w:tcPr>
          <w:p w:rsidR="003E7F74" w:rsidRDefault="003E7F74">
            <w:pPr>
              <w:pStyle w:val="ConsPlusNormal"/>
            </w:pPr>
            <w:r>
              <w:t xml:space="preserve">Организация информирования субъектов малого и </w:t>
            </w:r>
            <w:r>
              <w:lastRenderedPageBreak/>
              <w:t xml:space="preserve">среднего предпринимательства о видах и формах финансовой поддержки, кредитования и системы </w:t>
            </w:r>
            <w:proofErr w:type="spellStart"/>
            <w:r>
              <w:t>микрофинансирования</w:t>
            </w:r>
            <w:proofErr w:type="spellEnd"/>
          </w:p>
        </w:tc>
        <w:tc>
          <w:tcPr>
            <w:tcW w:w="2268" w:type="dxa"/>
          </w:tcPr>
          <w:p w:rsidR="003E7F74" w:rsidRDefault="003E7F74">
            <w:pPr>
              <w:pStyle w:val="ConsPlusNormal"/>
            </w:pPr>
            <w:r>
              <w:lastRenderedPageBreak/>
              <w:t>Департамент экономики города Ростова-на-Дону,</w:t>
            </w:r>
          </w:p>
          <w:p w:rsidR="003E7F74" w:rsidRDefault="003E7F74">
            <w:pPr>
              <w:pStyle w:val="ConsPlusNormal"/>
            </w:pPr>
            <w:r>
              <w:lastRenderedPageBreak/>
              <w:t xml:space="preserve">банковские учреждения города Ростова-на-Дону, </w:t>
            </w:r>
            <w:proofErr w:type="spellStart"/>
            <w:r>
              <w:t>микрофинансовые</w:t>
            </w:r>
            <w:proofErr w:type="spellEnd"/>
            <w:r>
              <w:t xml:space="preserve"> организации</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2.1.6.</w:t>
            </w:r>
          </w:p>
        </w:tc>
        <w:tc>
          <w:tcPr>
            <w:tcW w:w="2693" w:type="dxa"/>
          </w:tcPr>
          <w:p w:rsidR="003E7F74" w:rsidRDefault="003E7F74">
            <w:pPr>
              <w:pStyle w:val="ConsPlusNormal"/>
            </w:pPr>
            <w:r>
              <w:t xml:space="preserve">Предоставление субсидии </w:t>
            </w:r>
            <w:proofErr w:type="spellStart"/>
            <w:r>
              <w:t>микрофинансовой</w:t>
            </w:r>
            <w:proofErr w:type="spellEnd"/>
            <w:r>
              <w:t xml:space="preserve"> организации Ростовскому муниципальному фонду поддержки предпринимательства в виде имущественного взноса на осуществление </w:t>
            </w:r>
            <w:proofErr w:type="spellStart"/>
            <w:r>
              <w:t>микрофинансовой</w:t>
            </w:r>
            <w:proofErr w:type="spellEnd"/>
            <w:r>
              <w:t xml:space="preserve"> деятельности по предоставлению </w:t>
            </w:r>
            <w:proofErr w:type="spellStart"/>
            <w:r>
              <w:t>микрозаймов</w:t>
            </w:r>
            <w:proofErr w:type="spellEnd"/>
            <w:r>
              <w:t xml:space="preserve"> субъектам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1526009</w:t>
            </w:r>
          </w:p>
          <w:p w:rsidR="003E7F74" w:rsidRDefault="003E7F74">
            <w:pPr>
              <w:pStyle w:val="ConsPlusNormal"/>
            </w:pPr>
            <w:r>
              <w:t>(2014 - 2015 гг.),</w:t>
            </w:r>
          </w:p>
          <w:p w:rsidR="003E7F74" w:rsidRDefault="003E7F74">
            <w:pPr>
              <w:pStyle w:val="ConsPlusNormal"/>
            </w:pPr>
            <w:r>
              <w:t>1520160090</w:t>
            </w:r>
          </w:p>
        </w:tc>
        <w:tc>
          <w:tcPr>
            <w:tcW w:w="992" w:type="dxa"/>
          </w:tcPr>
          <w:p w:rsidR="003E7F74" w:rsidRDefault="003E7F74">
            <w:pPr>
              <w:pStyle w:val="ConsPlusNormal"/>
              <w:jc w:val="center"/>
            </w:pPr>
            <w:r>
              <w:t>19920,0</w:t>
            </w:r>
          </w:p>
        </w:tc>
        <w:tc>
          <w:tcPr>
            <w:tcW w:w="850" w:type="dxa"/>
          </w:tcPr>
          <w:p w:rsidR="003E7F74" w:rsidRDefault="003E7F74">
            <w:pPr>
              <w:pStyle w:val="ConsPlusNormal"/>
              <w:jc w:val="center"/>
            </w:pPr>
            <w:r>
              <w:t>2500,0</w:t>
            </w:r>
          </w:p>
        </w:tc>
        <w:tc>
          <w:tcPr>
            <w:tcW w:w="851" w:type="dxa"/>
          </w:tcPr>
          <w:p w:rsidR="003E7F74" w:rsidRDefault="003E7F74">
            <w:pPr>
              <w:pStyle w:val="ConsPlusNormal"/>
              <w:jc w:val="center"/>
            </w:pPr>
            <w:r>
              <w:t>3555,0</w:t>
            </w:r>
          </w:p>
        </w:tc>
        <w:tc>
          <w:tcPr>
            <w:tcW w:w="850" w:type="dxa"/>
          </w:tcPr>
          <w:p w:rsidR="003E7F74" w:rsidRDefault="003E7F74">
            <w:pPr>
              <w:pStyle w:val="ConsPlusNormal"/>
              <w:jc w:val="center"/>
            </w:pPr>
            <w:r>
              <w:t>3205,0</w:t>
            </w:r>
          </w:p>
        </w:tc>
        <w:tc>
          <w:tcPr>
            <w:tcW w:w="851" w:type="dxa"/>
          </w:tcPr>
          <w:p w:rsidR="003E7F74" w:rsidRDefault="003E7F74">
            <w:pPr>
              <w:pStyle w:val="ConsPlusNormal"/>
              <w:jc w:val="center"/>
            </w:pPr>
            <w:r>
              <w:t>2520,0</w:t>
            </w:r>
          </w:p>
        </w:tc>
        <w:tc>
          <w:tcPr>
            <w:tcW w:w="850" w:type="dxa"/>
          </w:tcPr>
          <w:p w:rsidR="003E7F74" w:rsidRDefault="003E7F74">
            <w:pPr>
              <w:pStyle w:val="ConsPlusNormal"/>
              <w:jc w:val="center"/>
            </w:pPr>
            <w:r>
              <w:t>2520,0</w:t>
            </w:r>
          </w:p>
        </w:tc>
        <w:tc>
          <w:tcPr>
            <w:tcW w:w="851" w:type="dxa"/>
          </w:tcPr>
          <w:p w:rsidR="003E7F74" w:rsidRDefault="003E7F74">
            <w:pPr>
              <w:pStyle w:val="ConsPlusNormal"/>
              <w:jc w:val="center"/>
            </w:pPr>
            <w:r>
              <w:t>2520,0</w:t>
            </w:r>
          </w:p>
        </w:tc>
        <w:tc>
          <w:tcPr>
            <w:tcW w:w="850" w:type="dxa"/>
          </w:tcPr>
          <w:p w:rsidR="003E7F74" w:rsidRDefault="003E7F74">
            <w:pPr>
              <w:pStyle w:val="ConsPlusNormal"/>
              <w:jc w:val="center"/>
            </w:pPr>
            <w:r>
              <w:t>3100,0</w:t>
            </w:r>
          </w:p>
        </w:tc>
      </w:tr>
      <w:tr w:rsidR="003E7F74" w:rsidTr="00D0191B">
        <w:tc>
          <w:tcPr>
            <w:tcW w:w="709" w:type="dxa"/>
            <w:vMerge w:val="restart"/>
            <w:tcBorders>
              <w:bottom w:val="nil"/>
            </w:tcBorders>
          </w:tcPr>
          <w:p w:rsidR="003E7F74" w:rsidRDefault="003E7F74">
            <w:pPr>
              <w:pStyle w:val="ConsPlusNormal"/>
              <w:jc w:val="center"/>
            </w:pPr>
            <w:r>
              <w:t>2.1.7.</w:t>
            </w:r>
          </w:p>
        </w:tc>
        <w:tc>
          <w:tcPr>
            <w:tcW w:w="2693" w:type="dxa"/>
            <w:vMerge w:val="restart"/>
            <w:tcBorders>
              <w:bottom w:val="nil"/>
            </w:tcBorders>
          </w:tcPr>
          <w:p w:rsidR="003E7F74" w:rsidRDefault="003E7F74">
            <w:pPr>
              <w:pStyle w:val="ConsPlusNormal"/>
            </w:pPr>
            <w:r>
              <w:t>Предоставление субсидий вновь созданным субъектам малого предпринимательства на возмещение части затрат, связанных с приобретением и созданием основных средств и началом предпринимательской деятельности</w:t>
            </w:r>
          </w:p>
        </w:tc>
        <w:tc>
          <w:tcPr>
            <w:tcW w:w="2268" w:type="dxa"/>
            <w:vMerge w:val="restart"/>
            <w:tcBorders>
              <w:bottom w:val="nil"/>
            </w:tcBorders>
          </w:tcPr>
          <w:p w:rsidR="003E7F74" w:rsidRDefault="003E7F74">
            <w:pPr>
              <w:pStyle w:val="ConsPlusNormal"/>
              <w:jc w:val="center"/>
            </w:pPr>
            <w:r>
              <w:t>Департамент экономики города Ростова-на-Дону</w:t>
            </w:r>
          </w:p>
        </w:tc>
        <w:tc>
          <w:tcPr>
            <w:tcW w:w="851" w:type="dxa"/>
            <w:vMerge w:val="restart"/>
            <w:tcBorders>
              <w:bottom w:val="nil"/>
            </w:tcBorders>
          </w:tcPr>
          <w:p w:rsidR="003E7F74" w:rsidRDefault="003E7F74">
            <w:pPr>
              <w:pStyle w:val="ConsPlusNormal"/>
              <w:jc w:val="center"/>
            </w:pPr>
            <w:r>
              <w:t>2014 - 2020 гг.</w:t>
            </w:r>
          </w:p>
        </w:tc>
        <w:tc>
          <w:tcPr>
            <w:tcW w:w="1276" w:type="dxa"/>
          </w:tcPr>
          <w:p w:rsidR="003E7F74" w:rsidRDefault="003E7F74">
            <w:pPr>
              <w:pStyle w:val="ConsPlusNormal"/>
              <w:jc w:val="center"/>
            </w:pPr>
            <w:r>
              <w:t>средства бюджета города,</w:t>
            </w:r>
          </w:p>
          <w:p w:rsidR="003E7F74" w:rsidRDefault="003E7F74">
            <w:pPr>
              <w:pStyle w:val="ConsPlusNormal"/>
              <w:jc w:val="center"/>
            </w:pPr>
            <w:r>
              <w:t>1526010 (2014 - 2015 гг.),</w:t>
            </w:r>
          </w:p>
          <w:p w:rsidR="003E7F74" w:rsidRDefault="003E7F74">
            <w:pPr>
              <w:pStyle w:val="ConsPlusNormal"/>
              <w:jc w:val="center"/>
            </w:pPr>
            <w:r>
              <w:t>1520160100</w:t>
            </w:r>
          </w:p>
        </w:tc>
        <w:tc>
          <w:tcPr>
            <w:tcW w:w="992" w:type="dxa"/>
          </w:tcPr>
          <w:p w:rsidR="003E7F74" w:rsidRDefault="003E7F74">
            <w:pPr>
              <w:pStyle w:val="ConsPlusNormal"/>
              <w:jc w:val="center"/>
            </w:pPr>
            <w:r>
              <w:t>29863,0</w:t>
            </w:r>
          </w:p>
        </w:tc>
        <w:tc>
          <w:tcPr>
            <w:tcW w:w="850" w:type="dxa"/>
          </w:tcPr>
          <w:p w:rsidR="003E7F74" w:rsidRDefault="003E7F74">
            <w:pPr>
              <w:pStyle w:val="ConsPlusNormal"/>
              <w:jc w:val="center"/>
            </w:pPr>
            <w:r>
              <w:t>900,0</w:t>
            </w:r>
          </w:p>
        </w:tc>
        <w:tc>
          <w:tcPr>
            <w:tcW w:w="851" w:type="dxa"/>
          </w:tcPr>
          <w:p w:rsidR="003E7F74" w:rsidRDefault="003E7F74">
            <w:pPr>
              <w:pStyle w:val="ConsPlusNormal"/>
              <w:jc w:val="center"/>
            </w:pPr>
            <w:r>
              <w:t>900,0</w:t>
            </w:r>
          </w:p>
        </w:tc>
        <w:tc>
          <w:tcPr>
            <w:tcW w:w="850" w:type="dxa"/>
          </w:tcPr>
          <w:p w:rsidR="003E7F74" w:rsidRDefault="003E7F74">
            <w:pPr>
              <w:pStyle w:val="ConsPlusNormal"/>
              <w:jc w:val="center"/>
            </w:pPr>
            <w:r>
              <w:t>900,0</w:t>
            </w:r>
          </w:p>
        </w:tc>
        <w:tc>
          <w:tcPr>
            <w:tcW w:w="851" w:type="dxa"/>
          </w:tcPr>
          <w:p w:rsidR="003E7F74" w:rsidRDefault="003E7F74">
            <w:pPr>
              <w:pStyle w:val="ConsPlusNormal"/>
              <w:jc w:val="center"/>
            </w:pPr>
            <w:r>
              <w:t>22963,0</w:t>
            </w:r>
          </w:p>
        </w:tc>
        <w:tc>
          <w:tcPr>
            <w:tcW w:w="850" w:type="dxa"/>
          </w:tcPr>
          <w:p w:rsidR="003E7F74" w:rsidRDefault="003E7F74">
            <w:pPr>
              <w:pStyle w:val="ConsPlusNormal"/>
              <w:jc w:val="center"/>
            </w:pPr>
            <w:r>
              <w:t>900,0</w:t>
            </w:r>
          </w:p>
        </w:tc>
        <w:tc>
          <w:tcPr>
            <w:tcW w:w="851" w:type="dxa"/>
          </w:tcPr>
          <w:p w:rsidR="003E7F74" w:rsidRDefault="003E7F74">
            <w:pPr>
              <w:pStyle w:val="ConsPlusNormal"/>
              <w:jc w:val="center"/>
            </w:pPr>
            <w:r>
              <w:t>900,0</w:t>
            </w:r>
          </w:p>
        </w:tc>
        <w:tc>
          <w:tcPr>
            <w:tcW w:w="850" w:type="dxa"/>
          </w:tcPr>
          <w:p w:rsidR="003E7F74" w:rsidRDefault="003E7F74">
            <w:pPr>
              <w:pStyle w:val="ConsPlusNormal"/>
              <w:jc w:val="center"/>
            </w:pPr>
            <w:r>
              <w:t>2400,0</w:t>
            </w:r>
          </w:p>
        </w:tc>
      </w:tr>
      <w:tr w:rsidR="003E7F74" w:rsidTr="00D0191B">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Pr>
          <w:p w:rsidR="003E7F74" w:rsidRDefault="003E7F74">
            <w:pPr>
              <w:pStyle w:val="ConsPlusNormal"/>
              <w:jc w:val="center"/>
            </w:pPr>
            <w:r>
              <w:t>средства областного бюджета,</w:t>
            </w:r>
          </w:p>
          <w:p w:rsidR="003E7F74" w:rsidRDefault="003E7F74">
            <w:pPr>
              <w:pStyle w:val="ConsPlusNormal"/>
              <w:jc w:val="center"/>
            </w:pPr>
            <w:r>
              <w:t>1527344</w:t>
            </w:r>
          </w:p>
          <w:p w:rsidR="003E7F74" w:rsidRDefault="003E7F74">
            <w:pPr>
              <w:pStyle w:val="ConsPlusNormal"/>
              <w:jc w:val="center"/>
            </w:pPr>
            <w:r>
              <w:t>(2014 - 2015 гг.),</w:t>
            </w:r>
          </w:p>
          <w:p w:rsidR="003E7F74" w:rsidRDefault="003E7F74">
            <w:pPr>
              <w:pStyle w:val="ConsPlusNormal"/>
              <w:jc w:val="center"/>
            </w:pPr>
            <w:r>
              <w:t>1520173440</w:t>
            </w:r>
          </w:p>
        </w:tc>
        <w:tc>
          <w:tcPr>
            <w:tcW w:w="992" w:type="dxa"/>
          </w:tcPr>
          <w:p w:rsidR="003E7F74" w:rsidRDefault="003E7F74">
            <w:pPr>
              <w:pStyle w:val="ConsPlusNormal"/>
              <w:jc w:val="center"/>
            </w:pPr>
            <w:r>
              <w:t>46184,3</w:t>
            </w:r>
          </w:p>
        </w:tc>
        <w:tc>
          <w:tcPr>
            <w:tcW w:w="850" w:type="dxa"/>
          </w:tcPr>
          <w:p w:rsidR="003E7F74" w:rsidRDefault="003E7F74">
            <w:pPr>
              <w:pStyle w:val="ConsPlusNormal"/>
              <w:jc w:val="center"/>
            </w:pPr>
            <w:r>
              <w:t>7452,9</w:t>
            </w:r>
          </w:p>
        </w:tc>
        <w:tc>
          <w:tcPr>
            <w:tcW w:w="851" w:type="dxa"/>
          </w:tcPr>
          <w:p w:rsidR="003E7F74" w:rsidRDefault="003E7F74">
            <w:pPr>
              <w:pStyle w:val="ConsPlusNormal"/>
              <w:jc w:val="center"/>
            </w:pPr>
            <w:r>
              <w:t>3270,5</w:t>
            </w:r>
          </w:p>
        </w:tc>
        <w:tc>
          <w:tcPr>
            <w:tcW w:w="850" w:type="dxa"/>
          </w:tcPr>
          <w:p w:rsidR="003E7F74" w:rsidRDefault="003E7F74">
            <w:pPr>
              <w:pStyle w:val="ConsPlusNormal"/>
              <w:jc w:val="center"/>
            </w:pPr>
            <w:r>
              <w:t>247,3</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17606,8</w:t>
            </w:r>
          </w:p>
        </w:tc>
        <w:tc>
          <w:tcPr>
            <w:tcW w:w="850" w:type="dxa"/>
          </w:tcPr>
          <w:p w:rsidR="003E7F74" w:rsidRDefault="003E7F74">
            <w:pPr>
              <w:pStyle w:val="ConsPlusNormal"/>
              <w:jc w:val="center"/>
            </w:pPr>
            <w:r>
              <w:t>-</w:t>
            </w:r>
          </w:p>
        </w:tc>
      </w:tr>
      <w:tr w:rsidR="003E7F74" w:rsidTr="00D0191B">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Pr>
          <w:p w:rsidR="003E7F74" w:rsidRDefault="003E7F74">
            <w:pPr>
              <w:pStyle w:val="ConsPlusNormal"/>
              <w:jc w:val="center"/>
            </w:pPr>
            <w:r>
              <w:t>средства областного бюджета,</w:t>
            </w:r>
          </w:p>
          <w:p w:rsidR="003E7F74" w:rsidRDefault="003E7F74">
            <w:pPr>
              <w:pStyle w:val="ConsPlusNormal"/>
              <w:jc w:val="center"/>
            </w:pPr>
            <w:r>
              <w:t>15201R0645</w:t>
            </w:r>
          </w:p>
        </w:tc>
        <w:tc>
          <w:tcPr>
            <w:tcW w:w="992" w:type="dxa"/>
          </w:tcPr>
          <w:p w:rsidR="003E7F74" w:rsidRDefault="003E7F74">
            <w:pPr>
              <w:pStyle w:val="ConsPlusNormal"/>
              <w:jc w:val="center"/>
            </w:pPr>
            <w:r>
              <w:t>8952,7</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8952,7</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федерального бюджета,</w:t>
            </w:r>
          </w:p>
          <w:p w:rsidR="003E7F74" w:rsidRDefault="003E7F74">
            <w:pPr>
              <w:pStyle w:val="ConsPlusNormal"/>
              <w:jc w:val="center"/>
            </w:pPr>
            <w:r>
              <w:t>1525064</w:t>
            </w:r>
          </w:p>
          <w:p w:rsidR="003E7F74" w:rsidRDefault="003E7F74">
            <w:pPr>
              <w:pStyle w:val="ConsPlusNormal"/>
              <w:jc w:val="center"/>
            </w:pPr>
            <w:r>
              <w:t>(2014 - 2015 гг.),</w:t>
            </w:r>
          </w:p>
          <w:p w:rsidR="003E7F74" w:rsidRDefault="003E7F74">
            <w:pPr>
              <w:pStyle w:val="ConsPlusNormal"/>
              <w:jc w:val="center"/>
            </w:pPr>
            <w:r>
              <w:t>1520150645</w:t>
            </w:r>
          </w:p>
        </w:tc>
        <w:tc>
          <w:tcPr>
            <w:tcW w:w="992" w:type="dxa"/>
            <w:tcBorders>
              <w:bottom w:val="nil"/>
            </w:tcBorders>
          </w:tcPr>
          <w:p w:rsidR="003E7F74" w:rsidRDefault="003E7F74">
            <w:pPr>
              <w:pStyle w:val="ConsPlusNormal"/>
              <w:jc w:val="center"/>
            </w:pPr>
            <w:r>
              <w:t>34207,9</w:t>
            </w:r>
          </w:p>
        </w:tc>
        <w:tc>
          <w:tcPr>
            <w:tcW w:w="850" w:type="dxa"/>
            <w:tcBorders>
              <w:bottom w:val="nil"/>
            </w:tcBorders>
          </w:tcPr>
          <w:p w:rsidR="003E7F74" w:rsidRDefault="003E7F74">
            <w:pPr>
              <w:pStyle w:val="ConsPlusNormal"/>
              <w:jc w:val="center"/>
            </w:pPr>
            <w:r>
              <w:t>3763,8</w:t>
            </w:r>
          </w:p>
        </w:tc>
        <w:tc>
          <w:tcPr>
            <w:tcW w:w="851" w:type="dxa"/>
            <w:tcBorders>
              <w:bottom w:val="nil"/>
            </w:tcBorders>
          </w:tcPr>
          <w:p w:rsidR="003E7F74" w:rsidRDefault="003E7F74">
            <w:pPr>
              <w:pStyle w:val="ConsPlusNormal"/>
              <w:jc w:val="center"/>
            </w:pPr>
            <w:r>
              <w:t>16644,1</w:t>
            </w:r>
          </w:p>
        </w:tc>
        <w:tc>
          <w:tcPr>
            <w:tcW w:w="850" w:type="dxa"/>
            <w:tcBorders>
              <w:bottom w:val="nil"/>
            </w:tcBorders>
          </w:tcPr>
          <w:p w:rsidR="003E7F74" w:rsidRDefault="003E7F74">
            <w:pPr>
              <w:pStyle w:val="ConsPlusNormal"/>
              <w:jc w:val="center"/>
            </w:pPr>
            <w:r>
              <w:t>13800,0</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2.1.7 в ред. </w:t>
            </w:r>
            <w:hyperlink r:id="rId5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vMerge w:val="restart"/>
            <w:tcBorders>
              <w:bottom w:val="nil"/>
            </w:tcBorders>
          </w:tcPr>
          <w:p w:rsidR="003E7F74" w:rsidRDefault="003E7F74">
            <w:pPr>
              <w:pStyle w:val="ConsPlusNormal"/>
              <w:jc w:val="center"/>
            </w:pPr>
            <w:r>
              <w:t>2.1.8.</w:t>
            </w:r>
          </w:p>
        </w:tc>
        <w:tc>
          <w:tcPr>
            <w:tcW w:w="2693" w:type="dxa"/>
            <w:vMerge w:val="restart"/>
            <w:tcBorders>
              <w:bottom w:val="nil"/>
            </w:tcBorders>
          </w:tcPr>
          <w:p w:rsidR="003E7F74" w:rsidRDefault="003E7F74">
            <w:pPr>
              <w:pStyle w:val="ConsPlusNormal"/>
            </w:pPr>
            <w:r>
              <w:t>Предоставление субсидий субъектам малого и среднего предпринимательства в приоритетных сферах деятельности</w:t>
            </w:r>
          </w:p>
        </w:tc>
        <w:tc>
          <w:tcPr>
            <w:tcW w:w="2268" w:type="dxa"/>
            <w:vMerge w:val="restart"/>
            <w:tcBorders>
              <w:bottom w:val="nil"/>
            </w:tcBorders>
          </w:tcPr>
          <w:p w:rsidR="003E7F74" w:rsidRDefault="003E7F74">
            <w:pPr>
              <w:pStyle w:val="ConsPlusNormal"/>
              <w:jc w:val="center"/>
            </w:pPr>
            <w:r>
              <w:t>Департамент экономики города Ростова-на-Дону</w:t>
            </w:r>
          </w:p>
        </w:tc>
        <w:tc>
          <w:tcPr>
            <w:tcW w:w="851" w:type="dxa"/>
            <w:vMerge w:val="restart"/>
            <w:tcBorders>
              <w:bottom w:val="nil"/>
            </w:tcBorders>
          </w:tcPr>
          <w:p w:rsidR="003E7F74" w:rsidRDefault="003E7F74">
            <w:pPr>
              <w:pStyle w:val="ConsPlusNormal"/>
              <w:jc w:val="center"/>
            </w:pPr>
            <w:r>
              <w:t>2014 - 2016 гг.,</w:t>
            </w:r>
          </w:p>
          <w:p w:rsidR="003E7F74" w:rsidRDefault="003E7F74">
            <w:pPr>
              <w:pStyle w:val="ConsPlusNormal"/>
              <w:jc w:val="center"/>
            </w:pPr>
            <w:r>
              <w:t>2018 - 2020 гг.</w:t>
            </w:r>
          </w:p>
        </w:tc>
        <w:tc>
          <w:tcPr>
            <w:tcW w:w="1276" w:type="dxa"/>
          </w:tcPr>
          <w:p w:rsidR="003E7F74" w:rsidRDefault="003E7F74">
            <w:pPr>
              <w:pStyle w:val="ConsPlusNormal"/>
              <w:jc w:val="center"/>
            </w:pPr>
            <w:r>
              <w:t>средства бюджета города,</w:t>
            </w:r>
          </w:p>
          <w:p w:rsidR="003E7F74" w:rsidRDefault="003E7F74">
            <w:pPr>
              <w:pStyle w:val="ConsPlusNormal"/>
              <w:jc w:val="center"/>
            </w:pPr>
            <w:r>
              <w:t>1526011</w:t>
            </w:r>
          </w:p>
          <w:p w:rsidR="003E7F74" w:rsidRDefault="003E7F74">
            <w:pPr>
              <w:pStyle w:val="ConsPlusNormal"/>
              <w:jc w:val="center"/>
            </w:pPr>
            <w:r>
              <w:t>(2014 - 2015 гг.),</w:t>
            </w:r>
          </w:p>
          <w:p w:rsidR="003E7F74" w:rsidRDefault="003E7F74">
            <w:pPr>
              <w:pStyle w:val="ConsPlusNormal"/>
              <w:jc w:val="center"/>
            </w:pPr>
            <w:r>
              <w:t>1520160110</w:t>
            </w:r>
          </w:p>
        </w:tc>
        <w:tc>
          <w:tcPr>
            <w:tcW w:w="992" w:type="dxa"/>
          </w:tcPr>
          <w:p w:rsidR="003E7F74" w:rsidRDefault="003E7F74">
            <w:pPr>
              <w:pStyle w:val="ConsPlusNormal"/>
              <w:jc w:val="center"/>
            </w:pPr>
            <w:r>
              <w:t>28727,7</w:t>
            </w:r>
          </w:p>
        </w:tc>
        <w:tc>
          <w:tcPr>
            <w:tcW w:w="850" w:type="dxa"/>
          </w:tcPr>
          <w:p w:rsidR="003E7F74" w:rsidRDefault="003E7F74">
            <w:pPr>
              <w:pStyle w:val="ConsPlusNormal"/>
              <w:jc w:val="center"/>
            </w:pPr>
            <w:r>
              <w:t>14397,7</w:t>
            </w:r>
          </w:p>
        </w:tc>
        <w:tc>
          <w:tcPr>
            <w:tcW w:w="851" w:type="dxa"/>
          </w:tcPr>
          <w:p w:rsidR="003E7F74" w:rsidRDefault="003E7F74">
            <w:pPr>
              <w:pStyle w:val="ConsPlusNormal"/>
              <w:jc w:val="center"/>
            </w:pPr>
            <w:r>
              <w:t>1030,0</w:t>
            </w:r>
          </w:p>
        </w:tc>
        <w:tc>
          <w:tcPr>
            <w:tcW w:w="850" w:type="dxa"/>
          </w:tcPr>
          <w:p w:rsidR="003E7F74" w:rsidRDefault="003E7F74">
            <w:pPr>
              <w:pStyle w:val="ConsPlusNormal"/>
              <w:jc w:val="center"/>
            </w:pPr>
            <w:r>
              <w:t>1100,0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1100,0</w:t>
            </w:r>
          </w:p>
        </w:tc>
        <w:tc>
          <w:tcPr>
            <w:tcW w:w="851" w:type="dxa"/>
          </w:tcPr>
          <w:p w:rsidR="003E7F74" w:rsidRDefault="003E7F74">
            <w:pPr>
              <w:pStyle w:val="ConsPlusNormal"/>
              <w:jc w:val="center"/>
            </w:pPr>
            <w:r>
              <w:t>1100,0</w:t>
            </w:r>
          </w:p>
        </w:tc>
        <w:tc>
          <w:tcPr>
            <w:tcW w:w="850" w:type="dxa"/>
          </w:tcPr>
          <w:p w:rsidR="003E7F74" w:rsidRDefault="003E7F74">
            <w:pPr>
              <w:pStyle w:val="ConsPlusNormal"/>
              <w:jc w:val="center"/>
            </w:pPr>
            <w:r>
              <w:t>10000,0</w:t>
            </w:r>
          </w:p>
        </w:tc>
      </w:tr>
      <w:tr w:rsidR="003E7F74" w:rsidTr="00D0191B">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Pr>
          <w:p w:rsidR="003E7F74" w:rsidRDefault="003E7F74">
            <w:pPr>
              <w:pStyle w:val="ConsPlusNormal"/>
              <w:jc w:val="center"/>
            </w:pPr>
            <w:r>
              <w:t>средства областного бюджета,</w:t>
            </w:r>
          </w:p>
          <w:p w:rsidR="003E7F74" w:rsidRDefault="003E7F74">
            <w:pPr>
              <w:pStyle w:val="ConsPlusNormal"/>
              <w:jc w:val="center"/>
            </w:pPr>
            <w:r>
              <w:t>1527344</w:t>
            </w:r>
          </w:p>
          <w:p w:rsidR="003E7F74" w:rsidRDefault="003E7F74">
            <w:pPr>
              <w:pStyle w:val="ConsPlusNormal"/>
              <w:jc w:val="center"/>
            </w:pPr>
            <w:r>
              <w:t>(2015 год),</w:t>
            </w:r>
          </w:p>
          <w:p w:rsidR="003E7F74" w:rsidRDefault="003E7F74">
            <w:pPr>
              <w:pStyle w:val="ConsPlusNormal"/>
              <w:jc w:val="center"/>
            </w:pPr>
            <w:r>
              <w:t>1520173440</w:t>
            </w:r>
          </w:p>
        </w:tc>
        <w:tc>
          <w:tcPr>
            <w:tcW w:w="992" w:type="dxa"/>
          </w:tcPr>
          <w:p w:rsidR="003E7F74" w:rsidRDefault="003E7F74">
            <w:pPr>
              <w:pStyle w:val="ConsPlusNormal"/>
              <w:jc w:val="center"/>
            </w:pPr>
            <w:r>
              <w:t>15811,7</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7404,9</w:t>
            </w:r>
          </w:p>
        </w:tc>
        <w:tc>
          <w:tcPr>
            <w:tcW w:w="850" w:type="dxa"/>
          </w:tcPr>
          <w:p w:rsidR="003E7F74" w:rsidRDefault="003E7F74">
            <w:pPr>
              <w:pStyle w:val="ConsPlusNormal"/>
              <w:jc w:val="center"/>
            </w:pPr>
            <w:r>
              <w:t>8406,8</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федерального бюджета,</w:t>
            </w:r>
          </w:p>
          <w:p w:rsidR="003E7F74" w:rsidRDefault="003E7F74">
            <w:pPr>
              <w:pStyle w:val="ConsPlusNormal"/>
              <w:jc w:val="center"/>
            </w:pPr>
            <w:r>
              <w:t>1525064</w:t>
            </w:r>
          </w:p>
          <w:p w:rsidR="003E7F74" w:rsidRDefault="003E7F74">
            <w:pPr>
              <w:pStyle w:val="ConsPlusNormal"/>
              <w:jc w:val="center"/>
            </w:pPr>
            <w:r>
              <w:t>(2015 год),</w:t>
            </w:r>
          </w:p>
          <w:p w:rsidR="003E7F74" w:rsidRDefault="003E7F74">
            <w:pPr>
              <w:pStyle w:val="ConsPlusNormal"/>
              <w:jc w:val="center"/>
            </w:pPr>
            <w:r>
              <w:t>1520150645</w:t>
            </w:r>
          </w:p>
        </w:tc>
        <w:tc>
          <w:tcPr>
            <w:tcW w:w="992" w:type="dxa"/>
            <w:tcBorders>
              <w:bottom w:val="nil"/>
            </w:tcBorders>
          </w:tcPr>
          <w:p w:rsidR="003E7F74" w:rsidRDefault="003E7F74">
            <w:pPr>
              <w:pStyle w:val="ConsPlusNormal"/>
              <w:jc w:val="center"/>
            </w:pPr>
            <w:r>
              <w:t>27778,2</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13685,0</w:t>
            </w:r>
          </w:p>
        </w:tc>
        <w:tc>
          <w:tcPr>
            <w:tcW w:w="850" w:type="dxa"/>
            <w:tcBorders>
              <w:bottom w:val="nil"/>
            </w:tcBorders>
          </w:tcPr>
          <w:p w:rsidR="003E7F74" w:rsidRDefault="003E7F74">
            <w:pPr>
              <w:pStyle w:val="ConsPlusNormal"/>
              <w:jc w:val="center"/>
            </w:pPr>
            <w:r>
              <w:t>14093,2</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2.1.8 в ред. </w:t>
            </w:r>
            <w:hyperlink r:id="rId5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vMerge w:val="restart"/>
            <w:tcBorders>
              <w:bottom w:val="nil"/>
            </w:tcBorders>
          </w:tcPr>
          <w:p w:rsidR="003E7F74" w:rsidRDefault="003E7F74">
            <w:pPr>
              <w:pStyle w:val="ConsPlusNormal"/>
              <w:jc w:val="center"/>
            </w:pPr>
            <w:r>
              <w:lastRenderedPageBreak/>
              <w:t>2.1.9.</w:t>
            </w:r>
          </w:p>
        </w:tc>
        <w:tc>
          <w:tcPr>
            <w:tcW w:w="2693" w:type="dxa"/>
            <w:vMerge w:val="restart"/>
            <w:tcBorders>
              <w:bottom w:val="nil"/>
            </w:tcBorders>
          </w:tcPr>
          <w:p w:rsidR="003E7F74" w:rsidRDefault="003E7F74">
            <w:pPr>
              <w:pStyle w:val="ConsPlusNormal"/>
            </w:pPr>
            <w:r>
              <w:t>Предоставление субсидий субъектам малого и среднего предпринимательства в целях возмещения части затрат по лизинговым платежам</w:t>
            </w:r>
          </w:p>
        </w:tc>
        <w:tc>
          <w:tcPr>
            <w:tcW w:w="2268" w:type="dxa"/>
            <w:vMerge w:val="restart"/>
            <w:tcBorders>
              <w:bottom w:val="nil"/>
            </w:tcBorders>
          </w:tcPr>
          <w:p w:rsidR="003E7F74" w:rsidRDefault="003E7F74">
            <w:pPr>
              <w:pStyle w:val="ConsPlusNormal"/>
              <w:jc w:val="center"/>
            </w:pPr>
            <w:r>
              <w:t>Департамент экономики города</w:t>
            </w:r>
          </w:p>
          <w:p w:rsidR="003E7F74" w:rsidRDefault="003E7F74">
            <w:pPr>
              <w:pStyle w:val="ConsPlusNormal"/>
              <w:jc w:val="center"/>
            </w:pPr>
            <w:r>
              <w:t>Ростова-на-Дону</w:t>
            </w:r>
          </w:p>
        </w:tc>
        <w:tc>
          <w:tcPr>
            <w:tcW w:w="851" w:type="dxa"/>
            <w:vMerge w:val="restart"/>
            <w:tcBorders>
              <w:bottom w:val="nil"/>
            </w:tcBorders>
          </w:tcPr>
          <w:p w:rsidR="003E7F74" w:rsidRDefault="003E7F74">
            <w:pPr>
              <w:pStyle w:val="ConsPlusNormal"/>
              <w:jc w:val="center"/>
            </w:pPr>
            <w:r>
              <w:t>2014 - 2016 гг.,</w:t>
            </w:r>
          </w:p>
          <w:p w:rsidR="003E7F74" w:rsidRDefault="003E7F74">
            <w:pPr>
              <w:pStyle w:val="ConsPlusNormal"/>
              <w:jc w:val="center"/>
            </w:pPr>
            <w:r>
              <w:t>2018 - 2020 гг.</w:t>
            </w:r>
          </w:p>
        </w:tc>
        <w:tc>
          <w:tcPr>
            <w:tcW w:w="1276" w:type="dxa"/>
          </w:tcPr>
          <w:p w:rsidR="003E7F74" w:rsidRDefault="003E7F74">
            <w:pPr>
              <w:pStyle w:val="ConsPlusNormal"/>
              <w:jc w:val="center"/>
            </w:pPr>
            <w:r>
              <w:t>средства бюджета города,</w:t>
            </w:r>
          </w:p>
          <w:p w:rsidR="003E7F74" w:rsidRDefault="003E7F74">
            <w:pPr>
              <w:pStyle w:val="ConsPlusNormal"/>
              <w:jc w:val="center"/>
            </w:pPr>
            <w:r>
              <w:t>1526012</w:t>
            </w:r>
          </w:p>
          <w:p w:rsidR="003E7F74" w:rsidRDefault="003E7F74">
            <w:pPr>
              <w:pStyle w:val="ConsPlusNormal"/>
              <w:jc w:val="center"/>
            </w:pPr>
            <w:r>
              <w:t>(2014 - 2015 гг.),</w:t>
            </w:r>
          </w:p>
          <w:p w:rsidR="003E7F74" w:rsidRDefault="003E7F74">
            <w:pPr>
              <w:pStyle w:val="ConsPlusNormal"/>
              <w:jc w:val="center"/>
            </w:pPr>
            <w:r>
              <w:t>1520160120</w:t>
            </w:r>
          </w:p>
        </w:tc>
        <w:tc>
          <w:tcPr>
            <w:tcW w:w="992" w:type="dxa"/>
          </w:tcPr>
          <w:p w:rsidR="003E7F74" w:rsidRDefault="003E7F74">
            <w:pPr>
              <w:pStyle w:val="ConsPlusNormal"/>
              <w:jc w:val="center"/>
            </w:pPr>
            <w:r>
              <w:t>7800,0</w:t>
            </w:r>
          </w:p>
        </w:tc>
        <w:tc>
          <w:tcPr>
            <w:tcW w:w="850" w:type="dxa"/>
          </w:tcPr>
          <w:p w:rsidR="003E7F74" w:rsidRDefault="003E7F74">
            <w:pPr>
              <w:pStyle w:val="ConsPlusNormal"/>
              <w:jc w:val="center"/>
            </w:pPr>
            <w:r>
              <w:t>1000,0</w:t>
            </w:r>
          </w:p>
        </w:tc>
        <w:tc>
          <w:tcPr>
            <w:tcW w:w="851" w:type="dxa"/>
          </w:tcPr>
          <w:p w:rsidR="003E7F74" w:rsidRDefault="003E7F74">
            <w:pPr>
              <w:pStyle w:val="ConsPlusNormal"/>
              <w:jc w:val="center"/>
            </w:pPr>
            <w:r>
              <w:t>1000,0</w:t>
            </w:r>
          </w:p>
        </w:tc>
        <w:tc>
          <w:tcPr>
            <w:tcW w:w="850" w:type="dxa"/>
          </w:tcPr>
          <w:p w:rsidR="003E7F74" w:rsidRDefault="003E7F74">
            <w:pPr>
              <w:pStyle w:val="ConsPlusNormal"/>
              <w:jc w:val="center"/>
            </w:pPr>
            <w:r>
              <w:t>1000,0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1000,0</w:t>
            </w:r>
          </w:p>
        </w:tc>
        <w:tc>
          <w:tcPr>
            <w:tcW w:w="851" w:type="dxa"/>
          </w:tcPr>
          <w:p w:rsidR="003E7F74" w:rsidRDefault="003E7F74">
            <w:pPr>
              <w:pStyle w:val="ConsPlusNormal"/>
              <w:jc w:val="center"/>
            </w:pPr>
            <w:r>
              <w:t>1000,0</w:t>
            </w:r>
          </w:p>
        </w:tc>
        <w:tc>
          <w:tcPr>
            <w:tcW w:w="850" w:type="dxa"/>
          </w:tcPr>
          <w:p w:rsidR="003E7F74" w:rsidRDefault="003E7F74">
            <w:pPr>
              <w:pStyle w:val="ConsPlusNormal"/>
              <w:jc w:val="center"/>
            </w:pPr>
            <w:r>
              <w:t>2800,0</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федерального бюджета,</w:t>
            </w:r>
          </w:p>
          <w:p w:rsidR="003E7F74" w:rsidRDefault="003E7F74">
            <w:pPr>
              <w:pStyle w:val="ConsPlusNormal"/>
              <w:jc w:val="center"/>
            </w:pPr>
            <w:r>
              <w:t>1525064</w:t>
            </w:r>
          </w:p>
          <w:p w:rsidR="003E7F74" w:rsidRDefault="003E7F74">
            <w:pPr>
              <w:pStyle w:val="ConsPlusNormal"/>
              <w:jc w:val="center"/>
            </w:pPr>
            <w:r>
              <w:t>(2014 - 2015 гг.),</w:t>
            </w:r>
          </w:p>
          <w:p w:rsidR="003E7F74" w:rsidRDefault="003E7F74">
            <w:pPr>
              <w:pStyle w:val="ConsPlusNormal"/>
              <w:jc w:val="center"/>
            </w:pPr>
            <w:r>
              <w:t>1520150645</w:t>
            </w:r>
          </w:p>
        </w:tc>
        <w:tc>
          <w:tcPr>
            <w:tcW w:w="992" w:type="dxa"/>
            <w:tcBorders>
              <w:bottom w:val="nil"/>
            </w:tcBorders>
          </w:tcPr>
          <w:p w:rsidR="003E7F74" w:rsidRDefault="003E7F74">
            <w:pPr>
              <w:pStyle w:val="ConsPlusNormal"/>
              <w:jc w:val="center"/>
            </w:pPr>
            <w:r>
              <w:t>72547,5</w:t>
            </w:r>
          </w:p>
        </w:tc>
        <w:tc>
          <w:tcPr>
            <w:tcW w:w="850" w:type="dxa"/>
            <w:tcBorders>
              <w:bottom w:val="nil"/>
            </w:tcBorders>
          </w:tcPr>
          <w:p w:rsidR="003E7F74" w:rsidRDefault="003E7F74">
            <w:pPr>
              <w:pStyle w:val="ConsPlusNormal"/>
              <w:jc w:val="center"/>
            </w:pPr>
            <w:r>
              <w:t>26047,5</w:t>
            </w:r>
          </w:p>
        </w:tc>
        <w:tc>
          <w:tcPr>
            <w:tcW w:w="851" w:type="dxa"/>
            <w:tcBorders>
              <w:bottom w:val="nil"/>
            </w:tcBorders>
          </w:tcPr>
          <w:p w:rsidR="003E7F74" w:rsidRDefault="003E7F74">
            <w:pPr>
              <w:pStyle w:val="ConsPlusNormal"/>
              <w:jc w:val="center"/>
            </w:pPr>
            <w:r>
              <w:t>24000,0</w:t>
            </w:r>
          </w:p>
        </w:tc>
        <w:tc>
          <w:tcPr>
            <w:tcW w:w="850" w:type="dxa"/>
            <w:tcBorders>
              <w:bottom w:val="nil"/>
            </w:tcBorders>
          </w:tcPr>
          <w:p w:rsidR="003E7F74" w:rsidRDefault="003E7F74">
            <w:pPr>
              <w:pStyle w:val="ConsPlusNormal"/>
              <w:jc w:val="center"/>
            </w:pPr>
            <w:r>
              <w:t>22500,0</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2.1.9 в ред. </w:t>
            </w:r>
            <w:hyperlink r:id="rId5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jc w:val="center"/>
            </w:pPr>
            <w:r>
              <w:t>2.1.10.</w:t>
            </w:r>
          </w:p>
        </w:tc>
        <w:tc>
          <w:tcPr>
            <w:tcW w:w="2693" w:type="dxa"/>
            <w:tcBorders>
              <w:bottom w:val="nil"/>
            </w:tcBorders>
          </w:tcPr>
          <w:p w:rsidR="003E7F74" w:rsidRDefault="003E7F74">
            <w:pPr>
              <w:pStyle w:val="ConsPlusNormal"/>
            </w:pPr>
            <w:r>
              <w:t>Предоставление субсидий субъектам малого и среднего предпринимательства, оказывающим услуги по уходу и присмотру за детьми дошкольного возраста</w:t>
            </w:r>
          </w:p>
        </w:tc>
        <w:tc>
          <w:tcPr>
            <w:tcW w:w="2268" w:type="dxa"/>
            <w:tcBorders>
              <w:bottom w:val="nil"/>
            </w:tcBorders>
          </w:tcPr>
          <w:p w:rsidR="003E7F74" w:rsidRDefault="003E7F74">
            <w:pPr>
              <w:pStyle w:val="ConsPlusNormal"/>
              <w:jc w:val="center"/>
            </w:pPr>
            <w:r>
              <w:t>Департамент экономики города</w:t>
            </w:r>
          </w:p>
          <w:p w:rsidR="003E7F74" w:rsidRDefault="003E7F74">
            <w:pPr>
              <w:pStyle w:val="ConsPlusNormal"/>
              <w:jc w:val="center"/>
            </w:pPr>
            <w:r>
              <w:t>Ростова-на-Дону</w:t>
            </w:r>
          </w:p>
        </w:tc>
        <w:tc>
          <w:tcPr>
            <w:tcW w:w="851" w:type="dxa"/>
            <w:tcBorders>
              <w:bottom w:val="nil"/>
            </w:tcBorders>
          </w:tcPr>
          <w:p w:rsidR="003E7F74" w:rsidRDefault="003E7F74">
            <w:pPr>
              <w:pStyle w:val="ConsPlusNormal"/>
              <w:jc w:val="center"/>
            </w:pPr>
            <w:r>
              <w:t>2015 - 2016 гг.,</w:t>
            </w:r>
          </w:p>
          <w:p w:rsidR="003E7F74" w:rsidRDefault="003E7F74">
            <w:pPr>
              <w:pStyle w:val="ConsPlusNormal"/>
              <w:jc w:val="center"/>
            </w:pPr>
            <w:r>
              <w:t>2018 - 2020 гг.</w:t>
            </w:r>
          </w:p>
        </w:tc>
        <w:tc>
          <w:tcPr>
            <w:tcW w:w="1276" w:type="dxa"/>
            <w:tcBorders>
              <w:bottom w:val="nil"/>
            </w:tcBorders>
          </w:tcPr>
          <w:p w:rsidR="003E7F74" w:rsidRDefault="003E7F74">
            <w:pPr>
              <w:pStyle w:val="ConsPlusNormal"/>
              <w:jc w:val="center"/>
            </w:pPr>
            <w:r>
              <w:t>средства бюджета города,</w:t>
            </w:r>
          </w:p>
          <w:p w:rsidR="003E7F74" w:rsidRDefault="003E7F74">
            <w:pPr>
              <w:pStyle w:val="ConsPlusNormal"/>
              <w:jc w:val="center"/>
            </w:pPr>
            <w:r>
              <w:t>1526018</w:t>
            </w:r>
          </w:p>
          <w:p w:rsidR="003E7F74" w:rsidRDefault="003E7F74">
            <w:pPr>
              <w:pStyle w:val="ConsPlusNormal"/>
              <w:jc w:val="center"/>
            </w:pPr>
            <w:r>
              <w:t>(2015 год),</w:t>
            </w:r>
          </w:p>
          <w:p w:rsidR="003E7F74" w:rsidRDefault="003E7F74">
            <w:pPr>
              <w:pStyle w:val="ConsPlusNormal"/>
              <w:jc w:val="center"/>
            </w:pPr>
            <w:r>
              <w:t>1520160180</w:t>
            </w:r>
          </w:p>
        </w:tc>
        <w:tc>
          <w:tcPr>
            <w:tcW w:w="992" w:type="dxa"/>
            <w:tcBorders>
              <w:bottom w:val="nil"/>
            </w:tcBorders>
          </w:tcPr>
          <w:p w:rsidR="003E7F74" w:rsidRDefault="003E7F74">
            <w:pPr>
              <w:pStyle w:val="ConsPlusNormal"/>
              <w:jc w:val="center"/>
            </w:pPr>
            <w:r>
              <w:t>43000,0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10000,0</w:t>
            </w:r>
          </w:p>
        </w:tc>
        <w:tc>
          <w:tcPr>
            <w:tcW w:w="850" w:type="dxa"/>
            <w:tcBorders>
              <w:bottom w:val="nil"/>
            </w:tcBorders>
          </w:tcPr>
          <w:p w:rsidR="003E7F74" w:rsidRDefault="003E7F74">
            <w:pPr>
              <w:pStyle w:val="ConsPlusNormal"/>
              <w:jc w:val="center"/>
            </w:pPr>
            <w:r>
              <w:t>10000,0</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10000,0</w:t>
            </w:r>
          </w:p>
        </w:tc>
        <w:tc>
          <w:tcPr>
            <w:tcW w:w="851" w:type="dxa"/>
            <w:tcBorders>
              <w:bottom w:val="nil"/>
            </w:tcBorders>
          </w:tcPr>
          <w:p w:rsidR="003E7F74" w:rsidRDefault="003E7F74">
            <w:pPr>
              <w:pStyle w:val="ConsPlusNormal"/>
              <w:jc w:val="center"/>
            </w:pPr>
            <w:r>
              <w:t>10000,0</w:t>
            </w:r>
          </w:p>
        </w:tc>
        <w:tc>
          <w:tcPr>
            <w:tcW w:w="850" w:type="dxa"/>
            <w:tcBorders>
              <w:bottom w:val="nil"/>
            </w:tcBorders>
          </w:tcPr>
          <w:p w:rsidR="003E7F74" w:rsidRDefault="003E7F74">
            <w:pPr>
              <w:pStyle w:val="ConsPlusNormal"/>
              <w:jc w:val="center"/>
            </w:pPr>
            <w:r>
              <w:t>3000,0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2.1.10 в ред. </w:t>
            </w:r>
            <w:hyperlink r:id="rId5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jc w:val="center"/>
            </w:pPr>
            <w:r>
              <w:t>2.1.11.</w:t>
            </w:r>
          </w:p>
        </w:tc>
        <w:tc>
          <w:tcPr>
            <w:tcW w:w="2693" w:type="dxa"/>
            <w:tcBorders>
              <w:bottom w:val="nil"/>
            </w:tcBorders>
          </w:tcPr>
          <w:p w:rsidR="003E7F74" w:rsidRDefault="003E7F74">
            <w:pPr>
              <w:pStyle w:val="ConsPlusNormal"/>
            </w:pPr>
            <w:r>
              <w:t xml:space="preserve">Предоставление субсидии на возмещение части затрат субъектов малого и среднего предпринимательства, связанных с уплатой процентов по кредитам, привлеченным в российских кредитных </w:t>
            </w:r>
            <w:r>
              <w:lastRenderedPageBreak/>
              <w:t>организациях на строительство (реконструкцию) для собственных нужд производственных зданий, строений и сооружений либо приобретение оборудования в целях создания и (или) развития либо модернизации производства товаров (работ, услуг)</w:t>
            </w:r>
          </w:p>
        </w:tc>
        <w:tc>
          <w:tcPr>
            <w:tcW w:w="2268" w:type="dxa"/>
            <w:tcBorders>
              <w:bottom w:val="nil"/>
            </w:tcBorders>
          </w:tcPr>
          <w:p w:rsidR="003E7F74" w:rsidRDefault="003E7F74">
            <w:pPr>
              <w:pStyle w:val="ConsPlusNormal"/>
              <w:jc w:val="center"/>
            </w:pPr>
            <w:r>
              <w:lastRenderedPageBreak/>
              <w:t>Департамент экономики города Ростова-на-Дону</w:t>
            </w:r>
          </w:p>
        </w:tc>
        <w:tc>
          <w:tcPr>
            <w:tcW w:w="851" w:type="dxa"/>
            <w:tcBorders>
              <w:bottom w:val="nil"/>
            </w:tcBorders>
          </w:tcPr>
          <w:p w:rsidR="003E7F74" w:rsidRDefault="003E7F74">
            <w:pPr>
              <w:pStyle w:val="ConsPlusNormal"/>
              <w:jc w:val="center"/>
            </w:pPr>
            <w:r>
              <w:t>2018 - 2019 гг.</w:t>
            </w:r>
          </w:p>
        </w:tc>
        <w:tc>
          <w:tcPr>
            <w:tcW w:w="1276" w:type="dxa"/>
            <w:tcBorders>
              <w:bottom w:val="nil"/>
            </w:tcBorders>
          </w:tcPr>
          <w:p w:rsidR="003E7F74" w:rsidRDefault="003E7F74">
            <w:pPr>
              <w:pStyle w:val="ConsPlusNormal"/>
              <w:jc w:val="center"/>
            </w:pPr>
            <w:r>
              <w:t>средства бюджета города,</w:t>
            </w:r>
          </w:p>
          <w:p w:rsidR="003E7F74" w:rsidRDefault="003E7F74">
            <w:pPr>
              <w:pStyle w:val="ConsPlusNormal"/>
            </w:pPr>
            <w:r>
              <w:t>1520160190</w:t>
            </w:r>
          </w:p>
        </w:tc>
        <w:tc>
          <w:tcPr>
            <w:tcW w:w="992" w:type="dxa"/>
            <w:tcBorders>
              <w:bottom w:val="nil"/>
            </w:tcBorders>
          </w:tcPr>
          <w:p w:rsidR="003E7F74" w:rsidRDefault="003E7F74">
            <w:pPr>
              <w:pStyle w:val="ConsPlusNormal"/>
              <w:jc w:val="center"/>
            </w:pPr>
            <w:r>
              <w:t>770,00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385,0</w:t>
            </w:r>
          </w:p>
        </w:tc>
        <w:tc>
          <w:tcPr>
            <w:tcW w:w="851" w:type="dxa"/>
            <w:tcBorders>
              <w:bottom w:val="nil"/>
            </w:tcBorders>
          </w:tcPr>
          <w:p w:rsidR="003E7F74" w:rsidRDefault="003E7F74">
            <w:pPr>
              <w:pStyle w:val="ConsPlusNormal"/>
              <w:jc w:val="center"/>
            </w:pPr>
            <w:r>
              <w:t>385,0</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lastRenderedPageBreak/>
              <w:t xml:space="preserve">(п. 2.1.11 в ред. </w:t>
            </w:r>
            <w:hyperlink r:id="rId6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vMerge w:val="restart"/>
            <w:tcBorders>
              <w:bottom w:val="nil"/>
            </w:tcBorders>
          </w:tcPr>
          <w:p w:rsidR="003E7F74" w:rsidRDefault="003E7F74">
            <w:pPr>
              <w:pStyle w:val="ConsPlusNormal"/>
            </w:pPr>
          </w:p>
        </w:tc>
        <w:tc>
          <w:tcPr>
            <w:tcW w:w="5812" w:type="dxa"/>
            <w:gridSpan w:val="3"/>
            <w:vMerge w:val="restart"/>
            <w:tcBorders>
              <w:bottom w:val="nil"/>
            </w:tcBorders>
          </w:tcPr>
          <w:p w:rsidR="003E7F74" w:rsidRDefault="003E7F74">
            <w:pPr>
              <w:pStyle w:val="ConsPlusNormal"/>
              <w:jc w:val="both"/>
            </w:pPr>
            <w:r>
              <w:t>Всего (по основному мероприятию 1)</w:t>
            </w:r>
          </w:p>
        </w:tc>
        <w:tc>
          <w:tcPr>
            <w:tcW w:w="1276" w:type="dxa"/>
          </w:tcPr>
          <w:p w:rsidR="003E7F74" w:rsidRDefault="003E7F74">
            <w:pPr>
              <w:pStyle w:val="ConsPlusNormal"/>
              <w:jc w:val="center"/>
            </w:pPr>
            <w:r>
              <w:t>средства бюджета города</w:t>
            </w:r>
          </w:p>
        </w:tc>
        <w:tc>
          <w:tcPr>
            <w:tcW w:w="992" w:type="dxa"/>
          </w:tcPr>
          <w:p w:rsidR="003E7F74" w:rsidRDefault="003E7F74">
            <w:pPr>
              <w:pStyle w:val="ConsPlusNormal"/>
              <w:jc w:val="center"/>
            </w:pPr>
            <w:r>
              <w:t>130080,7</w:t>
            </w:r>
          </w:p>
        </w:tc>
        <w:tc>
          <w:tcPr>
            <w:tcW w:w="850" w:type="dxa"/>
          </w:tcPr>
          <w:p w:rsidR="003E7F74" w:rsidRDefault="003E7F74">
            <w:pPr>
              <w:pStyle w:val="ConsPlusNormal"/>
              <w:jc w:val="center"/>
            </w:pPr>
            <w:r>
              <w:t>18797,7</w:t>
            </w:r>
          </w:p>
        </w:tc>
        <w:tc>
          <w:tcPr>
            <w:tcW w:w="851" w:type="dxa"/>
          </w:tcPr>
          <w:p w:rsidR="003E7F74" w:rsidRDefault="003E7F74">
            <w:pPr>
              <w:pStyle w:val="ConsPlusNormal"/>
              <w:jc w:val="center"/>
            </w:pPr>
            <w:r>
              <w:t>16485,0</w:t>
            </w:r>
          </w:p>
        </w:tc>
        <w:tc>
          <w:tcPr>
            <w:tcW w:w="850" w:type="dxa"/>
          </w:tcPr>
          <w:p w:rsidR="003E7F74" w:rsidRDefault="003E7F74">
            <w:pPr>
              <w:pStyle w:val="ConsPlusNormal"/>
              <w:jc w:val="center"/>
            </w:pPr>
            <w:r>
              <w:t>16205,0</w:t>
            </w:r>
          </w:p>
        </w:tc>
        <w:tc>
          <w:tcPr>
            <w:tcW w:w="851" w:type="dxa"/>
          </w:tcPr>
          <w:p w:rsidR="003E7F74" w:rsidRDefault="003E7F74">
            <w:pPr>
              <w:pStyle w:val="ConsPlusNormal"/>
              <w:jc w:val="center"/>
            </w:pPr>
            <w:r>
              <w:t>25483,0</w:t>
            </w:r>
          </w:p>
        </w:tc>
        <w:tc>
          <w:tcPr>
            <w:tcW w:w="850" w:type="dxa"/>
          </w:tcPr>
          <w:p w:rsidR="003E7F74" w:rsidRDefault="003E7F74">
            <w:pPr>
              <w:pStyle w:val="ConsPlusNormal"/>
              <w:jc w:val="center"/>
            </w:pPr>
            <w:r>
              <w:t>15905,0</w:t>
            </w:r>
          </w:p>
        </w:tc>
        <w:tc>
          <w:tcPr>
            <w:tcW w:w="851" w:type="dxa"/>
          </w:tcPr>
          <w:p w:rsidR="003E7F74" w:rsidRDefault="003E7F74">
            <w:pPr>
              <w:pStyle w:val="ConsPlusNormal"/>
              <w:jc w:val="center"/>
            </w:pPr>
            <w:r>
              <w:t>15905,0</w:t>
            </w:r>
          </w:p>
        </w:tc>
        <w:tc>
          <w:tcPr>
            <w:tcW w:w="850" w:type="dxa"/>
          </w:tcPr>
          <w:p w:rsidR="003E7F74" w:rsidRDefault="003E7F74">
            <w:pPr>
              <w:pStyle w:val="ConsPlusNormal"/>
              <w:jc w:val="center"/>
            </w:pPr>
            <w:r>
              <w:t>21300,0</w:t>
            </w:r>
          </w:p>
        </w:tc>
      </w:tr>
      <w:tr w:rsidR="003E7F74" w:rsidTr="00D0191B">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Pr>
          <w:p w:rsidR="003E7F74" w:rsidRDefault="003E7F74">
            <w:pPr>
              <w:pStyle w:val="ConsPlusNormal"/>
              <w:jc w:val="center"/>
            </w:pPr>
            <w:r>
              <w:t>средства областного бюджета</w:t>
            </w:r>
          </w:p>
        </w:tc>
        <w:tc>
          <w:tcPr>
            <w:tcW w:w="992" w:type="dxa"/>
          </w:tcPr>
          <w:p w:rsidR="003E7F74" w:rsidRDefault="003E7F74">
            <w:pPr>
              <w:pStyle w:val="ConsPlusNormal"/>
              <w:jc w:val="center"/>
            </w:pPr>
            <w:r>
              <w:t>70948,7</w:t>
            </w:r>
          </w:p>
        </w:tc>
        <w:tc>
          <w:tcPr>
            <w:tcW w:w="850" w:type="dxa"/>
          </w:tcPr>
          <w:p w:rsidR="003E7F74" w:rsidRDefault="003E7F74">
            <w:pPr>
              <w:pStyle w:val="ConsPlusNormal"/>
              <w:jc w:val="center"/>
            </w:pPr>
            <w:r>
              <w:t>7452,9</w:t>
            </w:r>
          </w:p>
        </w:tc>
        <w:tc>
          <w:tcPr>
            <w:tcW w:w="851" w:type="dxa"/>
          </w:tcPr>
          <w:p w:rsidR="003E7F74" w:rsidRDefault="003E7F74">
            <w:pPr>
              <w:pStyle w:val="ConsPlusNormal"/>
              <w:jc w:val="center"/>
            </w:pPr>
            <w:r>
              <w:t>10675,4</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17606,8</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федерального бюджета</w:t>
            </w:r>
          </w:p>
        </w:tc>
        <w:tc>
          <w:tcPr>
            <w:tcW w:w="992" w:type="dxa"/>
            <w:tcBorders>
              <w:bottom w:val="nil"/>
            </w:tcBorders>
          </w:tcPr>
          <w:p w:rsidR="003E7F74" w:rsidRDefault="003E7F74">
            <w:pPr>
              <w:pStyle w:val="ConsPlusNormal"/>
              <w:jc w:val="center"/>
            </w:pPr>
            <w:r>
              <w:t>134533,6</w:t>
            </w:r>
          </w:p>
        </w:tc>
        <w:tc>
          <w:tcPr>
            <w:tcW w:w="850" w:type="dxa"/>
            <w:tcBorders>
              <w:bottom w:val="nil"/>
            </w:tcBorders>
          </w:tcPr>
          <w:p w:rsidR="003E7F74" w:rsidRDefault="003E7F74">
            <w:pPr>
              <w:pStyle w:val="ConsPlusNormal"/>
              <w:jc w:val="center"/>
            </w:pPr>
            <w:r>
              <w:t>29811,3</w:t>
            </w:r>
          </w:p>
        </w:tc>
        <w:tc>
          <w:tcPr>
            <w:tcW w:w="851" w:type="dxa"/>
            <w:tcBorders>
              <w:bottom w:val="nil"/>
            </w:tcBorders>
          </w:tcPr>
          <w:p w:rsidR="003E7F74" w:rsidRDefault="003E7F74">
            <w:pPr>
              <w:pStyle w:val="ConsPlusNormal"/>
              <w:jc w:val="center"/>
            </w:pPr>
            <w:r>
              <w:t>54329,1</w:t>
            </w:r>
          </w:p>
        </w:tc>
        <w:tc>
          <w:tcPr>
            <w:tcW w:w="850" w:type="dxa"/>
            <w:tcBorders>
              <w:bottom w:val="nil"/>
            </w:tcBorders>
          </w:tcPr>
          <w:p w:rsidR="003E7F74" w:rsidRDefault="003E7F74">
            <w:pPr>
              <w:pStyle w:val="ConsPlusNormal"/>
              <w:jc w:val="center"/>
            </w:pPr>
            <w:r>
              <w:t>50393,2</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6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jc w:val="both"/>
            </w:pPr>
            <w:r>
              <w:t>Итого (по основному мероприятию 1)</w:t>
            </w:r>
          </w:p>
        </w:tc>
        <w:tc>
          <w:tcPr>
            <w:tcW w:w="992" w:type="dxa"/>
            <w:tcBorders>
              <w:bottom w:val="nil"/>
            </w:tcBorders>
          </w:tcPr>
          <w:p w:rsidR="003E7F74" w:rsidRDefault="003E7F74">
            <w:pPr>
              <w:pStyle w:val="ConsPlusNormal"/>
              <w:jc w:val="center"/>
            </w:pPr>
            <w:r>
              <w:t>335563,0</w:t>
            </w:r>
          </w:p>
        </w:tc>
        <w:tc>
          <w:tcPr>
            <w:tcW w:w="850" w:type="dxa"/>
            <w:tcBorders>
              <w:bottom w:val="nil"/>
            </w:tcBorders>
          </w:tcPr>
          <w:p w:rsidR="003E7F74" w:rsidRDefault="003E7F74">
            <w:pPr>
              <w:pStyle w:val="ConsPlusNormal"/>
              <w:jc w:val="center"/>
            </w:pPr>
            <w:r>
              <w:t>56061,9</w:t>
            </w:r>
          </w:p>
        </w:tc>
        <w:tc>
          <w:tcPr>
            <w:tcW w:w="851" w:type="dxa"/>
            <w:tcBorders>
              <w:bottom w:val="nil"/>
            </w:tcBorders>
          </w:tcPr>
          <w:p w:rsidR="003E7F74" w:rsidRDefault="003E7F74">
            <w:pPr>
              <w:pStyle w:val="ConsPlusNormal"/>
              <w:jc w:val="center"/>
            </w:pPr>
            <w:r>
              <w:t>81489,5</w:t>
            </w:r>
          </w:p>
        </w:tc>
        <w:tc>
          <w:tcPr>
            <w:tcW w:w="850" w:type="dxa"/>
            <w:tcBorders>
              <w:bottom w:val="nil"/>
            </w:tcBorders>
          </w:tcPr>
          <w:p w:rsidR="003E7F74" w:rsidRDefault="003E7F74">
            <w:pPr>
              <w:pStyle w:val="ConsPlusNormal"/>
              <w:jc w:val="center"/>
            </w:pPr>
            <w:r>
              <w:t>84205,0</w:t>
            </w:r>
          </w:p>
        </w:tc>
        <w:tc>
          <w:tcPr>
            <w:tcW w:w="851" w:type="dxa"/>
            <w:tcBorders>
              <w:bottom w:val="nil"/>
            </w:tcBorders>
          </w:tcPr>
          <w:p w:rsidR="003E7F74" w:rsidRDefault="003E7F74">
            <w:pPr>
              <w:pStyle w:val="ConsPlusNormal"/>
              <w:jc w:val="center"/>
            </w:pPr>
            <w:r>
              <w:t>25483,0</w:t>
            </w:r>
          </w:p>
        </w:tc>
        <w:tc>
          <w:tcPr>
            <w:tcW w:w="850" w:type="dxa"/>
            <w:tcBorders>
              <w:bottom w:val="nil"/>
            </w:tcBorders>
          </w:tcPr>
          <w:p w:rsidR="003E7F74" w:rsidRDefault="003E7F74">
            <w:pPr>
              <w:pStyle w:val="ConsPlusNormal"/>
              <w:jc w:val="center"/>
            </w:pPr>
            <w:r>
              <w:t>33511,8</w:t>
            </w:r>
          </w:p>
        </w:tc>
        <w:tc>
          <w:tcPr>
            <w:tcW w:w="851" w:type="dxa"/>
            <w:tcBorders>
              <w:bottom w:val="nil"/>
            </w:tcBorders>
          </w:tcPr>
          <w:p w:rsidR="003E7F74" w:rsidRDefault="003E7F74">
            <w:pPr>
              <w:pStyle w:val="ConsPlusNormal"/>
              <w:jc w:val="center"/>
            </w:pPr>
            <w:r>
              <w:t>33511,8</w:t>
            </w:r>
          </w:p>
        </w:tc>
        <w:tc>
          <w:tcPr>
            <w:tcW w:w="850" w:type="dxa"/>
            <w:tcBorders>
              <w:bottom w:val="nil"/>
            </w:tcBorders>
          </w:tcPr>
          <w:p w:rsidR="003E7F74" w:rsidRDefault="003E7F74">
            <w:pPr>
              <w:pStyle w:val="ConsPlusNormal"/>
              <w:jc w:val="center"/>
            </w:pPr>
            <w:r>
              <w:t>21300,0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62"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3"/>
            </w:pPr>
            <w:r>
              <w:t>2.2.</w:t>
            </w:r>
          </w:p>
        </w:tc>
        <w:tc>
          <w:tcPr>
            <w:tcW w:w="14033" w:type="dxa"/>
            <w:gridSpan w:val="12"/>
          </w:tcPr>
          <w:p w:rsidR="003E7F74" w:rsidRDefault="003E7F74">
            <w:pPr>
              <w:pStyle w:val="ConsPlusNormal"/>
              <w:jc w:val="center"/>
            </w:pPr>
            <w:r>
              <w:t>Основное мероприятие 2 "Содействие развитию организаций, образующих инфраструктуру поддержки субъектов малого и среднего предпринимательства"</w:t>
            </w:r>
          </w:p>
        </w:tc>
      </w:tr>
      <w:tr w:rsidR="003E7F74" w:rsidTr="00D0191B">
        <w:tc>
          <w:tcPr>
            <w:tcW w:w="709" w:type="dxa"/>
          </w:tcPr>
          <w:p w:rsidR="003E7F74" w:rsidRDefault="003E7F74">
            <w:pPr>
              <w:pStyle w:val="ConsPlusNormal"/>
              <w:jc w:val="center"/>
            </w:pPr>
            <w:r>
              <w:t>2.2.1.</w:t>
            </w:r>
          </w:p>
        </w:tc>
        <w:tc>
          <w:tcPr>
            <w:tcW w:w="2693" w:type="dxa"/>
          </w:tcPr>
          <w:p w:rsidR="003E7F74" w:rsidRDefault="003E7F74">
            <w:pPr>
              <w:pStyle w:val="ConsPlusNormal"/>
            </w:pPr>
            <w:r>
              <w:t xml:space="preserve">Взаимодействие с общественными объединениями и </w:t>
            </w:r>
            <w:r>
              <w:lastRenderedPageBreak/>
              <w:t>ассоциациями предпринимателей по вопросам развития предпринимательства</w:t>
            </w:r>
          </w:p>
        </w:tc>
        <w:tc>
          <w:tcPr>
            <w:tcW w:w="2268" w:type="dxa"/>
          </w:tcPr>
          <w:p w:rsidR="003E7F74" w:rsidRDefault="003E7F74">
            <w:pPr>
              <w:pStyle w:val="ConsPlusNormal"/>
            </w:pPr>
            <w:r>
              <w:lastRenderedPageBreak/>
              <w:t xml:space="preserve">Департамент экономики города Ростова-на-Дону, </w:t>
            </w:r>
            <w:r>
              <w:lastRenderedPageBreak/>
              <w:t>общественные объединения предпринимателей</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2.2.2.</w:t>
            </w:r>
          </w:p>
        </w:tc>
        <w:tc>
          <w:tcPr>
            <w:tcW w:w="2693" w:type="dxa"/>
          </w:tcPr>
          <w:p w:rsidR="003E7F74" w:rsidRDefault="003E7F74">
            <w:pPr>
              <w:pStyle w:val="ConsPlusNormal"/>
            </w:pPr>
            <w:r>
              <w:t>Предоставление в аренду муниципального имущества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на льготных условиях, предусмотренных законодательством Российской Федерации и нормативными актами органов местного самоуправления города Ростова-на-Дону</w:t>
            </w:r>
          </w:p>
        </w:tc>
        <w:tc>
          <w:tcPr>
            <w:tcW w:w="2268" w:type="dxa"/>
          </w:tcPr>
          <w:p w:rsidR="003E7F74" w:rsidRDefault="003E7F74">
            <w:pPr>
              <w:pStyle w:val="ConsPlusNormal"/>
            </w:pPr>
            <w:r>
              <w:t xml:space="preserve">Департамент </w:t>
            </w:r>
            <w:proofErr w:type="spellStart"/>
            <w:r>
              <w:t>имущественно-земельных</w:t>
            </w:r>
            <w:proofErr w:type="spellEnd"/>
            <w:r>
              <w:t xml:space="preserve"> отношений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2.2.3.</w:t>
            </w:r>
          </w:p>
        </w:tc>
        <w:tc>
          <w:tcPr>
            <w:tcW w:w="2693" w:type="dxa"/>
          </w:tcPr>
          <w:p w:rsidR="003E7F74" w:rsidRDefault="003E7F74">
            <w:pPr>
              <w:pStyle w:val="ConsPlusNormal"/>
            </w:pPr>
            <w:r>
              <w:t xml:space="preserve">Обеспечение функционирования муниципального </w:t>
            </w:r>
            <w:proofErr w:type="gramStart"/>
            <w:r>
              <w:t>бизнес-инкубатора</w:t>
            </w:r>
            <w:proofErr w:type="gramEnd"/>
            <w:r>
              <w:t xml:space="preserve"> для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1522091</w:t>
            </w:r>
          </w:p>
          <w:p w:rsidR="003E7F74" w:rsidRDefault="003E7F74">
            <w:pPr>
              <w:pStyle w:val="ConsPlusNormal"/>
            </w:pPr>
            <w:r>
              <w:t>(2014 год)</w:t>
            </w:r>
          </w:p>
        </w:tc>
        <w:tc>
          <w:tcPr>
            <w:tcW w:w="992" w:type="dxa"/>
          </w:tcPr>
          <w:p w:rsidR="003E7F74" w:rsidRDefault="003E7F74">
            <w:pPr>
              <w:pStyle w:val="ConsPlusNormal"/>
              <w:jc w:val="center"/>
            </w:pPr>
            <w:r>
              <w:t>18870,0</w:t>
            </w:r>
          </w:p>
        </w:tc>
        <w:tc>
          <w:tcPr>
            <w:tcW w:w="850" w:type="dxa"/>
          </w:tcPr>
          <w:p w:rsidR="003E7F74" w:rsidRDefault="003E7F74">
            <w:pPr>
              <w:pStyle w:val="ConsPlusNormal"/>
              <w:jc w:val="center"/>
            </w:pPr>
            <w:r>
              <w:t>18870,0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tcBorders>
              <w:bottom w:val="nil"/>
            </w:tcBorders>
          </w:tcPr>
          <w:p w:rsidR="003E7F74" w:rsidRDefault="003E7F74">
            <w:pPr>
              <w:pStyle w:val="ConsPlusNormal"/>
              <w:jc w:val="center"/>
            </w:pPr>
            <w:r>
              <w:t>2.2.4.</w:t>
            </w:r>
          </w:p>
        </w:tc>
        <w:tc>
          <w:tcPr>
            <w:tcW w:w="2693" w:type="dxa"/>
            <w:tcBorders>
              <w:bottom w:val="nil"/>
            </w:tcBorders>
          </w:tcPr>
          <w:p w:rsidR="003E7F74" w:rsidRDefault="003E7F74">
            <w:pPr>
              <w:pStyle w:val="ConsPlusNormal"/>
            </w:pPr>
            <w:r>
              <w:t xml:space="preserve">Оказание комплекса услуг по организации деятельности муниципального центра развития </w:t>
            </w:r>
            <w:r>
              <w:lastRenderedPageBreak/>
              <w:t>предпринимательства</w:t>
            </w:r>
          </w:p>
        </w:tc>
        <w:tc>
          <w:tcPr>
            <w:tcW w:w="2268" w:type="dxa"/>
            <w:tcBorders>
              <w:bottom w:val="nil"/>
            </w:tcBorders>
          </w:tcPr>
          <w:p w:rsidR="003E7F74" w:rsidRDefault="003E7F74">
            <w:pPr>
              <w:pStyle w:val="ConsPlusNormal"/>
              <w:jc w:val="center"/>
            </w:pPr>
            <w:r>
              <w:lastRenderedPageBreak/>
              <w:t>Департамент экономики города Ростова-на-Дону</w:t>
            </w:r>
          </w:p>
        </w:tc>
        <w:tc>
          <w:tcPr>
            <w:tcW w:w="851" w:type="dxa"/>
            <w:tcBorders>
              <w:bottom w:val="nil"/>
            </w:tcBorders>
          </w:tcPr>
          <w:p w:rsidR="003E7F74" w:rsidRDefault="003E7F74">
            <w:pPr>
              <w:pStyle w:val="ConsPlusNormal"/>
              <w:jc w:val="center"/>
            </w:pPr>
            <w:r>
              <w:t>2015 - 2020 гг.</w:t>
            </w:r>
          </w:p>
        </w:tc>
        <w:tc>
          <w:tcPr>
            <w:tcW w:w="1276" w:type="dxa"/>
            <w:tcBorders>
              <w:bottom w:val="nil"/>
            </w:tcBorders>
          </w:tcPr>
          <w:p w:rsidR="003E7F74" w:rsidRDefault="003E7F74">
            <w:pPr>
              <w:pStyle w:val="ConsPlusNormal"/>
              <w:jc w:val="center"/>
            </w:pPr>
            <w:r>
              <w:t>средства бюджета города,</w:t>
            </w:r>
          </w:p>
          <w:p w:rsidR="003E7F74" w:rsidRDefault="003E7F74">
            <w:pPr>
              <w:pStyle w:val="ConsPlusNormal"/>
              <w:jc w:val="center"/>
            </w:pPr>
            <w:r>
              <w:t>1522104</w:t>
            </w:r>
          </w:p>
          <w:p w:rsidR="003E7F74" w:rsidRDefault="003E7F74">
            <w:pPr>
              <w:pStyle w:val="ConsPlusNormal"/>
              <w:jc w:val="center"/>
            </w:pPr>
            <w:r>
              <w:t>(2015 год),</w:t>
            </w:r>
          </w:p>
          <w:p w:rsidR="003E7F74" w:rsidRDefault="003E7F74">
            <w:pPr>
              <w:pStyle w:val="ConsPlusNormal"/>
              <w:jc w:val="center"/>
            </w:pPr>
            <w:r>
              <w:lastRenderedPageBreak/>
              <w:t>1520221040</w:t>
            </w:r>
          </w:p>
        </w:tc>
        <w:tc>
          <w:tcPr>
            <w:tcW w:w="992" w:type="dxa"/>
            <w:tcBorders>
              <w:bottom w:val="nil"/>
            </w:tcBorders>
          </w:tcPr>
          <w:p w:rsidR="003E7F74" w:rsidRDefault="003E7F74">
            <w:pPr>
              <w:pStyle w:val="ConsPlusNormal"/>
              <w:jc w:val="center"/>
            </w:pPr>
            <w:r>
              <w:lastRenderedPageBreak/>
              <w:t>166257,5</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25230,0</w:t>
            </w:r>
          </w:p>
        </w:tc>
        <w:tc>
          <w:tcPr>
            <w:tcW w:w="850" w:type="dxa"/>
            <w:tcBorders>
              <w:bottom w:val="nil"/>
            </w:tcBorders>
          </w:tcPr>
          <w:p w:rsidR="003E7F74" w:rsidRDefault="003E7F74">
            <w:pPr>
              <w:pStyle w:val="ConsPlusNormal"/>
              <w:jc w:val="center"/>
            </w:pPr>
            <w:r>
              <w:t>27980,0</w:t>
            </w:r>
          </w:p>
        </w:tc>
        <w:tc>
          <w:tcPr>
            <w:tcW w:w="851" w:type="dxa"/>
            <w:tcBorders>
              <w:bottom w:val="nil"/>
            </w:tcBorders>
          </w:tcPr>
          <w:p w:rsidR="003E7F74" w:rsidRDefault="003E7F74">
            <w:pPr>
              <w:pStyle w:val="ConsPlusNormal"/>
              <w:jc w:val="center"/>
            </w:pPr>
            <w:r>
              <w:t>27687,5</w:t>
            </w:r>
          </w:p>
        </w:tc>
        <w:tc>
          <w:tcPr>
            <w:tcW w:w="850" w:type="dxa"/>
            <w:tcBorders>
              <w:bottom w:val="nil"/>
            </w:tcBorders>
          </w:tcPr>
          <w:p w:rsidR="003E7F74" w:rsidRDefault="003E7F74">
            <w:pPr>
              <w:pStyle w:val="ConsPlusNormal"/>
              <w:jc w:val="center"/>
            </w:pPr>
            <w:r>
              <w:t>28000,0</w:t>
            </w:r>
          </w:p>
        </w:tc>
        <w:tc>
          <w:tcPr>
            <w:tcW w:w="851" w:type="dxa"/>
            <w:tcBorders>
              <w:bottom w:val="nil"/>
            </w:tcBorders>
          </w:tcPr>
          <w:p w:rsidR="003E7F74" w:rsidRDefault="003E7F74">
            <w:pPr>
              <w:pStyle w:val="ConsPlusNormal"/>
              <w:jc w:val="center"/>
            </w:pPr>
            <w:r>
              <w:t>28000,0</w:t>
            </w:r>
          </w:p>
        </w:tc>
        <w:tc>
          <w:tcPr>
            <w:tcW w:w="850" w:type="dxa"/>
            <w:tcBorders>
              <w:bottom w:val="nil"/>
            </w:tcBorders>
          </w:tcPr>
          <w:p w:rsidR="003E7F74" w:rsidRDefault="003E7F74">
            <w:pPr>
              <w:pStyle w:val="ConsPlusNormal"/>
              <w:jc w:val="center"/>
            </w:pPr>
            <w:r>
              <w:t>29360,0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lastRenderedPageBreak/>
              <w:t xml:space="preserve">(п. 2.2.4 в ред. </w:t>
            </w:r>
            <w:hyperlink r:id="rId6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pPr>
            <w:r>
              <w:t>2.2.5.</w:t>
            </w:r>
          </w:p>
        </w:tc>
        <w:tc>
          <w:tcPr>
            <w:tcW w:w="2693" w:type="dxa"/>
          </w:tcPr>
          <w:p w:rsidR="003E7F74" w:rsidRDefault="003E7F74">
            <w:pPr>
              <w:pStyle w:val="ConsPlusNormal"/>
            </w:pPr>
            <w:r>
              <w:t>Взаимодействие с объектами инфраструктуры поддержки предпринимательства, созданными на базе образовательных учреждений начального, среднего и высшего профессионального образования</w:t>
            </w:r>
          </w:p>
        </w:tc>
        <w:tc>
          <w:tcPr>
            <w:tcW w:w="2268" w:type="dxa"/>
          </w:tcPr>
          <w:p w:rsidR="003E7F74" w:rsidRDefault="003E7F74">
            <w:pPr>
              <w:pStyle w:val="ConsPlusNormal"/>
            </w:pPr>
            <w:r>
              <w:t>Департамент экономики города Ростова-на-Дону, образовательные учреждения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2.2.6.</w:t>
            </w:r>
          </w:p>
        </w:tc>
        <w:tc>
          <w:tcPr>
            <w:tcW w:w="2693" w:type="dxa"/>
          </w:tcPr>
          <w:p w:rsidR="003E7F74" w:rsidRDefault="003E7F74">
            <w:pPr>
              <w:pStyle w:val="ConsPlusNormal"/>
            </w:pPr>
            <w:r>
              <w:t xml:space="preserve">Реализация проекта по оказанию консультационной поддержки субъектам малого и среднего предпринимательства по вопросам налогообложения, бухгалтерского учета, кредитования, правовой защиты и развития предприятия, </w:t>
            </w:r>
            <w:proofErr w:type="gramStart"/>
            <w:r>
              <w:t>бизнес-планирования</w:t>
            </w:r>
            <w:proofErr w:type="gramEnd"/>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1522092</w:t>
            </w:r>
          </w:p>
          <w:p w:rsidR="003E7F74" w:rsidRDefault="003E7F74">
            <w:pPr>
              <w:pStyle w:val="ConsPlusNormal"/>
            </w:pPr>
            <w:r>
              <w:t>(2014 год)</w:t>
            </w:r>
          </w:p>
        </w:tc>
        <w:tc>
          <w:tcPr>
            <w:tcW w:w="992" w:type="dxa"/>
          </w:tcPr>
          <w:p w:rsidR="003E7F74" w:rsidRDefault="003E7F74">
            <w:pPr>
              <w:pStyle w:val="ConsPlusNormal"/>
              <w:jc w:val="center"/>
            </w:pPr>
            <w:r>
              <w:t>2391,9</w:t>
            </w:r>
          </w:p>
        </w:tc>
        <w:tc>
          <w:tcPr>
            <w:tcW w:w="850" w:type="dxa"/>
          </w:tcPr>
          <w:p w:rsidR="003E7F74" w:rsidRDefault="003E7F74">
            <w:pPr>
              <w:pStyle w:val="ConsPlusNormal"/>
              <w:jc w:val="center"/>
            </w:pPr>
            <w:r>
              <w:t>2391,9</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5812" w:type="dxa"/>
            <w:gridSpan w:val="3"/>
            <w:tcBorders>
              <w:bottom w:val="nil"/>
            </w:tcBorders>
          </w:tcPr>
          <w:p w:rsidR="003E7F74" w:rsidRDefault="003E7F74">
            <w:pPr>
              <w:pStyle w:val="ConsPlusNormal"/>
            </w:pPr>
            <w:r>
              <w:t>Всего (по основному мероприятию 2)</w:t>
            </w:r>
          </w:p>
        </w:tc>
        <w:tc>
          <w:tcPr>
            <w:tcW w:w="1276" w:type="dxa"/>
            <w:tcBorders>
              <w:bottom w:val="nil"/>
            </w:tcBorders>
          </w:tcPr>
          <w:p w:rsidR="003E7F74" w:rsidRDefault="003E7F74">
            <w:pPr>
              <w:pStyle w:val="ConsPlusNormal"/>
              <w:jc w:val="center"/>
            </w:pPr>
            <w:r>
              <w:t>средства бюджета города</w:t>
            </w:r>
          </w:p>
        </w:tc>
        <w:tc>
          <w:tcPr>
            <w:tcW w:w="992" w:type="dxa"/>
            <w:tcBorders>
              <w:bottom w:val="nil"/>
            </w:tcBorders>
          </w:tcPr>
          <w:p w:rsidR="003E7F74" w:rsidRDefault="003E7F74">
            <w:pPr>
              <w:pStyle w:val="ConsPlusNormal"/>
              <w:jc w:val="center"/>
            </w:pPr>
            <w:r>
              <w:t>187519,4</w:t>
            </w:r>
          </w:p>
        </w:tc>
        <w:tc>
          <w:tcPr>
            <w:tcW w:w="850" w:type="dxa"/>
            <w:tcBorders>
              <w:bottom w:val="nil"/>
            </w:tcBorders>
          </w:tcPr>
          <w:p w:rsidR="003E7F74" w:rsidRDefault="003E7F74">
            <w:pPr>
              <w:pStyle w:val="ConsPlusNormal"/>
              <w:jc w:val="center"/>
            </w:pPr>
            <w:r>
              <w:t>21261,9</w:t>
            </w:r>
          </w:p>
        </w:tc>
        <w:tc>
          <w:tcPr>
            <w:tcW w:w="851" w:type="dxa"/>
            <w:tcBorders>
              <w:bottom w:val="nil"/>
            </w:tcBorders>
          </w:tcPr>
          <w:p w:rsidR="003E7F74" w:rsidRDefault="003E7F74">
            <w:pPr>
              <w:pStyle w:val="ConsPlusNormal"/>
              <w:jc w:val="center"/>
            </w:pPr>
            <w:r>
              <w:t>25230,0</w:t>
            </w:r>
          </w:p>
        </w:tc>
        <w:tc>
          <w:tcPr>
            <w:tcW w:w="850" w:type="dxa"/>
            <w:tcBorders>
              <w:bottom w:val="nil"/>
            </w:tcBorders>
          </w:tcPr>
          <w:p w:rsidR="003E7F74" w:rsidRDefault="003E7F74">
            <w:pPr>
              <w:pStyle w:val="ConsPlusNormal"/>
              <w:jc w:val="center"/>
            </w:pPr>
            <w:r>
              <w:t>27980,0</w:t>
            </w:r>
          </w:p>
        </w:tc>
        <w:tc>
          <w:tcPr>
            <w:tcW w:w="851" w:type="dxa"/>
            <w:tcBorders>
              <w:bottom w:val="nil"/>
            </w:tcBorders>
          </w:tcPr>
          <w:p w:rsidR="003E7F74" w:rsidRDefault="003E7F74">
            <w:pPr>
              <w:pStyle w:val="ConsPlusNormal"/>
              <w:jc w:val="center"/>
            </w:pPr>
            <w:r>
              <w:t>27687,5</w:t>
            </w:r>
          </w:p>
        </w:tc>
        <w:tc>
          <w:tcPr>
            <w:tcW w:w="850" w:type="dxa"/>
            <w:tcBorders>
              <w:bottom w:val="nil"/>
            </w:tcBorders>
          </w:tcPr>
          <w:p w:rsidR="003E7F74" w:rsidRDefault="003E7F74">
            <w:pPr>
              <w:pStyle w:val="ConsPlusNormal"/>
              <w:jc w:val="center"/>
            </w:pPr>
            <w:r>
              <w:t>28000,0</w:t>
            </w:r>
          </w:p>
        </w:tc>
        <w:tc>
          <w:tcPr>
            <w:tcW w:w="851" w:type="dxa"/>
            <w:tcBorders>
              <w:bottom w:val="nil"/>
            </w:tcBorders>
          </w:tcPr>
          <w:p w:rsidR="003E7F74" w:rsidRDefault="003E7F74">
            <w:pPr>
              <w:pStyle w:val="ConsPlusNormal"/>
              <w:jc w:val="center"/>
            </w:pPr>
            <w:r>
              <w:t>28000,0</w:t>
            </w:r>
          </w:p>
        </w:tc>
        <w:tc>
          <w:tcPr>
            <w:tcW w:w="850" w:type="dxa"/>
            <w:tcBorders>
              <w:bottom w:val="nil"/>
            </w:tcBorders>
          </w:tcPr>
          <w:p w:rsidR="003E7F74" w:rsidRDefault="003E7F74">
            <w:pPr>
              <w:pStyle w:val="ConsPlusNormal"/>
              <w:jc w:val="center"/>
            </w:pPr>
            <w:r>
              <w:t>29360,0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6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pPr>
            <w:r>
              <w:t>Итого (по основному мероприятию 2)</w:t>
            </w:r>
          </w:p>
        </w:tc>
        <w:tc>
          <w:tcPr>
            <w:tcW w:w="992" w:type="dxa"/>
            <w:tcBorders>
              <w:bottom w:val="nil"/>
            </w:tcBorders>
          </w:tcPr>
          <w:p w:rsidR="003E7F74" w:rsidRDefault="003E7F74">
            <w:pPr>
              <w:pStyle w:val="ConsPlusNormal"/>
              <w:jc w:val="center"/>
            </w:pPr>
            <w:r>
              <w:t>187519,4</w:t>
            </w:r>
          </w:p>
        </w:tc>
        <w:tc>
          <w:tcPr>
            <w:tcW w:w="850" w:type="dxa"/>
            <w:tcBorders>
              <w:bottom w:val="nil"/>
            </w:tcBorders>
          </w:tcPr>
          <w:p w:rsidR="003E7F74" w:rsidRDefault="003E7F74">
            <w:pPr>
              <w:pStyle w:val="ConsPlusNormal"/>
              <w:jc w:val="center"/>
            </w:pPr>
            <w:r>
              <w:t>21261,9</w:t>
            </w:r>
          </w:p>
        </w:tc>
        <w:tc>
          <w:tcPr>
            <w:tcW w:w="851" w:type="dxa"/>
            <w:tcBorders>
              <w:bottom w:val="nil"/>
            </w:tcBorders>
          </w:tcPr>
          <w:p w:rsidR="003E7F74" w:rsidRDefault="003E7F74">
            <w:pPr>
              <w:pStyle w:val="ConsPlusNormal"/>
              <w:jc w:val="center"/>
            </w:pPr>
            <w:r>
              <w:t>25230,0</w:t>
            </w:r>
          </w:p>
        </w:tc>
        <w:tc>
          <w:tcPr>
            <w:tcW w:w="850" w:type="dxa"/>
            <w:tcBorders>
              <w:bottom w:val="nil"/>
            </w:tcBorders>
          </w:tcPr>
          <w:p w:rsidR="003E7F74" w:rsidRDefault="003E7F74">
            <w:pPr>
              <w:pStyle w:val="ConsPlusNormal"/>
              <w:jc w:val="center"/>
            </w:pPr>
            <w:r>
              <w:t>27980,0</w:t>
            </w:r>
          </w:p>
        </w:tc>
        <w:tc>
          <w:tcPr>
            <w:tcW w:w="851" w:type="dxa"/>
            <w:tcBorders>
              <w:bottom w:val="nil"/>
            </w:tcBorders>
          </w:tcPr>
          <w:p w:rsidR="003E7F74" w:rsidRDefault="003E7F74">
            <w:pPr>
              <w:pStyle w:val="ConsPlusNormal"/>
              <w:jc w:val="center"/>
            </w:pPr>
            <w:r>
              <w:t>27687,5</w:t>
            </w:r>
          </w:p>
        </w:tc>
        <w:tc>
          <w:tcPr>
            <w:tcW w:w="850" w:type="dxa"/>
            <w:tcBorders>
              <w:bottom w:val="nil"/>
            </w:tcBorders>
          </w:tcPr>
          <w:p w:rsidR="003E7F74" w:rsidRDefault="003E7F74">
            <w:pPr>
              <w:pStyle w:val="ConsPlusNormal"/>
              <w:jc w:val="center"/>
            </w:pPr>
            <w:r>
              <w:t>28000,0</w:t>
            </w:r>
          </w:p>
        </w:tc>
        <w:tc>
          <w:tcPr>
            <w:tcW w:w="851" w:type="dxa"/>
            <w:tcBorders>
              <w:bottom w:val="nil"/>
            </w:tcBorders>
          </w:tcPr>
          <w:p w:rsidR="003E7F74" w:rsidRDefault="003E7F74">
            <w:pPr>
              <w:pStyle w:val="ConsPlusNormal"/>
              <w:jc w:val="center"/>
            </w:pPr>
            <w:r>
              <w:t>28000,0</w:t>
            </w:r>
          </w:p>
        </w:tc>
        <w:tc>
          <w:tcPr>
            <w:tcW w:w="850" w:type="dxa"/>
            <w:tcBorders>
              <w:bottom w:val="nil"/>
            </w:tcBorders>
          </w:tcPr>
          <w:p w:rsidR="003E7F74" w:rsidRDefault="003E7F74">
            <w:pPr>
              <w:pStyle w:val="ConsPlusNormal"/>
              <w:jc w:val="center"/>
            </w:pPr>
            <w:r>
              <w:t>29360,0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lastRenderedPageBreak/>
              <w:t xml:space="preserve">(в ред. </w:t>
            </w:r>
            <w:hyperlink r:id="rId6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3"/>
            </w:pPr>
            <w:r>
              <w:t>2.3.</w:t>
            </w:r>
          </w:p>
        </w:tc>
        <w:tc>
          <w:tcPr>
            <w:tcW w:w="14033" w:type="dxa"/>
            <w:gridSpan w:val="12"/>
          </w:tcPr>
          <w:p w:rsidR="003E7F74" w:rsidRDefault="003E7F74">
            <w:pPr>
              <w:pStyle w:val="ConsPlusNormal"/>
              <w:jc w:val="center"/>
            </w:pPr>
            <w:r>
              <w:t>Основное мероприятие 3 "Поддержка субъектов малого и среднего предпринимательства в сфере инноваций и промышленного производства"</w:t>
            </w:r>
          </w:p>
        </w:tc>
      </w:tr>
      <w:tr w:rsidR="003E7F74" w:rsidTr="00D0191B">
        <w:tc>
          <w:tcPr>
            <w:tcW w:w="709" w:type="dxa"/>
          </w:tcPr>
          <w:p w:rsidR="003E7F74" w:rsidRDefault="003E7F74">
            <w:pPr>
              <w:pStyle w:val="ConsPlusNormal"/>
              <w:jc w:val="center"/>
            </w:pPr>
            <w:r>
              <w:t>2.3.1.</w:t>
            </w:r>
          </w:p>
        </w:tc>
        <w:tc>
          <w:tcPr>
            <w:tcW w:w="2693" w:type="dxa"/>
          </w:tcPr>
          <w:p w:rsidR="003E7F74" w:rsidRDefault="003E7F74">
            <w:pPr>
              <w:pStyle w:val="ConsPlusNormal"/>
            </w:pPr>
            <w:r>
              <w:t>Содействие организации и проведению венчурных ярмарок, организационная поддержка выставочно-ярмарочных мероприятий инновационной направленности, а также привлечение к участию субъектов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2.3.2.</w:t>
            </w:r>
          </w:p>
        </w:tc>
        <w:tc>
          <w:tcPr>
            <w:tcW w:w="2693" w:type="dxa"/>
          </w:tcPr>
          <w:p w:rsidR="003E7F74" w:rsidRDefault="003E7F74">
            <w:pPr>
              <w:pStyle w:val="ConsPlusNormal"/>
            </w:pPr>
            <w:r>
              <w:t>Взаимодействие с центрами коллективного пользования аналитическим и технологическим оборудованием на базе учреждений высшего образования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2.3.3.</w:t>
            </w:r>
          </w:p>
        </w:tc>
        <w:tc>
          <w:tcPr>
            <w:tcW w:w="2693" w:type="dxa"/>
          </w:tcPr>
          <w:p w:rsidR="003E7F74" w:rsidRDefault="003E7F74">
            <w:pPr>
              <w:pStyle w:val="ConsPlusNormal"/>
            </w:pPr>
            <w:r>
              <w:t xml:space="preserve">Проведение мероприятий по организации взаимодействия субъектов малого и среднего предпринимательства с крупными промышленными предприятиями по вопросам развития инновационного и промышленного потенциала экономики </w:t>
            </w:r>
            <w:r>
              <w:lastRenderedPageBreak/>
              <w:t>города Ростова-на-Дону</w:t>
            </w:r>
          </w:p>
        </w:tc>
        <w:tc>
          <w:tcPr>
            <w:tcW w:w="2268" w:type="dxa"/>
          </w:tcPr>
          <w:p w:rsidR="003E7F74" w:rsidRDefault="003E7F74">
            <w:pPr>
              <w:pStyle w:val="ConsPlusNormal"/>
            </w:pPr>
            <w:r>
              <w:lastRenderedPageBreak/>
              <w:t>Департамент экономики города Ростова-на-Дону, общественные объединения предпринимателей</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1522093</w:t>
            </w:r>
          </w:p>
          <w:p w:rsidR="003E7F74" w:rsidRDefault="003E7F74">
            <w:pPr>
              <w:pStyle w:val="ConsPlusNormal"/>
            </w:pPr>
            <w:r>
              <w:t>(2014 - 2015 гг.),</w:t>
            </w:r>
          </w:p>
          <w:p w:rsidR="003E7F74" w:rsidRDefault="003E7F74">
            <w:pPr>
              <w:pStyle w:val="ConsPlusNormal"/>
            </w:pPr>
            <w:r>
              <w:t>1520320930</w:t>
            </w:r>
          </w:p>
        </w:tc>
        <w:tc>
          <w:tcPr>
            <w:tcW w:w="992" w:type="dxa"/>
          </w:tcPr>
          <w:p w:rsidR="003E7F74" w:rsidRDefault="003E7F74">
            <w:pPr>
              <w:pStyle w:val="ConsPlusNormal"/>
              <w:jc w:val="center"/>
            </w:pPr>
            <w:r>
              <w:t>6800,0</w:t>
            </w:r>
          </w:p>
        </w:tc>
        <w:tc>
          <w:tcPr>
            <w:tcW w:w="850" w:type="dxa"/>
          </w:tcPr>
          <w:p w:rsidR="003E7F74" w:rsidRDefault="003E7F74">
            <w:pPr>
              <w:pStyle w:val="ConsPlusNormal"/>
              <w:jc w:val="center"/>
            </w:pPr>
            <w:r>
              <w:t>165,0</w:t>
            </w:r>
          </w:p>
        </w:tc>
        <w:tc>
          <w:tcPr>
            <w:tcW w:w="851" w:type="dxa"/>
          </w:tcPr>
          <w:p w:rsidR="003E7F74" w:rsidRDefault="003E7F74">
            <w:pPr>
              <w:pStyle w:val="ConsPlusNormal"/>
              <w:jc w:val="center"/>
            </w:pPr>
            <w:r>
              <w:t>240,0</w:t>
            </w:r>
          </w:p>
        </w:tc>
        <w:tc>
          <w:tcPr>
            <w:tcW w:w="850" w:type="dxa"/>
          </w:tcPr>
          <w:p w:rsidR="003E7F74" w:rsidRDefault="003E7F74">
            <w:pPr>
              <w:pStyle w:val="ConsPlusNormal"/>
              <w:jc w:val="center"/>
            </w:pPr>
            <w:r>
              <w:t>995,0</w:t>
            </w:r>
          </w:p>
        </w:tc>
        <w:tc>
          <w:tcPr>
            <w:tcW w:w="851" w:type="dxa"/>
          </w:tcPr>
          <w:p w:rsidR="003E7F74" w:rsidRDefault="003E7F74">
            <w:pPr>
              <w:pStyle w:val="ConsPlusNormal"/>
              <w:jc w:val="center"/>
            </w:pPr>
            <w:r>
              <w:t>1700,0</w:t>
            </w:r>
          </w:p>
        </w:tc>
        <w:tc>
          <w:tcPr>
            <w:tcW w:w="850" w:type="dxa"/>
          </w:tcPr>
          <w:p w:rsidR="003E7F74" w:rsidRDefault="003E7F74">
            <w:pPr>
              <w:pStyle w:val="ConsPlusNormal"/>
              <w:jc w:val="center"/>
            </w:pPr>
            <w:r>
              <w:t>1700,0</w:t>
            </w:r>
          </w:p>
        </w:tc>
        <w:tc>
          <w:tcPr>
            <w:tcW w:w="851" w:type="dxa"/>
          </w:tcPr>
          <w:p w:rsidR="003E7F74" w:rsidRDefault="003E7F74">
            <w:pPr>
              <w:pStyle w:val="ConsPlusNormal"/>
              <w:jc w:val="center"/>
            </w:pPr>
            <w:r>
              <w:t>1700,0</w:t>
            </w:r>
          </w:p>
        </w:tc>
        <w:tc>
          <w:tcPr>
            <w:tcW w:w="850" w:type="dxa"/>
          </w:tcPr>
          <w:p w:rsidR="003E7F74" w:rsidRDefault="003E7F74">
            <w:pPr>
              <w:pStyle w:val="ConsPlusNormal"/>
              <w:jc w:val="center"/>
            </w:pPr>
            <w:r>
              <w:t>300,0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3)</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6800,0</w:t>
            </w:r>
          </w:p>
        </w:tc>
        <w:tc>
          <w:tcPr>
            <w:tcW w:w="850" w:type="dxa"/>
          </w:tcPr>
          <w:p w:rsidR="003E7F74" w:rsidRDefault="003E7F74">
            <w:pPr>
              <w:pStyle w:val="ConsPlusNormal"/>
              <w:jc w:val="center"/>
            </w:pPr>
            <w:r>
              <w:t>165,0</w:t>
            </w:r>
          </w:p>
        </w:tc>
        <w:tc>
          <w:tcPr>
            <w:tcW w:w="851" w:type="dxa"/>
          </w:tcPr>
          <w:p w:rsidR="003E7F74" w:rsidRDefault="003E7F74">
            <w:pPr>
              <w:pStyle w:val="ConsPlusNormal"/>
              <w:jc w:val="center"/>
            </w:pPr>
            <w:r>
              <w:t>240,0</w:t>
            </w:r>
          </w:p>
        </w:tc>
        <w:tc>
          <w:tcPr>
            <w:tcW w:w="850" w:type="dxa"/>
          </w:tcPr>
          <w:p w:rsidR="003E7F74" w:rsidRDefault="003E7F74">
            <w:pPr>
              <w:pStyle w:val="ConsPlusNormal"/>
              <w:jc w:val="center"/>
            </w:pPr>
            <w:r>
              <w:t>995,0</w:t>
            </w:r>
          </w:p>
        </w:tc>
        <w:tc>
          <w:tcPr>
            <w:tcW w:w="851" w:type="dxa"/>
          </w:tcPr>
          <w:p w:rsidR="003E7F74" w:rsidRDefault="003E7F74">
            <w:pPr>
              <w:pStyle w:val="ConsPlusNormal"/>
              <w:jc w:val="center"/>
            </w:pPr>
            <w:r>
              <w:t>1700,0</w:t>
            </w:r>
          </w:p>
        </w:tc>
        <w:tc>
          <w:tcPr>
            <w:tcW w:w="850" w:type="dxa"/>
          </w:tcPr>
          <w:p w:rsidR="003E7F74" w:rsidRDefault="003E7F74">
            <w:pPr>
              <w:pStyle w:val="ConsPlusNormal"/>
              <w:jc w:val="center"/>
            </w:pPr>
            <w:r>
              <w:t>1700,0</w:t>
            </w:r>
          </w:p>
        </w:tc>
        <w:tc>
          <w:tcPr>
            <w:tcW w:w="851" w:type="dxa"/>
          </w:tcPr>
          <w:p w:rsidR="003E7F74" w:rsidRDefault="003E7F74">
            <w:pPr>
              <w:pStyle w:val="ConsPlusNormal"/>
              <w:jc w:val="center"/>
            </w:pPr>
            <w:r>
              <w:t>1700,0</w:t>
            </w:r>
          </w:p>
        </w:tc>
        <w:tc>
          <w:tcPr>
            <w:tcW w:w="850" w:type="dxa"/>
          </w:tcPr>
          <w:p w:rsidR="003E7F74" w:rsidRDefault="003E7F74">
            <w:pPr>
              <w:pStyle w:val="ConsPlusNormal"/>
              <w:jc w:val="center"/>
            </w:pPr>
            <w:r>
              <w:t>300,0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3)</w:t>
            </w:r>
          </w:p>
        </w:tc>
        <w:tc>
          <w:tcPr>
            <w:tcW w:w="992" w:type="dxa"/>
          </w:tcPr>
          <w:p w:rsidR="003E7F74" w:rsidRDefault="003E7F74">
            <w:pPr>
              <w:pStyle w:val="ConsPlusNormal"/>
              <w:jc w:val="center"/>
            </w:pPr>
            <w:r>
              <w:t>6800,0</w:t>
            </w:r>
          </w:p>
        </w:tc>
        <w:tc>
          <w:tcPr>
            <w:tcW w:w="850" w:type="dxa"/>
          </w:tcPr>
          <w:p w:rsidR="003E7F74" w:rsidRDefault="003E7F74">
            <w:pPr>
              <w:pStyle w:val="ConsPlusNormal"/>
              <w:jc w:val="center"/>
            </w:pPr>
            <w:r>
              <w:t>165,0</w:t>
            </w:r>
          </w:p>
        </w:tc>
        <w:tc>
          <w:tcPr>
            <w:tcW w:w="851" w:type="dxa"/>
          </w:tcPr>
          <w:p w:rsidR="003E7F74" w:rsidRDefault="003E7F74">
            <w:pPr>
              <w:pStyle w:val="ConsPlusNormal"/>
              <w:jc w:val="center"/>
            </w:pPr>
            <w:r>
              <w:t>240,0</w:t>
            </w:r>
          </w:p>
        </w:tc>
        <w:tc>
          <w:tcPr>
            <w:tcW w:w="850" w:type="dxa"/>
          </w:tcPr>
          <w:p w:rsidR="003E7F74" w:rsidRDefault="003E7F74">
            <w:pPr>
              <w:pStyle w:val="ConsPlusNormal"/>
              <w:jc w:val="center"/>
            </w:pPr>
            <w:r>
              <w:t>995,0</w:t>
            </w:r>
          </w:p>
        </w:tc>
        <w:tc>
          <w:tcPr>
            <w:tcW w:w="851" w:type="dxa"/>
          </w:tcPr>
          <w:p w:rsidR="003E7F74" w:rsidRDefault="003E7F74">
            <w:pPr>
              <w:pStyle w:val="ConsPlusNormal"/>
              <w:jc w:val="center"/>
            </w:pPr>
            <w:r>
              <w:t>1700,0</w:t>
            </w:r>
          </w:p>
        </w:tc>
        <w:tc>
          <w:tcPr>
            <w:tcW w:w="850" w:type="dxa"/>
          </w:tcPr>
          <w:p w:rsidR="003E7F74" w:rsidRDefault="003E7F74">
            <w:pPr>
              <w:pStyle w:val="ConsPlusNormal"/>
              <w:jc w:val="center"/>
            </w:pPr>
            <w:r>
              <w:t>1700,0</w:t>
            </w:r>
          </w:p>
        </w:tc>
        <w:tc>
          <w:tcPr>
            <w:tcW w:w="851" w:type="dxa"/>
          </w:tcPr>
          <w:p w:rsidR="003E7F74" w:rsidRDefault="003E7F74">
            <w:pPr>
              <w:pStyle w:val="ConsPlusNormal"/>
              <w:jc w:val="center"/>
            </w:pPr>
            <w:r>
              <w:t>1700,0</w:t>
            </w:r>
          </w:p>
        </w:tc>
        <w:tc>
          <w:tcPr>
            <w:tcW w:w="850" w:type="dxa"/>
          </w:tcPr>
          <w:p w:rsidR="003E7F74" w:rsidRDefault="003E7F74">
            <w:pPr>
              <w:pStyle w:val="ConsPlusNormal"/>
              <w:jc w:val="center"/>
            </w:pPr>
            <w:r>
              <w:t>300,0</w:t>
            </w:r>
          </w:p>
        </w:tc>
      </w:tr>
      <w:tr w:rsidR="003E7F74" w:rsidTr="00D0191B">
        <w:tc>
          <w:tcPr>
            <w:tcW w:w="709" w:type="dxa"/>
          </w:tcPr>
          <w:p w:rsidR="003E7F74" w:rsidRDefault="003E7F74">
            <w:pPr>
              <w:pStyle w:val="ConsPlusNormal"/>
              <w:jc w:val="center"/>
              <w:outlineLvl w:val="3"/>
            </w:pPr>
            <w:r>
              <w:t>2.4.</w:t>
            </w:r>
          </w:p>
        </w:tc>
        <w:tc>
          <w:tcPr>
            <w:tcW w:w="14033" w:type="dxa"/>
            <w:gridSpan w:val="12"/>
          </w:tcPr>
          <w:p w:rsidR="003E7F74" w:rsidRDefault="003E7F74">
            <w:pPr>
              <w:pStyle w:val="ConsPlusNormal"/>
              <w:jc w:val="center"/>
            </w:pPr>
            <w:r>
              <w:t>Основное мероприятие 4 "Содействие развитию международного и межрегионального сотрудничества субъектов малого и среднего предпринимательства"</w:t>
            </w:r>
          </w:p>
        </w:tc>
      </w:tr>
      <w:tr w:rsidR="003E7F74" w:rsidTr="00D0191B">
        <w:tc>
          <w:tcPr>
            <w:tcW w:w="709" w:type="dxa"/>
          </w:tcPr>
          <w:p w:rsidR="003E7F74" w:rsidRDefault="003E7F74">
            <w:pPr>
              <w:pStyle w:val="ConsPlusNormal"/>
              <w:jc w:val="center"/>
            </w:pPr>
            <w:r>
              <w:t>2.4.1.</w:t>
            </w:r>
          </w:p>
        </w:tc>
        <w:tc>
          <w:tcPr>
            <w:tcW w:w="2693" w:type="dxa"/>
          </w:tcPr>
          <w:p w:rsidR="003E7F74" w:rsidRDefault="003E7F74">
            <w:pPr>
              <w:pStyle w:val="ConsPlusNormal"/>
            </w:pPr>
            <w:r>
              <w:t>Организация участия субъектов малого и среднего предпринимательства в выставочно-ярмарочных мероприятиях, в том числе и в составе коллективных стендов</w:t>
            </w:r>
          </w:p>
        </w:tc>
        <w:tc>
          <w:tcPr>
            <w:tcW w:w="2268" w:type="dxa"/>
          </w:tcPr>
          <w:p w:rsidR="003E7F74" w:rsidRDefault="003E7F74">
            <w:pPr>
              <w:pStyle w:val="ConsPlusNormal"/>
            </w:pPr>
            <w:r>
              <w:t>Департамент экономики города Ростова-на-Дону, администрации районов города Ростова-на-Дону</w:t>
            </w:r>
          </w:p>
        </w:tc>
        <w:tc>
          <w:tcPr>
            <w:tcW w:w="851" w:type="dxa"/>
          </w:tcPr>
          <w:p w:rsidR="003E7F74" w:rsidRDefault="003E7F74">
            <w:pPr>
              <w:pStyle w:val="ConsPlusNormal"/>
            </w:pPr>
            <w:r>
              <w:t>2014 - 2015 гг.,</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1522094</w:t>
            </w:r>
          </w:p>
          <w:p w:rsidR="003E7F74" w:rsidRDefault="003E7F74">
            <w:pPr>
              <w:pStyle w:val="ConsPlusNormal"/>
            </w:pPr>
            <w:r>
              <w:t>(2014 - 2015 гг.),</w:t>
            </w:r>
          </w:p>
          <w:p w:rsidR="003E7F74" w:rsidRDefault="003E7F74">
            <w:pPr>
              <w:pStyle w:val="ConsPlusNormal"/>
            </w:pPr>
            <w:r>
              <w:t>1520420940</w:t>
            </w:r>
          </w:p>
        </w:tc>
        <w:tc>
          <w:tcPr>
            <w:tcW w:w="992" w:type="dxa"/>
          </w:tcPr>
          <w:p w:rsidR="003E7F74" w:rsidRDefault="003E7F74">
            <w:pPr>
              <w:pStyle w:val="ConsPlusNormal"/>
              <w:jc w:val="center"/>
            </w:pPr>
            <w:r>
              <w:t>3071,1</w:t>
            </w:r>
          </w:p>
        </w:tc>
        <w:tc>
          <w:tcPr>
            <w:tcW w:w="850" w:type="dxa"/>
          </w:tcPr>
          <w:p w:rsidR="003E7F74" w:rsidRDefault="003E7F74">
            <w:pPr>
              <w:pStyle w:val="ConsPlusNormal"/>
              <w:jc w:val="center"/>
            </w:pPr>
            <w:r>
              <w:t>996,0</w:t>
            </w:r>
          </w:p>
        </w:tc>
        <w:tc>
          <w:tcPr>
            <w:tcW w:w="851" w:type="dxa"/>
          </w:tcPr>
          <w:p w:rsidR="003E7F74" w:rsidRDefault="003E7F74">
            <w:pPr>
              <w:pStyle w:val="ConsPlusNormal"/>
              <w:jc w:val="center"/>
            </w:pPr>
            <w:r>
              <w:t>875,1</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1200,0</w:t>
            </w:r>
          </w:p>
        </w:tc>
      </w:tr>
      <w:tr w:rsidR="003E7F74" w:rsidTr="00D0191B">
        <w:tc>
          <w:tcPr>
            <w:tcW w:w="709" w:type="dxa"/>
          </w:tcPr>
          <w:p w:rsidR="003E7F74" w:rsidRDefault="003E7F74">
            <w:pPr>
              <w:pStyle w:val="ConsPlusNormal"/>
              <w:jc w:val="center"/>
            </w:pPr>
            <w:r>
              <w:t>2.4.2.</w:t>
            </w:r>
          </w:p>
        </w:tc>
        <w:tc>
          <w:tcPr>
            <w:tcW w:w="2693" w:type="dxa"/>
          </w:tcPr>
          <w:p w:rsidR="003E7F74" w:rsidRDefault="003E7F74">
            <w:pPr>
              <w:pStyle w:val="ConsPlusNormal"/>
            </w:pPr>
            <w:r>
              <w:t>Привлечение субъектов малого и среднего предпринимательства к участию в деловых мероприятиях, направленных на развитие международного и межрегионального, проводимых на территории России и за рубежом</w:t>
            </w:r>
          </w:p>
        </w:tc>
        <w:tc>
          <w:tcPr>
            <w:tcW w:w="2268" w:type="dxa"/>
          </w:tcPr>
          <w:p w:rsidR="003E7F74" w:rsidRDefault="003E7F74">
            <w:pPr>
              <w:pStyle w:val="ConsPlusNormal"/>
            </w:pPr>
            <w:r>
              <w:t>Департамент экономики города Ростова-на-Дону, организации, образующие инфраструктуру поддержки субъектов малого и среднего предпринимательства, общественные объединения предпринимателей</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2.4.3.</w:t>
            </w:r>
          </w:p>
        </w:tc>
        <w:tc>
          <w:tcPr>
            <w:tcW w:w="2693" w:type="dxa"/>
          </w:tcPr>
          <w:p w:rsidR="003E7F74" w:rsidRDefault="003E7F74">
            <w:pPr>
              <w:pStyle w:val="ConsPlusNormal"/>
            </w:pPr>
            <w:r>
              <w:t xml:space="preserve">Формирование ежегодного перечня выставочно-ярмарочных мероприятий, проводимых при </w:t>
            </w:r>
            <w:r>
              <w:lastRenderedPageBreak/>
              <w:t>поддержке Администрации города Ростова-на-Дону</w:t>
            </w:r>
          </w:p>
        </w:tc>
        <w:tc>
          <w:tcPr>
            <w:tcW w:w="2268" w:type="dxa"/>
          </w:tcPr>
          <w:p w:rsidR="003E7F74" w:rsidRDefault="003E7F74">
            <w:pPr>
              <w:pStyle w:val="ConsPlusNormal"/>
            </w:pPr>
            <w:r>
              <w:lastRenderedPageBreak/>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4)</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3071,1</w:t>
            </w:r>
          </w:p>
        </w:tc>
        <w:tc>
          <w:tcPr>
            <w:tcW w:w="850" w:type="dxa"/>
          </w:tcPr>
          <w:p w:rsidR="003E7F74" w:rsidRDefault="003E7F74">
            <w:pPr>
              <w:pStyle w:val="ConsPlusNormal"/>
              <w:jc w:val="center"/>
            </w:pPr>
            <w:r>
              <w:t>996,0</w:t>
            </w:r>
          </w:p>
        </w:tc>
        <w:tc>
          <w:tcPr>
            <w:tcW w:w="851" w:type="dxa"/>
          </w:tcPr>
          <w:p w:rsidR="003E7F74" w:rsidRDefault="003E7F74">
            <w:pPr>
              <w:pStyle w:val="ConsPlusNormal"/>
              <w:jc w:val="center"/>
            </w:pPr>
            <w:r>
              <w:t>875,1</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1200,0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4)</w:t>
            </w:r>
          </w:p>
        </w:tc>
        <w:tc>
          <w:tcPr>
            <w:tcW w:w="992" w:type="dxa"/>
          </w:tcPr>
          <w:p w:rsidR="003E7F74" w:rsidRDefault="003E7F74">
            <w:pPr>
              <w:pStyle w:val="ConsPlusNormal"/>
              <w:jc w:val="center"/>
            </w:pPr>
            <w:r>
              <w:t>3071,1</w:t>
            </w:r>
          </w:p>
        </w:tc>
        <w:tc>
          <w:tcPr>
            <w:tcW w:w="850" w:type="dxa"/>
          </w:tcPr>
          <w:p w:rsidR="003E7F74" w:rsidRDefault="003E7F74">
            <w:pPr>
              <w:pStyle w:val="ConsPlusNormal"/>
              <w:jc w:val="center"/>
            </w:pPr>
            <w:r>
              <w:t>996,0</w:t>
            </w:r>
          </w:p>
        </w:tc>
        <w:tc>
          <w:tcPr>
            <w:tcW w:w="851" w:type="dxa"/>
          </w:tcPr>
          <w:p w:rsidR="003E7F74" w:rsidRDefault="003E7F74">
            <w:pPr>
              <w:pStyle w:val="ConsPlusNormal"/>
              <w:jc w:val="center"/>
            </w:pPr>
            <w:r>
              <w:t>875,1</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1200,0</w:t>
            </w:r>
          </w:p>
        </w:tc>
      </w:tr>
      <w:tr w:rsidR="003E7F74" w:rsidTr="00D0191B">
        <w:tc>
          <w:tcPr>
            <w:tcW w:w="709" w:type="dxa"/>
          </w:tcPr>
          <w:p w:rsidR="003E7F74" w:rsidRDefault="003E7F74">
            <w:pPr>
              <w:pStyle w:val="ConsPlusNormal"/>
              <w:jc w:val="center"/>
              <w:outlineLvl w:val="3"/>
            </w:pPr>
            <w:r>
              <w:t>2.5.</w:t>
            </w:r>
          </w:p>
        </w:tc>
        <w:tc>
          <w:tcPr>
            <w:tcW w:w="14033" w:type="dxa"/>
            <w:gridSpan w:val="12"/>
          </w:tcPr>
          <w:p w:rsidR="003E7F74" w:rsidRDefault="003E7F74">
            <w:pPr>
              <w:pStyle w:val="ConsPlusNormal"/>
              <w:jc w:val="center"/>
            </w:pPr>
            <w:r>
              <w:t>Основное мероприятие 5 "Популяризация предпринимательской деятельности"</w:t>
            </w:r>
          </w:p>
        </w:tc>
      </w:tr>
      <w:tr w:rsidR="003E7F74" w:rsidTr="00D0191B">
        <w:tc>
          <w:tcPr>
            <w:tcW w:w="709" w:type="dxa"/>
          </w:tcPr>
          <w:p w:rsidR="003E7F74" w:rsidRDefault="003E7F74">
            <w:pPr>
              <w:pStyle w:val="ConsPlusNormal"/>
              <w:jc w:val="center"/>
            </w:pPr>
            <w:r>
              <w:t>2.5.1.</w:t>
            </w:r>
          </w:p>
        </w:tc>
        <w:tc>
          <w:tcPr>
            <w:tcW w:w="2693" w:type="dxa"/>
          </w:tcPr>
          <w:p w:rsidR="003E7F74" w:rsidRDefault="003E7F74">
            <w:pPr>
              <w:pStyle w:val="ConsPlusNormal"/>
            </w:pPr>
            <w:r>
              <w:t>Организация и проведение конференций, форумов, семинаров, тренингов, "круглых столов" по вопросам развития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администрации районов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1522095</w:t>
            </w:r>
          </w:p>
          <w:p w:rsidR="003E7F74" w:rsidRDefault="003E7F74">
            <w:pPr>
              <w:pStyle w:val="ConsPlusNormal"/>
            </w:pPr>
            <w:r>
              <w:t>(2014 год)</w:t>
            </w:r>
          </w:p>
        </w:tc>
        <w:tc>
          <w:tcPr>
            <w:tcW w:w="992" w:type="dxa"/>
          </w:tcPr>
          <w:p w:rsidR="003E7F74" w:rsidRDefault="003E7F74">
            <w:pPr>
              <w:pStyle w:val="ConsPlusNormal"/>
              <w:jc w:val="center"/>
            </w:pPr>
            <w:r>
              <w:t>238,2</w:t>
            </w:r>
          </w:p>
        </w:tc>
        <w:tc>
          <w:tcPr>
            <w:tcW w:w="850" w:type="dxa"/>
          </w:tcPr>
          <w:p w:rsidR="003E7F74" w:rsidRDefault="003E7F74">
            <w:pPr>
              <w:pStyle w:val="ConsPlusNormal"/>
              <w:jc w:val="center"/>
            </w:pPr>
            <w:r>
              <w:t>238,2</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2.5.2.</w:t>
            </w:r>
          </w:p>
        </w:tc>
        <w:tc>
          <w:tcPr>
            <w:tcW w:w="2693" w:type="dxa"/>
          </w:tcPr>
          <w:p w:rsidR="003E7F74" w:rsidRDefault="003E7F74">
            <w:pPr>
              <w:pStyle w:val="ConsPlusNormal"/>
            </w:pPr>
            <w:r>
              <w:t>Организация и проведение профессиональных и рейтинговых конкурсов среди субъектов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1522095</w:t>
            </w:r>
          </w:p>
          <w:p w:rsidR="003E7F74" w:rsidRDefault="003E7F74">
            <w:pPr>
              <w:pStyle w:val="ConsPlusNormal"/>
            </w:pPr>
            <w:r>
              <w:t>(2014 год),</w:t>
            </w:r>
          </w:p>
          <w:p w:rsidR="003E7F74" w:rsidRDefault="003E7F74">
            <w:pPr>
              <w:pStyle w:val="ConsPlusNormal"/>
            </w:pPr>
            <w:r>
              <w:t>1520520950</w:t>
            </w:r>
          </w:p>
        </w:tc>
        <w:tc>
          <w:tcPr>
            <w:tcW w:w="992" w:type="dxa"/>
          </w:tcPr>
          <w:p w:rsidR="003E7F74" w:rsidRDefault="003E7F74">
            <w:pPr>
              <w:pStyle w:val="ConsPlusNormal"/>
              <w:jc w:val="center"/>
            </w:pPr>
            <w:r>
              <w:t>740,0</w:t>
            </w:r>
          </w:p>
        </w:tc>
        <w:tc>
          <w:tcPr>
            <w:tcW w:w="850" w:type="dxa"/>
          </w:tcPr>
          <w:p w:rsidR="003E7F74" w:rsidRDefault="003E7F74">
            <w:pPr>
              <w:pStyle w:val="ConsPlusNormal"/>
              <w:jc w:val="center"/>
            </w:pPr>
            <w:r>
              <w:t>345,0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395,0</w:t>
            </w:r>
          </w:p>
        </w:tc>
      </w:tr>
      <w:tr w:rsidR="003E7F74" w:rsidTr="00D0191B">
        <w:tc>
          <w:tcPr>
            <w:tcW w:w="709" w:type="dxa"/>
          </w:tcPr>
          <w:p w:rsidR="003E7F74" w:rsidRDefault="003E7F74">
            <w:pPr>
              <w:pStyle w:val="ConsPlusNormal"/>
              <w:jc w:val="center"/>
            </w:pPr>
            <w:r>
              <w:t>2.5.3.</w:t>
            </w:r>
          </w:p>
        </w:tc>
        <w:tc>
          <w:tcPr>
            <w:tcW w:w="2693" w:type="dxa"/>
          </w:tcPr>
          <w:p w:rsidR="003E7F74" w:rsidRDefault="003E7F74">
            <w:pPr>
              <w:pStyle w:val="ConsPlusNormal"/>
            </w:pPr>
            <w:r>
              <w:t>Привлечение студентов высших образовательных учреждений к семинарам, конкурсам и иным мероприятиям, направленным на вовлечение молодежи в предпринимательскую деятельность</w:t>
            </w:r>
          </w:p>
        </w:tc>
        <w:tc>
          <w:tcPr>
            <w:tcW w:w="2268" w:type="dxa"/>
          </w:tcPr>
          <w:p w:rsidR="003E7F74" w:rsidRDefault="003E7F74">
            <w:pPr>
              <w:pStyle w:val="ConsPlusNormal"/>
            </w:pPr>
            <w:r>
              <w:t>Департамент экономики города Ростова-на-Дону, образовательные учреждения города Ростова-на-Дону,</w:t>
            </w:r>
          </w:p>
          <w:p w:rsidR="003E7F74" w:rsidRDefault="003E7F74">
            <w:pPr>
              <w:pStyle w:val="ConsPlusNormal"/>
            </w:pPr>
            <w:r>
              <w:t xml:space="preserve">государственное казенное учреждение Ростовской области </w:t>
            </w:r>
            <w:r>
              <w:lastRenderedPageBreak/>
              <w:t>"Центр занятости населения города Ростова-на-Дону",</w:t>
            </w:r>
          </w:p>
          <w:p w:rsidR="003E7F74" w:rsidRDefault="003E7F74">
            <w:pPr>
              <w:pStyle w:val="ConsPlusNormal"/>
            </w:pPr>
            <w:r>
              <w:t>общественные объединения предпринимателей</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2.5.4.</w:t>
            </w:r>
          </w:p>
        </w:tc>
        <w:tc>
          <w:tcPr>
            <w:tcW w:w="2693" w:type="dxa"/>
          </w:tcPr>
          <w:p w:rsidR="003E7F74" w:rsidRDefault="003E7F74">
            <w:pPr>
              <w:pStyle w:val="ConsPlusNormal"/>
            </w:pPr>
            <w:r>
              <w:t>Распространение тематических информационных материалов по вопросам развития и поддержки предпринимательства с использованием возможностей средств массовой информации и сети Интернет</w:t>
            </w:r>
          </w:p>
        </w:tc>
        <w:tc>
          <w:tcPr>
            <w:tcW w:w="2268" w:type="dxa"/>
          </w:tcPr>
          <w:p w:rsidR="003E7F74" w:rsidRDefault="003E7F74">
            <w:pPr>
              <w:pStyle w:val="ConsPlusNormal"/>
            </w:pPr>
            <w:r>
              <w:t>Департамент экономики города Ростова-на-Дону, общественные объединения предпринимателей</w:t>
            </w:r>
          </w:p>
        </w:tc>
        <w:tc>
          <w:tcPr>
            <w:tcW w:w="851" w:type="dxa"/>
          </w:tcPr>
          <w:p w:rsidR="003E7F74" w:rsidRDefault="003E7F74">
            <w:pPr>
              <w:pStyle w:val="ConsPlusNormal"/>
            </w:pPr>
            <w:r>
              <w:t>2014 - 2015 гг.,</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1522095</w:t>
            </w:r>
          </w:p>
          <w:p w:rsidR="003E7F74" w:rsidRDefault="003E7F74">
            <w:pPr>
              <w:pStyle w:val="ConsPlusNormal"/>
            </w:pPr>
            <w:r>
              <w:t>(2014 - 2015 гг.),</w:t>
            </w:r>
          </w:p>
          <w:p w:rsidR="003E7F74" w:rsidRDefault="003E7F74">
            <w:pPr>
              <w:pStyle w:val="ConsPlusNormal"/>
            </w:pPr>
            <w:r>
              <w:t>1520520950</w:t>
            </w:r>
          </w:p>
        </w:tc>
        <w:tc>
          <w:tcPr>
            <w:tcW w:w="992" w:type="dxa"/>
          </w:tcPr>
          <w:p w:rsidR="003E7F74" w:rsidRDefault="003E7F74">
            <w:pPr>
              <w:pStyle w:val="ConsPlusNormal"/>
              <w:jc w:val="center"/>
            </w:pPr>
            <w:r>
              <w:t>1097,2</w:t>
            </w:r>
          </w:p>
        </w:tc>
        <w:tc>
          <w:tcPr>
            <w:tcW w:w="850" w:type="dxa"/>
          </w:tcPr>
          <w:p w:rsidR="003E7F74" w:rsidRDefault="003E7F74">
            <w:pPr>
              <w:pStyle w:val="ConsPlusNormal"/>
              <w:jc w:val="center"/>
            </w:pPr>
            <w:r>
              <w:t>307,7</w:t>
            </w:r>
          </w:p>
        </w:tc>
        <w:tc>
          <w:tcPr>
            <w:tcW w:w="851" w:type="dxa"/>
          </w:tcPr>
          <w:p w:rsidR="003E7F74" w:rsidRDefault="003E7F74">
            <w:pPr>
              <w:pStyle w:val="ConsPlusNormal"/>
              <w:jc w:val="center"/>
            </w:pPr>
            <w:r>
              <w:t>349,5</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440,0</w:t>
            </w:r>
          </w:p>
        </w:tc>
      </w:tr>
      <w:tr w:rsidR="003E7F74" w:rsidTr="00D0191B">
        <w:tc>
          <w:tcPr>
            <w:tcW w:w="709" w:type="dxa"/>
          </w:tcPr>
          <w:p w:rsidR="003E7F74" w:rsidRDefault="003E7F74">
            <w:pPr>
              <w:pStyle w:val="ConsPlusNormal"/>
              <w:jc w:val="center"/>
            </w:pPr>
            <w:r>
              <w:t>2.5.5.</w:t>
            </w:r>
          </w:p>
        </w:tc>
        <w:tc>
          <w:tcPr>
            <w:tcW w:w="2693" w:type="dxa"/>
          </w:tcPr>
          <w:p w:rsidR="003E7F74" w:rsidRDefault="003E7F74">
            <w:pPr>
              <w:pStyle w:val="ConsPlusNormal"/>
            </w:pPr>
            <w:proofErr w:type="gramStart"/>
            <w:r>
              <w:t xml:space="preserve">Размещение информации об актуальных вопросах развития субъектов малого и среднего предпринимательства в разделе "Малый и средний бизнес города" на официальном интернет-портале </w:t>
            </w:r>
            <w:proofErr w:type="spellStart"/>
            <w:r>
              <w:t>Ростовской-на-Дону</w:t>
            </w:r>
            <w:proofErr w:type="spellEnd"/>
            <w:r>
              <w:t xml:space="preserve"> городской Думы и Администрации города Ростова-на-Дону</w:t>
            </w:r>
            <w:proofErr w:type="gramEnd"/>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2.5.6.</w:t>
            </w:r>
          </w:p>
        </w:tc>
        <w:tc>
          <w:tcPr>
            <w:tcW w:w="2693" w:type="dxa"/>
          </w:tcPr>
          <w:p w:rsidR="003E7F74" w:rsidRDefault="003E7F74">
            <w:pPr>
              <w:pStyle w:val="ConsPlusNormal"/>
            </w:pPr>
            <w:r>
              <w:t xml:space="preserve">Информирование граждан, имеющих намерение организовать собственное дело, о формах государственной и муниципальной </w:t>
            </w:r>
            <w:r>
              <w:lastRenderedPageBreak/>
              <w:t>поддержки</w:t>
            </w:r>
          </w:p>
        </w:tc>
        <w:tc>
          <w:tcPr>
            <w:tcW w:w="2268" w:type="dxa"/>
          </w:tcPr>
          <w:p w:rsidR="003E7F74" w:rsidRDefault="003E7F74">
            <w:pPr>
              <w:pStyle w:val="ConsPlusNormal"/>
            </w:pPr>
            <w:r>
              <w:lastRenderedPageBreak/>
              <w:t>Департамент экономики города Ростова-на-Дону,</w:t>
            </w:r>
          </w:p>
          <w:p w:rsidR="003E7F74" w:rsidRDefault="003E7F74">
            <w:pPr>
              <w:pStyle w:val="ConsPlusNormal"/>
            </w:pPr>
            <w:r>
              <w:t>администрации районов города Ростова-на-Дону,</w:t>
            </w:r>
          </w:p>
          <w:p w:rsidR="003E7F74" w:rsidRDefault="003E7F74">
            <w:pPr>
              <w:pStyle w:val="ConsPlusNormal"/>
            </w:pPr>
            <w:r>
              <w:lastRenderedPageBreak/>
              <w:t>государственное казенное учреждение Ростовской области "Центр занятости населения города Ростова-на-Дону"</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2.5.7.</w:t>
            </w:r>
          </w:p>
        </w:tc>
        <w:tc>
          <w:tcPr>
            <w:tcW w:w="2693" w:type="dxa"/>
          </w:tcPr>
          <w:p w:rsidR="003E7F74" w:rsidRDefault="003E7F74">
            <w:pPr>
              <w:pStyle w:val="ConsPlusNormal"/>
            </w:pPr>
            <w:r>
              <w:t>Содействие развитию молодежного предпринимательства, в том числе посредством проведения мероприятий по вовлечению молодежи в предпринимательскую деятельность</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отдел по делам молодежи Администрации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1522095</w:t>
            </w:r>
          </w:p>
          <w:p w:rsidR="003E7F74" w:rsidRDefault="003E7F74">
            <w:pPr>
              <w:pStyle w:val="ConsPlusNormal"/>
            </w:pPr>
            <w:r>
              <w:t>(2014 год)</w:t>
            </w:r>
          </w:p>
        </w:tc>
        <w:tc>
          <w:tcPr>
            <w:tcW w:w="992" w:type="dxa"/>
          </w:tcPr>
          <w:p w:rsidR="003E7F74" w:rsidRDefault="003E7F74">
            <w:pPr>
              <w:pStyle w:val="ConsPlusNormal"/>
              <w:jc w:val="center"/>
            </w:pPr>
            <w:r>
              <w:t>226,1</w:t>
            </w:r>
          </w:p>
        </w:tc>
        <w:tc>
          <w:tcPr>
            <w:tcW w:w="850" w:type="dxa"/>
          </w:tcPr>
          <w:p w:rsidR="003E7F74" w:rsidRDefault="003E7F74">
            <w:pPr>
              <w:pStyle w:val="ConsPlusNormal"/>
              <w:jc w:val="center"/>
            </w:pPr>
            <w:r>
              <w:t>226,1</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2.5.8.</w:t>
            </w:r>
          </w:p>
        </w:tc>
        <w:tc>
          <w:tcPr>
            <w:tcW w:w="2693" w:type="dxa"/>
          </w:tcPr>
          <w:p w:rsidR="003E7F74" w:rsidRDefault="003E7F74">
            <w:pPr>
              <w:pStyle w:val="ConsPlusNormal"/>
            </w:pPr>
            <w:r>
              <w:t>Внедрение обучающих программ для субъектов малого и среднего предпринимательства и граждан, имеющих намерение организовать собственное дело, в том числе представителей молодежи</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1522095</w:t>
            </w:r>
          </w:p>
          <w:p w:rsidR="003E7F74" w:rsidRDefault="003E7F74">
            <w:pPr>
              <w:pStyle w:val="ConsPlusNormal"/>
            </w:pPr>
            <w:r>
              <w:t>(2014 год),</w:t>
            </w:r>
          </w:p>
          <w:p w:rsidR="003E7F74" w:rsidRDefault="003E7F74">
            <w:pPr>
              <w:pStyle w:val="ConsPlusNormal"/>
            </w:pPr>
            <w:r>
              <w:t>1520520950</w:t>
            </w:r>
          </w:p>
        </w:tc>
        <w:tc>
          <w:tcPr>
            <w:tcW w:w="992" w:type="dxa"/>
          </w:tcPr>
          <w:p w:rsidR="003E7F74" w:rsidRDefault="003E7F74">
            <w:pPr>
              <w:pStyle w:val="ConsPlusNormal"/>
              <w:jc w:val="center"/>
            </w:pPr>
            <w:r>
              <w:t>1136,1</w:t>
            </w:r>
          </w:p>
        </w:tc>
        <w:tc>
          <w:tcPr>
            <w:tcW w:w="850" w:type="dxa"/>
          </w:tcPr>
          <w:p w:rsidR="003E7F74" w:rsidRDefault="003E7F74">
            <w:pPr>
              <w:pStyle w:val="ConsPlusNormal"/>
              <w:jc w:val="center"/>
            </w:pPr>
            <w:r>
              <w:t>386,1</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750,0</w:t>
            </w:r>
          </w:p>
        </w:tc>
      </w:tr>
      <w:tr w:rsidR="003E7F74" w:rsidTr="00D0191B">
        <w:tc>
          <w:tcPr>
            <w:tcW w:w="709" w:type="dxa"/>
          </w:tcPr>
          <w:p w:rsidR="003E7F74" w:rsidRDefault="003E7F74">
            <w:pPr>
              <w:pStyle w:val="ConsPlusNormal"/>
              <w:jc w:val="center"/>
            </w:pPr>
            <w:r>
              <w:t>2.5.9.</w:t>
            </w:r>
          </w:p>
        </w:tc>
        <w:tc>
          <w:tcPr>
            <w:tcW w:w="2693" w:type="dxa"/>
          </w:tcPr>
          <w:p w:rsidR="003E7F74" w:rsidRDefault="003E7F74">
            <w:pPr>
              <w:pStyle w:val="ConsPlusNormal"/>
            </w:pPr>
            <w:r>
              <w:t>Содействие реализации программы "Молодежный бизнес России" на территории города Ростова-на-Дону</w:t>
            </w:r>
          </w:p>
        </w:tc>
        <w:tc>
          <w:tcPr>
            <w:tcW w:w="2268" w:type="dxa"/>
          </w:tcPr>
          <w:p w:rsidR="003E7F74" w:rsidRDefault="003E7F74">
            <w:pPr>
              <w:pStyle w:val="ConsPlusNormal"/>
            </w:pPr>
            <w:r>
              <w:t>Департамент экономики города Ростова-на-Дону, отдел по делам молодежи Администрации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2.5.10.</w:t>
            </w:r>
          </w:p>
        </w:tc>
        <w:tc>
          <w:tcPr>
            <w:tcW w:w="2693" w:type="dxa"/>
          </w:tcPr>
          <w:p w:rsidR="003E7F74" w:rsidRDefault="003E7F74">
            <w:pPr>
              <w:pStyle w:val="ConsPlusNormal"/>
            </w:pPr>
            <w:r>
              <w:t xml:space="preserve">Создание и обеспечение функционирования </w:t>
            </w:r>
            <w:r>
              <w:lastRenderedPageBreak/>
              <w:t>специализированного интернет-ресурса (сайта в сети Интернет) по вопросам развития субъектов малого и среднего предпринимательства</w:t>
            </w:r>
          </w:p>
        </w:tc>
        <w:tc>
          <w:tcPr>
            <w:tcW w:w="2268" w:type="dxa"/>
          </w:tcPr>
          <w:p w:rsidR="003E7F74" w:rsidRDefault="003E7F74">
            <w:pPr>
              <w:pStyle w:val="ConsPlusNormal"/>
            </w:pPr>
            <w:r>
              <w:lastRenderedPageBreak/>
              <w:t xml:space="preserve">Департамент экономики города </w:t>
            </w:r>
            <w:r>
              <w:lastRenderedPageBreak/>
              <w:t>Ростова-на-Дону</w:t>
            </w:r>
          </w:p>
        </w:tc>
        <w:tc>
          <w:tcPr>
            <w:tcW w:w="851" w:type="dxa"/>
          </w:tcPr>
          <w:p w:rsidR="003E7F74" w:rsidRDefault="003E7F74">
            <w:pPr>
              <w:pStyle w:val="ConsPlusNormal"/>
            </w:pPr>
            <w:r>
              <w:lastRenderedPageBreak/>
              <w:t>2015 - 2019 гг.</w:t>
            </w:r>
          </w:p>
        </w:tc>
        <w:tc>
          <w:tcPr>
            <w:tcW w:w="1276" w:type="dxa"/>
          </w:tcPr>
          <w:p w:rsidR="003E7F74" w:rsidRDefault="003E7F74">
            <w:pPr>
              <w:pStyle w:val="ConsPlusNormal"/>
            </w:pPr>
            <w:r>
              <w:t xml:space="preserve">средства бюджета </w:t>
            </w:r>
            <w:r>
              <w:lastRenderedPageBreak/>
              <w:t>города,</w:t>
            </w:r>
          </w:p>
          <w:p w:rsidR="003E7F74" w:rsidRDefault="003E7F74">
            <w:pPr>
              <w:pStyle w:val="ConsPlusNormal"/>
            </w:pPr>
            <w:r>
              <w:t>1522095</w:t>
            </w:r>
          </w:p>
          <w:p w:rsidR="003E7F74" w:rsidRDefault="003E7F74">
            <w:pPr>
              <w:pStyle w:val="ConsPlusNormal"/>
            </w:pPr>
            <w:r>
              <w:t>(2015 год),</w:t>
            </w:r>
          </w:p>
          <w:p w:rsidR="003E7F74" w:rsidRDefault="003E7F74">
            <w:pPr>
              <w:pStyle w:val="ConsPlusNormal"/>
            </w:pPr>
            <w:r>
              <w:t>1520520950</w:t>
            </w:r>
          </w:p>
        </w:tc>
        <w:tc>
          <w:tcPr>
            <w:tcW w:w="992" w:type="dxa"/>
          </w:tcPr>
          <w:p w:rsidR="003E7F74" w:rsidRDefault="003E7F74">
            <w:pPr>
              <w:pStyle w:val="ConsPlusNormal"/>
              <w:jc w:val="center"/>
            </w:pPr>
            <w:r>
              <w:lastRenderedPageBreak/>
              <w:t>3525,0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745,0</w:t>
            </w:r>
          </w:p>
        </w:tc>
        <w:tc>
          <w:tcPr>
            <w:tcW w:w="850" w:type="dxa"/>
          </w:tcPr>
          <w:p w:rsidR="003E7F74" w:rsidRDefault="003E7F74">
            <w:pPr>
              <w:pStyle w:val="ConsPlusNormal"/>
              <w:jc w:val="center"/>
            </w:pPr>
            <w:r>
              <w:t>680,0</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700,0</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5)</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6962,6</w:t>
            </w:r>
          </w:p>
        </w:tc>
        <w:tc>
          <w:tcPr>
            <w:tcW w:w="850" w:type="dxa"/>
          </w:tcPr>
          <w:p w:rsidR="003E7F74" w:rsidRDefault="003E7F74">
            <w:pPr>
              <w:pStyle w:val="ConsPlusNormal"/>
              <w:jc w:val="center"/>
            </w:pPr>
            <w:r>
              <w:t>1503,1</w:t>
            </w:r>
          </w:p>
        </w:tc>
        <w:tc>
          <w:tcPr>
            <w:tcW w:w="851" w:type="dxa"/>
          </w:tcPr>
          <w:p w:rsidR="003E7F74" w:rsidRDefault="003E7F74">
            <w:pPr>
              <w:pStyle w:val="ConsPlusNormal"/>
              <w:jc w:val="center"/>
            </w:pPr>
            <w:r>
              <w:t>1094,5</w:t>
            </w:r>
          </w:p>
        </w:tc>
        <w:tc>
          <w:tcPr>
            <w:tcW w:w="850" w:type="dxa"/>
          </w:tcPr>
          <w:p w:rsidR="003E7F74" w:rsidRDefault="003E7F74">
            <w:pPr>
              <w:pStyle w:val="ConsPlusNormal"/>
              <w:jc w:val="center"/>
            </w:pPr>
            <w:r>
              <w:t>680,0</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700,0</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1585,0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5)</w:t>
            </w:r>
          </w:p>
        </w:tc>
        <w:tc>
          <w:tcPr>
            <w:tcW w:w="992" w:type="dxa"/>
          </w:tcPr>
          <w:p w:rsidR="003E7F74" w:rsidRDefault="003E7F74">
            <w:pPr>
              <w:pStyle w:val="ConsPlusNormal"/>
              <w:jc w:val="center"/>
            </w:pPr>
            <w:r>
              <w:t>6962,6</w:t>
            </w:r>
          </w:p>
        </w:tc>
        <w:tc>
          <w:tcPr>
            <w:tcW w:w="850" w:type="dxa"/>
          </w:tcPr>
          <w:p w:rsidR="003E7F74" w:rsidRDefault="003E7F74">
            <w:pPr>
              <w:pStyle w:val="ConsPlusNormal"/>
              <w:jc w:val="center"/>
            </w:pPr>
            <w:r>
              <w:t>1503,1</w:t>
            </w:r>
          </w:p>
        </w:tc>
        <w:tc>
          <w:tcPr>
            <w:tcW w:w="851" w:type="dxa"/>
          </w:tcPr>
          <w:p w:rsidR="003E7F74" w:rsidRDefault="003E7F74">
            <w:pPr>
              <w:pStyle w:val="ConsPlusNormal"/>
              <w:jc w:val="center"/>
            </w:pPr>
            <w:r>
              <w:t>1094,5</w:t>
            </w:r>
          </w:p>
        </w:tc>
        <w:tc>
          <w:tcPr>
            <w:tcW w:w="850" w:type="dxa"/>
          </w:tcPr>
          <w:p w:rsidR="003E7F74" w:rsidRDefault="003E7F74">
            <w:pPr>
              <w:pStyle w:val="ConsPlusNormal"/>
              <w:jc w:val="center"/>
            </w:pPr>
            <w:r>
              <w:t>680,0</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700,0</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1585,0</w:t>
            </w:r>
          </w:p>
        </w:tc>
      </w:tr>
      <w:tr w:rsidR="003E7F74" w:rsidTr="00D0191B">
        <w:tc>
          <w:tcPr>
            <w:tcW w:w="709" w:type="dxa"/>
          </w:tcPr>
          <w:p w:rsidR="003E7F74" w:rsidRDefault="003E7F74">
            <w:pPr>
              <w:pStyle w:val="ConsPlusNormal"/>
              <w:jc w:val="center"/>
              <w:outlineLvl w:val="3"/>
            </w:pPr>
            <w:r>
              <w:t>2.6.</w:t>
            </w:r>
          </w:p>
        </w:tc>
        <w:tc>
          <w:tcPr>
            <w:tcW w:w="14033" w:type="dxa"/>
            <w:gridSpan w:val="12"/>
          </w:tcPr>
          <w:p w:rsidR="003E7F74" w:rsidRDefault="003E7F74">
            <w:pPr>
              <w:pStyle w:val="ConsPlusNormal"/>
              <w:jc w:val="center"/>
            </w:pPr>
            <w:r>
              <w:t>Основное мероприятие 6 "Методическое, аналитическое, организационное обеспечение деятельности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tc>
      </w:tr>
      <w:tr w:rsidR="003E7F74" w:rsidTr="00D0191B">
        <w:tc>
          <w:tcPr>
            <w:tcW w:w="709" w:type="dxa"/>
          </w:tcPr>
          <w:p w:rsidR="003E7F74" w:rsidRDefault="003E7F74">
            <w:pPr>
              <w:pStyle w:val="ConsPlusNormal"/>
              <w:jc w:val="center"/>
            </w:pPr>
            <w:r>
              <w:t>2.6.1.</w:t>
            </w:r>
          </w:p>
        </w:tc>
        <w:tc>
          <w:tcPr>
            <w:tcW w:w="2693" w:type="dxa"/>
          </w:tcPr>
          <w:p w:rsidR="003E7F74" w:rsidRDefault="003E7F74">
            <w:pPr>
              <w:pStyle w:val="ConsPlusNormal"/>
            </w:pPr>
            <w:r>
              <w:t>Проведение социологических опросов, исследований по вопросам развития предпринимательства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1522096</w:t>
            </w:r>
          </w:p>
          <w:p w:rsidR="003E7F74" w:rsidRDefault="003E7F74">
            <w:pPr>
              <w:pStyle w:val="ConsPlusNormal"/>
            </w:pPr>
            <w:r>
              <w:t>(2014 год)</w:t>
            </w:r>
          </w:p>
        </w:tc>
        <w:tc>
          <w:tcPr>
            <w:tcW w:w="992" w:type="dxa"/>
          </w:tcPr>
          <w:p w:rsidR="003E7F74" w:rsidRDefault="003E7F74">
            <w:pPr>
              <w:pStyle w:val="ConsPlusNormal"/>
              <w:jc w:val="center"/>
            </w:pPr>
            <w:r>
              <w:t>101,6</w:t>
            </w:r>
          </w:p>
        </w:tc>
        <w:tc>
          <w:tcPr>
            <w:tcW w:w="850" w:type="dxa"/>
          </w:tcPr>
          <w:p w:rsidR="003E7F74" w:rsidRDefault="003E7F74">
            <w:pPr>
              <w:pStyle w:val="ConsPlusNormal"/>
              <w:jc w:val="center"/>
            </w:pPr>
            <w:r>
              <w:t>101,6</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2.6.2.</w:t>
            </w:r>
          </w:p>
        </w:tc>
        <w:tc>
          <w:tcPr>
            <w:tcW w:w="2693" w:type="dxa"/>
          </w:tcPr>
          <w:p w:rsidR="003E7F74" w:rsidRDefault="003E7F74">
            <w:pPr>
              <w:pStyle w:val="ConsPlusNormal"/>
            </w:pPr>
            <w:r>
              <w:t xml:space="preserve">Организация </w:t>
            </w:r>
            <w:proofErr w:type="gramStart"/>
            <w:r>
              <w:t>проведения оценки регулирующего воздействия проектов муниципальных нормативных правовых актов города</w:t>
            </w:r>
            <w:proofErr w:type="gramEnd"/>
            <w:r>
              <w:t xml:space="preserve"> Ростова-на-Дону и проведения экспертизы муниципальных нормативных правовых актов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2.6.3.</w:t>
            </w:r>
          </w:p>
        </w:tc>
        <w:tc>
          <w:tcPr>
            <w:tcW w:w="2693" w:type="dxa"/>
          </w:tcPr>
          <w:p w:rsidR="003E7F74" w:rsidRDefault="003E7F74">
            <w:pPr>
              <w:pStyle w:val="ConsPlusNormal"/>
            </w:pPr>
            <w:r>
              <w:t xml:space="preserve">Обеспечение деятельности Совета по </w:t>
            </w:r>
            <w:r>
              <w:lastRenderedPageBreak/>
              <w:t>предпринимательству при Администрации города Ростова-на-Дону</w:t>
            </w:r>
          </w:p>
        </w:tc>
        <w:tc>
          <w:tcPr>
            <w:tcW w:w="2268" w:type="dxa"/>
          </w:tcPr>
          <w:p w:rsidR="003E7F74" w:rsidRDefault="003E7F74">
            <w:pPr>
              <w:pStyle w:val="ConsPlusNormal"/>
            </w:pPr>
            <w:r>
              <w:lastRenderedPageBreak/>
              <w:t xml:space="preserve">Департамент экономики города </w:t>
            </w:r>
            <w:r>
              <w:lastRenderedPageBreak/>
              <w:t>Ростова-на-Дону</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 xml:space="preserve">финансирования не </w:t>
            </w:r>
            <w:r>
              <w:lastRenderedPageBreak/>
              <w:t>требует</w:t>
            </w:r>
          </w:p>
        </w:tc>
        <w:tc>
          <w:tcPr>
            <w:tcW w:w="992" w:type="dxa"/>
          </w:tcPr>
          <w:p w:rsidR="003E7F74" w:rsidRDefault="003E7F74">
            <w:pPr>
              <w:pStyle w:val="ConsPlusNormal"/>
              <w:jc w:val="center"/>
            </w:pPr>
            <w:r>
              <w:lastRenderedPageBreak/>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2.6.4.</w:t>
            </w:r>
          </w:p>
        </w:tc>
        <w:tc>
          <w:tcPr>
            <w:tcW w:w="2693" w:type="dxa"/>
          </w:tcPr>
          <w:p w:rsidR="003E7F74" w:rsidRDefault="003E7F74">
            <w:pPr>
              <w:pStyle w:val="ConsPlusNormal"/>
            </w:pPr>
            <w:r>
              <w:t>Обеспечение деятельности межведомственной комиссии по снижению административных барьеров на пути развития предпринимательства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2.6.5.</w:t>
            </w:r>
          </w:p>
        </w:tc>
        <w:tc>
          <w:tcPr>
            <w:tcW w:w="2693" w:type="dxa"/>
          </w:tcPr>
          <w:p w:rsidR="003E7F74" w:rsidRDefault="003E7F74">
            <w:pPr>
              <w:pStyle w:val="ConsPlusNormal"/>
            </w:pPr>
            <w:r>
              <w:t>Анализ финансовых, экономических, социальных и иных показателей развития малого и среднего предпринимательства, прогноз развития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администрации районов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2.6.6.</w:t>
            </w:r>
          </w:p>
        </w:tc>
        <w:tc>
          <w:tcPr>
            <w:tcW w:w="2693" w:type="dxa"/>
          </w:tcPr>
          <w:p w:rsidR="003E7F74" w:rsidRDefault="003E7F74">
            <w:pPr>
              <w:pStyle w:val="ConsPlusNormal"/>
            </w:pPr>
            <w:r>
              <w:t>Разработка, издание и изготовление методических, информационных и презентационных материалов по вопросам ведения предпринимательской деятельности, защите прав и законных интересов субъектов малого и среднего предпринимательства</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1522096</w:t>
            </w:r>
          </w:p>
          <w:p w:rsidR="003E7F74" w:rsidRDefault="003E7F74">
            <w:pPr>
              <w:pStyle w:val="ConsPlusNormal"/>
            </w:pPr>
            <w:r>
              <w:t>(2014 год)</w:t>
            </w:r>
          </w:p>
        </w:tc>
        <w:tc>
          <w:tcPr>
            <w:tcW w:w="992" w:type="dxa"/>
          </w:tcPr>
          <w:p w:rsidR="003E7F74" w:rsidRDefault="003E7F74">
            <w:pPr>
              <w:pStyle w:val="ConsPlusNormal"/>
              <w:jc w:val="center"/>
            </w:pPr>
            <w:r>
              <w:t>309,7</w:t>
            </w:r>
          </w:p>
        </w:tc>
        <w:tc>
          <w:tcPr>
            <w:tcW w:w="850" w:type="dxa"/>
          </w:tcPr>
          <w:p w:rsidR="003E7F74" w:rsidRDefault="003E7F74">
            <w:pPr>
              <w:pStyle w:val="ConsPlusNormal"/>
              <w:jc w:val="center"/>
            </w:pPr>
            <w:r>
              <w:t>309,7</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2.6.7.</w:t>
            </w:r>
          </w:p>
        </w:tc>
        <w:tc>
          <w:tcPr>
            <w:tcW w:w="2693" w:type="dxa"/>
          </w:tcPr>
          <w:p w:rsidR="003E7F74" w:rsidRDefault="003E7F74">
            <w:pPr>
              <w:pStyle w:val="ConsPlusNormal"/>
            </w:pPr>
            <w:r>
              <w:t xml:space="preserve">Содействие прохождению </w:t>
            </w:r>
            <w:r>
              <w:lastRenderedPageBreak/>
              <w:t>трудовой практики, а также временной занятости учащейся молодежи на предприятиях субъектов малого и среднего предпринимательства</w:t>
            </w:r>
          </w:p>
        </w:tc>
        <w:tc>
          <w:tcPr>
            <w:tcW w:w="2268" w:type="dxa"/>
          </w:tcPr>
          <w:p w:rsidR="003E7F74" w:rsidRDefault="003E7F74">
            <w:pPr>
              <w:pStyle w:val="ConsPlusNormal"/>
            </w:pPr>
            <w:r>
              <w:lastRenderedPageBreak/>
              <w:t xml:space="preserve">Департамент </w:t>
            </w:r>
            <w:r>
              <w:lastRenderedPageBreak/>
              <w:t>экономики города Ростова-на-Дону, государственное казенное учреждение Ростовской области "Центр занятости населения города Ростова-на-Дону", общественные объединения предпринимателей города Ростова-на-Дону</w:t>
            </w:r>
          </w:p>
        </w:tc>
        <w:tc>
          <w:tcPr>
            <w:tcW w:w="851" w:type="dxa"/>
          </w:tcPr>
          <w:p w:rsidR="003E7F74" w:rsidRDefault="003E7F74">
            <w:pPr>
              <w:pStyle w:val="ConsPlusNormal"/>
            </w:pPr>
            <w:r>
              <w:lastRenderedPageBreak/>
              <w:t xml:space="preserve">2014 - </w:t>
            </w:r>
            <w:r>
              <w:lastRenderedPageBreak/>
              <w:t>2020 гг.</w:t>
            </w:r>
          </w:p>
        </w:tc>
        <w:tc>
          <w:tcPr>
            <w:tcW w:w="1276" w:type="dxa"/>
          </w:tcPr>
          <w:p w:rsidR="003E7F74" w:rsidRDefault="003E7F74">
            <w:pPr>
              <w:pStyle w:val="ConsPlusNormal"/>
            </w:pPr>
            <w:r>
              <w:lastRenderedPageBreak/>
              <w:t>финансиров</w:t>
            </w:r>
            <w:r>
              <w:lastRenderedPageBreak/>
              <w:t>ания не требует</w:t>
            </w:r>
          </w:p>
        </w:tc>
        <w:tc>
          <w:tcPr>
            <w:tcW w:w="992" w:type="dxa"/>
          </w:tcPr>
          <w:p w:rsidR="003E7F74" w:rsidRDefault="003E7F74">
            <w:pPr>
              <w:pStyle w:val="ConsPlusNormal"/>
              <w:jc w:val="center"/>
            </w:pPr>
            <w:r>
              <w:lastRenderedPageBreak/>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6)</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411,3</w:t>
            </w:r>
          </w:p>
        </w:tc>
        <w:tc>
          <w:tcPr>
            <w:tcW w:w="850" w:type="dxa"/>
          </w:tcPr>
          <w:p w:rsidR="003E7F74" w:rsidRDefault="003E7F74">
            <w:pPr>
              <w:pStyle w:val="ConsPlusNormal"/>
              <w:jc w:val="center"/>
            </w:pPr>
            <w:r>
              <w:t>411,3</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6)</w:t>
            </w:r>
          </w:p>
        </w:tc>
        <w:tc>
          <w:tcPr>
            <w:tcW w:w="992" w:type="dxa"/>
          </w:tcPr>
          <w:p w:rsidR="003E7F74" w:rsidRDefault="003E7F74">
            <w:pPr>
              <w:pStyle w:val="ConsPlusNormal"/>
              <w:jc w:val="center"/>
            </w:pPr>
            <w:r>
              <w:t>411,3</w:t>
            </w:r>
          </w:p>
        </w:tc>
        <w:tc>
          <w:tcPr>
            <w:tcW w:w="850" w:type="dxa"/>
          </w:tcPr>
          <w:p w:rsidR="003E7F74" w:rsidRDefault="003E7F74">
            <w:pPr>
              <w:pStyle w:val="ConsPlusNormal"/>
              <w:jc w:val="center"/>
            </w:pPr>
            <w:r>
              <w:t>411,3</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vMerge w:val="restart"/>
            <w:tcBorders>
              <w:bottom w:val="nil"/>
            </w:tcBorders>
          </w:tcPr>
          <w:p w:rsidR="003E7F74" w:rsidRDefault="003E7F74">
            <w:pPr>
              <w:pStyle w:val="ConsPlusNormal"/>
            </w:pPr>
          </w:p>
        </w:tc>
        <w:tc>
          <w:tcPr>
            <w:tcW w:w="5812" w:type="dxa"/>
            <w:gridSpan w:val="3"/>
            <w:vMerge w:val="restart"/>
            <w:tcBorders>
              <w:bottom w:val="nil"/>
            </w:tcBorders>
          </w:tcPr>
          <w:p w:rsidR="003E7F74" w:rsidRDefault="003E7F74">
            <w:pPr>
              <w:pStyle w:val="ConsPlusNormal"/>
            </w:pPr>
            <w:r>
              <w:t>Всего (по подпрограмме N 2)</w:t>
            </w:r>
          </w:p>
        </w:tc>
        <w:tc>
          <w:tcPr>
            <w:tcW w:w="1276" w:type="dxa"/>
          </w:tcPr>
          <w:p w:rsidR="003E7F74" w:rsidRDefault="003E7F74">
            <w:pPr>
              <w:pStyle w:val="ConsPlusNormal"/>
              <w:jc w:val="center"/>
            </w:pPr>
            <w:r>
              <w:t>средства бюджета города</w:t>
            </w:r>
          </w:p>
        </w:tc>
        <w:tc>
          <w:tcPr>
            <w:tcW w:w="992" w:type="dxa"/>
          </w:tcPr>
          <w:p w:rsidR="003E7F74" w:rsidRDefault="003E7F74">
            <w:pPr>
              <w:pStyle w:val="ConsPlusNormal"/>
              <w:jc w:val="center"/>
            </w:pPr>
            <w:r>
              <w:t>334845,1</w:t>
            </w:r>
          </w:p>
        </w:tc>
        <w:tc>
          <w:tcPr>
            <w:tcW w:w="850" w:type="dxa"/>
          </w:tcPr>
          <w:p w:rsidR="003E7F74" w:rsidRDefault="003E7F74">
            <w:pPr>
              <w:pStyle w:val="ConsPlusNormal"/>
              <w:jc w:val="center"/>
            </w:pPr>
            <w:r>
              <w:t>43135,0</w:t>
            </w:r>
          </w:p>
        </w:tc>
        <w:tc>
          <w:tcPr>
            <w:tcW w:w="851" w:type="dxa"/>
          </w:tcPr>
          <w:p w:rsidR="003E7F74" w:rsidRDefault="003E7F74">
            <w:pPr>
              <w:pStyle w:val="ConsPlusNormal"/>
              <w:jc w:val="center"/>
            </w:pPr>
            <w:r>
              <w:t>43924,6</w:t>
            </w:r>
          </w:p>
        </w:tc>
        <w:tc>
          <w:tcPr>
            <w:tcW w:w="850" w:type="dxa"/>
          </w:tcPr>
          <w:p w:rsidR="003E7F74" w:rsidRDefault="003E7F74">
            <w:pPr>
              <w:pStyle w:val="ConsPlusNormal"/>
              <w:jc w:val="center"/>
            </w:pPr>
            <w:r>
              <w:t>45860,0</w:t>
            </w:r>
          </w:p>
        </w:tc>
        <w:tc>
          <w:tcPr>
            <w:tcW w:w="851" w:type="dxa"/>
          </w:tcPr>
          <w:p w:rsidR="003E7F74" w:rsidRDefault="003E7F74">
            <w:pPr>
              <w:pStyle w:val="ConsPlusNormal"/>
              <w:jc w:val="center"/>
            </w:pPr>
            <w:r>
              <w:t>55570,5</w:t>
            </w:r>
          </w:p>
        </w:tc>
        <w:tc>
          <w:tcPr>
            <w:tcW w:w="850" w:type="dxa"/>
          </w:tcPr>
          <w:p w:rsidR="003E7F74" w:rsidRDefault="003E7F74">
            <w:pPr>
              <w:pStyle w:val="ConsPlusNormal"/>
              <w:jc w:val="center"/>
            </w:pPr>
            <w:r>
              <w:t>46305,0</w:t>
            </w:r>
          </w:p>
        </w:tc>
        <w:tc>
          <w:tcPr>
            <w:tcW w:w="851" w:type="dxa"/>
          </w:tcPr>
          <w:p w:rsidR="003E7F74" w:rsidRDefault="003E7F74">
            <w:pPr>
              <w:pStyle w:val="ConsPlusNormal"/>
              <w:jc w:val="center"/>
            </w:pPr>
            <w:r>
              <w:t>46305,0</w:t>
            </w:r>
          </w:p>
        </w:tc>
        <w:tc>
          <w:tcPr>
            <w:tcW w:w="850" w:type="dxa"/>
          </w:tcPr>
          <w:p w:rsidR="003E7F74" w:rsidRDefault="003E7F74">
            <w:pPr>
              <w:pStyle w:val="ConsPlusNormal"/>
              <w:jc w:val="center"/>
            </w:pPr>
            <w:r>
              <w:t>53745,0</w:t>
            </w:r>
          </w:p>
        </w:tc>
      </w:tr>
      <w:tr w:rsidR="003E7F74" w:rsidTr="00D0191B">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Pr>
          <w:p w:rsidR="003E7F74" w:rsidRDefault="003E7F74">
            <w:pPr>
              <w:pStyle w:val="ConsPlusNormal"/>
              <w:jc w:val="center"/>
            </w:pPr>
            <w:r>
              <w:t>средства областного бюджета</w:t>
            </w:r>
          </w:p>
        </w:tc>
        <w:tc>
          <w:tcPr>
            <w:tcW w:w="992" w:type="dxa"/>
          </w:tcPr>
          <w:p w:rsidR="003E7F74" w:rsidRDefault="003E7F74">
            <w:pPr>
              <w:pStyle w:val="ConsPlusNormal"/>
              <w:jc w:val="center"/>
            </w:pPr>
            <w:r>
              <w:t>70948,7</w:t>
            </w:r>
          </w:p>
        </w:tc>
        <w:tc>
          <w:tcPr>
            <w:tcW w:w="850" w:type="dxa"/>
          </w:tcPr>
          <w:p w:rsidR="003E7F74" w:rsidRDefault="003E7F74">
            <w:pPr>
              <w:pStyle w:val="ConsPlusNormal"/>
              <w:jc w:val="center"/>
            </w:pPr>
            <w:r>
              <w:t>7452,9</w:t>
            </w:r>
          </w:p>
        </w:tc>
        <w:tc>
          <w:tcPr>
            <w:tcW w:w="851" w:type="dxa"/>
          </w:tcPr>
          <w:p w:rsidR="003E7F74" w:rsidRDefault="003E7F74">
            <w:pPr>
              <w:pStyle w:val="ConsPlusNormal"/>
              <w:jc w:val="center"/>
            </w:pPr>
            <w:r>
              <w:t>10675,4</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17606,8</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федерального бюджета</w:t>
            </w:r>
          </w:p>
        </w:tc>
        <w:tc>
          <w:tcPr>
            <w:tcW w:w="992" w:type="dxa"/>
            <w:tcBorders>
              <w:bottom w:val="nil"/>
            </w:tcBorders>
          </w:tcPr>
          <w:p w:rsidR="003E7F74" w:rsidRDefault="003E7F74">
            <w:pPr>
              <w:pStyle w:val="ConsPlusNormal"/>
              <w:jc w:val="center"/>
            </w:pPr>
            <w:r>
              <w:t>134533,6</w:t>
            </w:r>
          </w:p>
        </w:tc>
        <w:tc>
          <w:tcPr>
            <w:tcW w:w="850" w:type="dxa"/>
            <w:tcBorders>
              <w:bottom w:val="nil"/>
            </w:tcBorders>
          </w:tcPr>
          <w:p w:rsidR="003E7F74" w:rsidRDefault="003E7F74">
            <w:pPr>
              <w:pStyle w:val="ConsPlusNormal"/>
              <w:jc w:val="center"/>
            </w:pPr>
            <w:r>
              <w:t>29811,3</w:t>
            </w:r>
          </w:p>
        </w:tc>
        <w:tc>
          <w:tcPr>
            <w:tcW w:w="851" w:type="dxa"/>
            <w:tcBorders>
              <w:bottom w:val="nil"/>
            </w:tcBorders>
          </w:tcPr>
          <w:p w:rsidR="003E7F74" w:rsidRDefault="003E7F74">
            <w:pPr>
              <w:pStyle w:val="ConsPlusNormal"/>
              <w:jc w:val="center"/>
            </w:pPr>
            <w:r>
              <w:t>54329,1</w:t>
            </w:r>
          </w:p>
        </w:tc>
        <w:tc>
          <w:tcPr>
            <w:tcW w:w="850" w:type="dxa"/>
            <w:tcBorders>
              <w:bottom w:val="nil"/>
            </w:tcBorders>
          </w:tcPr>
          <w:p w:rsidR="003E7F74" w:rsidRDefault="003E7F74">
            <w:pPr>
              <w:pStyle w:val="ConsPlusNormal"/>
              <w:jc w:val="center"/>
            </w:pPr>
            <w:r>
              <w:t>50393,2</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6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pPr>
            <w:r>
              <w:t>Итого (по подпрограмме N 2)</w:t>
            </w:r>
          </w:p>
        </w:tc>
        <w:tc>
          <w:tcPr>
            <w:tcW w:w="992" w:type="dxa"/>
            <w:tcBorders>
              <w:bottom w:val="nil"/>
            </w:tcBorders>
          </w:tcPr>
          <w:p w:rsidR="003E7F74" w:rsidRDefault="003E7F74">
            <w:pPr>
              <w:pStyle w:val="ConsPlusNormal"/>
              <w:jc w:val="center"/>
            </w:pPr>
            <w:r>
              <w:t>540327,4</w:t>
            </w:r>
          </w:p>
        </w:tc>
        <w:tc>
          <w:tcPr>
            <w:tcW w:w="850" w:type="dxa"/>
            <w:tcBorders>
              <w:bottom w:val="nil"/>
            </w:tcBorders>
          </w:tcPr>
          <w:p w:rsidR="003E7F74" w:rsidRDefault="003E7F74">
            <w:pPr>
              <w:pStyle w:val="ConsPlusNormal"/>
              <w:jc w:val="center"/>
            </w:pPr>
            <w:r>
              <w:t>80399,2</w:t>
            </w:r>
          </w:p>
        </w:tc>
        <w:tc>
          <w:tcPr>
            <w:tcW w:w="851" w:type="dxa"/>
            <w:tcBorders>
              <w:bottom w:val="nil"/>
            </w:tcBorders>
          </w:tcPr>
          <w:p w:rsidR="003E7F74" w:rsidRDefault="003E7F74">
            <w:pPr>
              <w:pStyle w:val="ConsPlusNormal"/>
              <w:jc w:val="center"/>
            </w:pPr>
            <w:r>
              <w:t>108929,1</w:t>
            </w:r>
          </w:p>
        </w:tc>
        <w:tc>
          <w:tcPr>
            <w:tcW w:w="850" w:type="dxa"/>
            <w:tcBorders>
              <w:bottom w:val="nil"/>
            </w:tcBorders>
          </w:tcPr>
          <w:p w:rsidR="003E7F74" w:rsidRDefault="003E7F74">
            <w:pPr>
              <w:pStyle w:val="ConsPlusNormal"/>
              <w:jc w:val="center"/>
            </w:pPr>
            <w:r>
              <w:t>113860,0</w:t>
            </w:r>
          </w:p>
        </w:tc>
        <w:tc>
          <w:tcPr>
            <w:tcW w:w="851" w:type="dxa"/>
            <w:tcBorders>
              <w:bottom w:val="nil"/>
            </w:tcBorders>
          </w:tcPr>
          <w:p w:rsidR="003E7F74" w:rsidRDefault="003E7F74">
            <w:pPr>
              <w:pStyle w:val="ConsPlusNormal"/>
              <w:jc w:val="center"/>
            </w:pPr>
            <w:r>
              <w:t>55570,5</w:t>
            </w:r>
          </w:p>
        </w:tc>
        <w:tc>
          <w:tcPr>
            <w:tcW w:w="850" w:type="dxa"/>
            <w:tcBorders>
              <w:bottom w:val="nil"/>
            </w:tcBorders>
          </w:tcPr>
          <w:p w:rsidR="003E7F74" w:rsidRDefault="003E7F74">
            <w:pPr>
              <w:pStyle w:val="ConsPlusNormal"/>
              <w:jc w:val="center"/>
            </w:pPr>
            <w:r>
              <w:t>63911,8</w:t>
            </w:r>
          </w:p>
        </w:tc>
        <w:tc>
          <w:tcPr>
            <w:tcW w:w="851" w:type="dxa"/>
            <w:tcBorders>
              <w:bottom w:val="nil"/>
            </w:tcBorders>
          </w:tcPr>
          <w:p w:rsidR="003E7F74" w:rsidRDefault="003E7F74">
            <w:pPr>
              <w:pStyle w:val="ConsPlusNormal"/>
              <w:jc w:val="center"/>
            </w:pPr>
            <w:r>
              <w:t>63911,8</w:t>
            </w:r>
          </w:p>
        </w:tc>
        <w:tc>
          <w:tcPr>
            <w:tcW w:w="850" w:type="dxa"/>
            <w:tcBorders>
              <w:bottom w:val="nil"/>
            </w:tcBorders>
          </w:tcPr>
          <w:p w:rsidR="003E7F74" w:rsidRDefault="003E7F74">
            <w:pPr>
              <w:pStyle w:val="ConsPlusNormal"/>
              <w:jc w:val="center"/>
            </w:pPr>
            <w:r>
              <w:t>53745,0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6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2"/>
            </w:pPr>
            <w:r>
              <w:lastRenderedPageBreak/>
              <w:t>3.</w:t>
            </w:r>
          </w:p>
        </w:tc>
        <w:tc>
          <w:tcPr>
            <w:tcW w:w="14033" w:type="dxa"/>
            <w:gridSpan w:val="12"/>
          </w:tcPr>
          <w:p w:rsidR="003E7F74" w:rsidRDefault="003E7F74">
            <w:pPr>
              <w:pStyle w:val="ConsPlusNormal"/>
              <w:jc w:val="center"/>
            </w:pPr>
            <w:r>
              <w:t>Подпрограмма N 3 "Развитие туристских ресурсов в городе Ростове-на-Дону"</w:t>
            </w:r>
          </w:p>
        </w:tc>
      </w:tr>
      <w:tr w:rsidR="003E7F74" w:rsidTr="00D0191B">
        <w:tc>
          <w:tcPr>
            <w:tcW w:w="709" w:type="dxa"/>
          </w:tcPr>
          <w:p w:rsidR="003E7F74" w:rsidRDefault="003E7F74">
            <w:pPr>
              <w:pStyle w:val="ConsPlusNormal"/>
              <w:jc w:val="center"/>
              <w:outlineLvl w:val="3"/>
            </w:pPr>
            <w:r>
              <w:t>3.1.</w:t>
            </w:r>
          </w:p>
        </w:tc>
        <w:tc>
          <w:tcPr>
            <w:tcW w:w="14033" w:type="dxa"/>
            <w:gridSpan w:val="12"/>
          </w:tcPr>
          <w:p w:rsidR="003E7F74" w:rsidRDefault="003E7F74">
            <w:pPr>
              <w:pStyle w:val="ConsPlusNormal"/>
              <w:jc w:val="center"/>
            </w:pPr>
            <w:r>
              <w:t>Основное мероприятие 1 "Методическое и нормативное обеспечение сферы туризма"</w:t>
            </w:r>
          </w:p>
        </w:tc>
      </w:tr>
      <w:tr w:rsidR="003E7F74" w:rsidTr="00D0191B">
        <w:tc>
          <w:tcPr>
            <w:tcW w:w="709" w:type="dxa"/>
          </w:tcPr>
          <w:p w:rsidR="003E7F74" w:rsidRDefault="003E7F74">
            <w:pPr>
              <w:pStyle w:val="ConsPlusNormal"/>
              <w:jc w:val="center"/>
            </w:pPr>
            <w:r>
              <w:t>3.1.1.</w:t>
            </w:r>
          </w:p>
        </w:tc>
        <w:tc>
          <w:tcPr>
            <w:tcW w:w="2693" w:type="dxa"/>
          </w:tcPr>
          <w:p w:rsidR="003E7F74" w:rsidRDefault="003E7F74">
            <w:pPr>
              <w:pStyle w:val="ConsPlusNormal"/>
            </w:pPr>
            <w:r>
              <w:t>Организация работы межведомственного координационного Совета по развитию туристских ресурсов при Администрации города Ростова-на-Дону</w:t>
            </w:r>
          </w:p>
        </w:tc>
        <w:tc>
          <w:tcPr>
            <w:tcW w:w="2268" w:type="dxa"/>
            <w:vMerge w:val="restart"/>
          </w:tcPr>
          <w:p w:rsidR="003E7F74" w:rsidRDefault="003E7F74">
            <w:pPr>
              <w:pStyle w:val="ConsPlusNormal"/>
            </w:pPr>
            <w:r>
              <w:t>Департамент экономики города Ростова-на-Дону,</w:t>
            </w:r>
          </w:p>
          <w:p w:rsidR="003E7F74" w:rsidRDefault="003E7F74">
            <w:pPr>
              <w:pStyle w:val="ConsPlusNormal"/>
            </w:pPr>
            <w:r>
              <w:t xml:space="preserve">образовательные учреждения города Ростова-на-Дону (вузы и </w:t>
            </w:r>
            <w:proofErr w:type="spellStart"/>
            <w:r>
              <w:t>ссузы</w:t>
            </w:r>
            <w:proofErr w:type="spellEnd"/>
            <w:r>
              <w:t>),</w:t>
            </w:r>
          </w:p>
          <w:p w:rsidR="003E7F74" w:rsidRDefault="003E7F74">
            <w:pPr>
              <w:pStyle w:val="ConsPlusNormal"/>
            </w:pPr>
            <w:r>
              <w:t>научно-исследовательские и информационные консалтинговые центры, 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vMerge w:val="restart"/>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3.1.2.</w:t>
            </w:r>
          </w:p>
        </w:tc>
        <w:tc>
          <w:tcPr>
            <w:tcW w:w="2693" w:type="dxa"/>
          </w:tcPr>
          <w:p w:rsidR="003E7F74" w:rsidRDefault="003E7F74">
            <w:pPr>
              <w:pStyle w:val="ConsPlusNormal"/>
            </w:pPr>
            <w:r>
              <w:t>Проведение социологических опросов, подготовка статистических и информационно-аналитических материалов о состоянии и перспективах развития туристских ресурсов в городе Ростове-на-Дону</w:t>
            </w:r>
          </w:p>
        </w:tc>
        <w:tc>
          <w:tcPr>
            <w:tcW w:w="2268" w:type="dxa"/>
            <w:vMerge/>
          </w:tcPr>
          <w:p w:rsidR="003E7F74" w:rsidRDefault="003E7F74"/>
        </w:tc>
        <w:tc>
          <w:tcPr>
            <w:tcW w:w="851" w:type="dxa"/>
            <w:vMerge/>
          </w:tcPr>
          <w:p w:rsidR="003E7F74" w:rsidRDefault="003E7F74"/>
        </w:tc>
        <w:tc>
          <w:tcPr>
            <w:tcW w:w="1276" w:type="dxa"/>
          </w:tcPr>
          <w:p w:rsidR="003E7F74" w:rsidRDefault="003E7F74">
            <w:pPr>
              <w:pStyle w:val="ConsPlusNormal"/>
            </w:pPr>
            <w:r>
              <w:t>средства бюджета города,</w:t>
            </w:r>
          </w:p>
          <w:p w:rsidR="003E7F74" w:rsidRDefault="003E7F74">
            <w:pPr>
              <w:pStyle w:val="ConsPlusNormal"/>
            </w:pPr>
            <w:r>
              <w:t>1532097</w:t>
            </w:r>
          </w:p>
          <w:p w:rsidR="003E7F74" w:rsidRDefault="003E7F74">
            <w:pPr>
              <w:pStyle w:val="ConsPlusNormal"/>
            </w:pPr>
            <w:r>
              <w:t>(2014 - 2015 гг.),</w:t>
            </w:r>
          </w:p>
          <w:p w:rsidR="003E7F74" w:rsidRDefault="003E7F74">
            <w:pPr>
              <w:pStyle w:val="ConsPlusNormal"/>
            </w:pPr>
            <w:r>
              <w:t>1530120970</w:t>
            </w:r>
          </w:p>
        </w:tc>
        <w:tc>
          <w:tcPr>
            <w:tcW w:w="992" w:type="dxa"/>
          </w:tcPr>
          <w:p w:rsidR="003E7F74" w:rsidRDefault="003E7F74">
            <w:pPr>
              <w:pStyle w:val="ConsPlusNormal"/>
              <w:jc w:val="center"/>
            </w:pPr>
            <w:r>
              <w:t>1220,0</w:t>
            </w:r>
          </w:p>
        </w:tc>
        <w:tc>
          <w:tcPr>
            <w:tcW w:w="850" w:type="dxa"/>
          </w:tcPr>
          <w:p w:rsidR="003E7F74" w:rsidRDefault="003E7F74">
            <w:pPr>
              <w:pStyle w:val="ConsPlusNormal"/>
              <w:jc w:val="center"/>
            </w:pPr>
            <w:r>
              <w:t>150,0</w:t>
            </w:r>
          </w:p>
        </w:tc>
        <w:tc>
          <w:tcPr>
            <w:tcW w:w="851" w:type="dxa"/>
          </w:tcPr>
          <w:p w:rsidR="003E7F74" w:rsidRDefault="003E7F74">
            <w:pPr>
              <w:pStyle w:val="ConsPlusNormal"/>
              <w:jc w:val="center"/>
            </w:pPr>
            <w:r>
              <w:t>160,0</w:t>
            </w:r>
          </w:p>
        </w:tc>
        <w:tc>
          <w:tcPr>
            <w:tcW w:w="850" w:type="dxa"/>
          </w:tcPr>
          <w:p w:rsidR="003E7F74" w:rsidRDefault="003E7F74">
            <w:pPr>
              <w:pStyle w:val="ConsPlusNormal"/>
              <w:jc w:val="center"/>
            </w:pPr>
            <w:r>
              <w:t>170,0</w:t>
            </w:r>
          </w:p>
        </w:tc>
        <w:tc>
          <w:tcPr>
            <w:tcW w:w="851" w:type="dxa"/>
          </w:tcPr>
          <w:p w:rsidR="003E7F74" w:rsidRDefault="003E7F74">
            <w:pPr>
              <w:pStyle w:val="ConsPlusNormal"/>
              <w:jc w:val="center"/>
            </w:pPr>
            <w:r>
              <w:t>170,0</w:t>
            </w:r>
          </w:p>
        </w:tc>
        <w:tc>
          <w:tcPr>
            <w:tcW w:w="850" w:type="dxa"/>
          </w:tcPr>
          <w:p w:rsidR="003E7F74" w:rsidRDefault="003E7F74">
            <w:pPr>
              <w:pStyle w:val="ConsPlusNormal"/>
              <w:jc w:val="center"/>
            </w:pPr>
            <w:r>
              <w:t>190,0</w:t>
            </w:r>
          </w:p>
        </w:tc>
        <w:tc>
          <w:tcPr>
            <w:tcW w:w="851" w:type="dxa"/>
          </w:tcPr>
          <w:p w:rsidR="003E7F74" w:rsidRDefault="003E7F74">
            <w:pPr>
              <w:pStyle w:val="ConsPlusNormal"/>
              <w:jc w:val="center"/>
            </w:pPr>
            <w:r>
              <w:t>190,0</w:t>
            </w:r>
          </w:p>
        </w:tc>
        <w:tc>
          <w:tcPr>
            <w:tcW w:w="850" w:type="dxa"/>
          </w:tcPr>
          <w:p w:rsidR="003E7F74" w:rsidRDefault="003E7F74">
            <w:pPr>
              <w:pStyle w:val="ConsPlusNormal"/>
              <w:jc w:val="center"/>
            </w:pPr>
            <w:r>
              <w:t>190,0</w:t>
            </w:r>
          </w:p>
        </w:tc>
      </w:tr>
      <w:tr w:rsidR="003E7F74" w:rsidTr="00D0191B">
        <w:tc>
          <w:tcPr>
            <w:tcW w:w="709" w:type="dxa"/>
          </w:tcPr>
          <w:p w:rsidR="003E7F74" w:rsidRDefault="003E7F74">
            <w:pPr>
              <w:pStyle w:val="ConsPlusNormal"/>
              <w:jc w:val="center"/>
            </w:pPr>
            <w:r>
              <w:t>3.1.3.</w:t>
            </w:r>
          </w:p>
        </w:tc>
        <w:tc>
          <w:tcPr>
            <w:tcW w:w="2693" w:type="dxa"/>
          </w:tcPr>
          <w:p w:rsidR="003E7F74" w:rsidRDefault="003E7F74">
            <w:pPr>
              <w:pStyle w:val="ConsPlusNormal"/>
            </w:pPr>
            <w:r>
              <w:t>Ведение реестра туристских ресурсов и субъектов туриндустрии города Ростова-на-Дону</w:t>
            </w:r>
          </w:p>
        </w:tc>
        <w:tc>
          <w:tcPr>
            <w:tcW w:w="2268" w:type="dxa"/>
            <w:vMerge/>
          </w:tcPr>
          <w:p w:rsidR="003E7F74" w:rsidRDefault="003E7F74"/>
        </w:tc>
        <w:tc>
          <w:tcPr>
            <w:tcW w:w="851" w:type="dxa"/>
            <w:vMerge/>
          </w:tcPr>
          <w:p w:rsidR="003E7F74" w:rsidRDefault="003E7F74"/>
        </w:tc>
        <w:tc>
          <w:tcPr>
            <w:tcW w:w="1276" w:type="dxa"/>
          </w:tcPr>
          <w:p w:rsidR="003E7F74" w:rsidRDefault="003E7F74">
            <w:pPr>
              <w:pStyle w:val="ConsPlusNormal"/>
            </w:pPr>
            <w:r>
              <w:t>средства бюджета города,</w:t>
            </w:r>
          </w:p>
          <w:p w:rsidR="003E7F74" w:rsidRDefault="003E7F74">
            <w:pPr>
              <w:pStyle w:val="ConsPlusNormal"/>
            </w:pPr>
            <w:r>
              <w:t>1532097</w:t>
            </w:r>
          </w:p>
          <w:p w:rsidR="003E7F74" w:rsidRDefault="003E7F74">
            <w:pPr>
              <w:pStyle w:val="ConsPlusNormal"/>
            </w:pPr>
            <w:r>
              <w:t>(2014 - 2015 гг.),</w:t>
            </w:r>
          </w:p>
          <w:p w:rsidR="003E7F74" w:rsidRDefault="003E7F74">
            <w:pPr>
              <w:pStyle w:val="ConsPlusNormal"/>
            </w:pPr>
            <w:r>
              <w:t>1530120970</w:t>
            </w:r>
          </w:p>
        </w:tc>
        <w:tc>
          <w:tcPr>
            <w:tcW w:w="992" w:type="dxa"/>
          </w:tcPr>
          <w:p w:rsidR="003E7F74" w:rsidRDefault="003E7F74">
            <w:pPr>
              <w:pStyle w:val="ConsPlusNormal"/>
              <w:jc w:val="center"/>
            </w:pPr>
            <w:r>
              <w:t>628,2</w:t>
            </w:r>
          </w:p>
        </w:tc>
        <w:tc>
          <w:tcPr>
            <w:tcW w:w="850" w:type="dxa"/>
          </w:tcPr>
          <w:p w:rsidR="003E7F74" w:rsidRDefault="003E7F74">
            <w:pPr>
              <w:pStyle w:val="ConsPlusNormal"/>
              <w:jc w:val="center"/>
            </w:pPr>
            <w:r>
              <w:t>59,5</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98,7</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70,0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1)</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1848,2</w:t>
            </w:r>
          </w:p>
        </w:tc>
        <w:tc>
          <w:tcPr>
            <w:tcW w:w="850" w:type="dxa"/>
          </w:tcPr>
          <w:p w:rsidR="003E7F74" w:rsidRDefault="003E7F74">
            <w:pPr>
              <w:pStyle w:val="ConsPlusNormal"/>
              <w:jc w:val="center"/>
            </w:pPr>
            <w:r>
              <w:t>209,5</w:t>
            </w:r>
          </w:p>
        </w:tc>
        <w:tc>
          <w:tcPr>
            <w:tcW w:w="851" w:type="dxa"/>
          </w:tcPr>
          <w:p w:rsidR="003E7F74" w:rsidRDefault="003E7F74">
            <w:pPr>
              <w:pStyle w:val="ConsPlusNormal"/>
              <w:jc w:val="center"/>
            </w:pPr>
            <w:r>
              <w:t>260,0</w:t>
            </w:r>
          </w:p>
        </w:tc>
        <w:tc>
          <w:tcPr>
            <w:tcW w:w="850" w:type="dxa"/>
          </w:tcPr>
          <w:p w:rsidR="003E7F74" w:rsidRDefault="003E7F74">
            <w:pPr>
              <w:pStyle w:val="ConsPlusNormal"/>
              <w:jc w:val="center"/>
            </w:pPr>
            <w:r>
              <w:t>268,7</w:t>
            </w:r>
          </w:p>
        </w:tc>
        <w:tc>
          <w:tcPr>
            <w:tcW w:w="851" w:type="dxa"/>
          </w:tcPr>
          <w:p w:rsidR="003E7F74" w:rsidRDefault="003E7F74">
            <w:pPr>
              <w:pStyle w:val="ConsPlusNormal"/>
              <w:jc w:val="center"/>
            </w:pPr>
            <w:r>
              <w:t>270,0</w:t>
            </w:r>
          </w:p>
        </w:tc>
        <w:tc>
          <w:tcPr>
            <w:tcW w:w="850" w:type="dxa"/>
          </w:tcPr>
          <w:p w:rsidR="003E7F74" w:rsidRDefault="003E7F74">
            <w:pPr>
              <w:pStyle w:val="ConsPlusNormal"/>
              <w:jc w:val="center"/>
            </w:pPr>
            <w:r>
              <w:t>290,0</w:t>
            </w:r>
          </w:p>
        </w:tc>
        <w:tc>
          <w:tcPr>
            <w:tcW w:w="851" w:type="dxa"/>
          </w:tcPr>
          <w:p w:rsidR="003E7F74" w:rsidRDefault="003E7F74">
            <w:pPr>
              <w:pStyle w:val="ConsPlusNormal"/>
              <w:jc w:val="center"/>
            </w:pPr>
            <w:r>
              <w:t>290,0</w:t>
            </w:r>
          </w:p>
        </w:tc>
        <w:tc>
          <w:tcPr>
            <w:tcW w:w="850" w:type="dxa"/>
          </w:tcPr>
          <w:p w:rsidR="003E7F74" w:rsidRDefault="003E7F74">
            <w:pPr>
              <w:pStyle w:val="ConsPlusNormal"/>
              <w:jc w:val="center"/>
            </w:pPr>
            <w:r>
              <w:t>260,0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1)</w:t>
            </w:r>
          </w:p>
        </w:tc>
        <w:tc>
          <w:tcPr>
            <w:tcW w:w="992" w:type="dxa"/>
          </w:tcPr>
          <w:p w:rsidR="003E7F74" w:rsidRDefault="003E7F74">
            <w:pPr>
              <w:pStyle w:val="ConsPlusNormal"/>
              <w:jc w:val="center"/>
            </w:pPr>
            <w:r>
              <w:t>1848,2</w:t>
            </w:r>
          </w:p>
        </w:tc>
        <w:tc>
          <w:tcPr>
            <w:tcW w:w="850" w:type="dxa"/>
          </w:tcPr>
          <w:p w:rsidR="003E7F74" w:rsidRDefault="003E7F74">
            <w:pPr>
              <w:pStyle w:val="ConsPlusNormal"/>
              <w:jc w:val="center"/>
            </w:pPr>
            <w:r>
              <w:t>209,5</w:t>
            </w:r>
          </w:p>
        </w:tc>
        <w:tc>
          <w:tcPr>
            <w:tcW w:w="851" w:type="dxa"/>
          </w:tcPr>
          <w:p w:rsidR="003E7F74" w:rsidRDefault="003E7F74">
            <w:pPr>
              <w:pStyle w:val="ConsPlusNormal"/>
              <w:jc w:val="center"/>
            </w:pPr>
            <w:r>
              <w:t>260,0</w:t>
            </w:r>
          </w:p>
        </w:tc>
        <w:tc>
          <w:tcPr>
            <w:tcW w:w="850" w:type="dxa"/>
          </w:tcPr>
          <w:p w:rsidR="003E7F74" w:rsidRDefault="003E7F74">
            <w:pPr>
              <w:pStyle w:val="ConsPlusNormal"/>
              <w:jc w:val="center"/>
            </w:pPr>
            <w:r>
              <w:t>268,7</w:t>
            </w:r>
          </w:p>
        </w:tc>
        <w:tc>
          <w:tcPr>
            <w:tcW w:w="851" w:type="dxa"/>
          </w:tcPr>
          <w:p w:rsidR="003E7F74" w:rsidRDefault="003E7F74">
            <w:pPr>
              <w:pStyle w:val="ConsPlusNormal"/>
              <w:jc w:val="center"/>
            </w:pPr>
            <w:r>
              <w:t>270,0</w:t>
            </w:r>
          </w:p>
        </w:tc>
        <w:tc>
          <w:tcPr>
            <w:tcW w:w="850" w:type="dxa"/>
          </w:tcPr>
          <w:p w:rsidR="003E7F74" w:rsidRDefault="003E7F74">
            <w:pPr>
              <w:pStyle w:val="ConsPlusNormal"/>
              <w:jc w:val="center"/>
            </w:pPr>
            <w:r>
              <w:t>290,0</w:t>
            </w:r>
          </w:p>
        </w:tc>
        <w:tc>
          <w:tcPr>
            <w:tcW w:w="851" w:type="dxa"/>
          </w:tcPr>
          <w:p w:rsidR="003E7F74" w:rsidRDefault="003E7F74">
            <w:pPr>
              <w:pStyle w:val="ConsPlusNormal"/>
              <w:jc w:val="center"/>
            </w:pPr>
            <w:r>
              <w:t>290,0</w:t>
            </w:r>
          </w:p>
        </w:tc>
        <w:tc>
          <w:tcPr>
            <w:tcW w:w="850" w:type="dxa"/>
          </w:tcPr>
          <w:p w:rsidR="003E7F74" w:rsidRDefault="003E7F74">
            <w:pPr>
              <w:pStyle w:val="ConsPlusNormal"/>
              <w:jc w:val="center"/>
            </w:pPr>
            <w:r>
              <w:t>260,0</w:t>
            </w:r>
          </w:p>
        </w:tc>
      </w:tr>
      <w:tr w:rsidR="003E7F74" w:rsidTr="00D0191B">
        <w:tc>
          <w:tcPr>
            <w:tcW w:w="709" w:type="dxa"/>
          </w:tcPr>
          <w:p w:rsidR="003E7F74" w:rsidRDefault="003E7F74">
            <w:pPr>
              <w:pStyle w:val="ConsPlusNormal"/>
              <w:jc w:val="center"/>
              <w:outlineLvl w:val="3"/>
            </w:pPr>
            <w:r>
              <w:t>3.2.</w:t>
            </w:r>
          </w:p>
        </w:tc>
        <w:tc>
          <w:tcPr>
            <w:tcW w:w="14033" w:type="dxa"/>
            <w:gridSpan w:val="12"/>
          </w:tcPr>
          <w:p w:rsidR="003E7F74" w:rsidRDefault="003E7F74">
            <w:pPr>
              <w:pStyle w:val="ConsPlusNormal"/>
              <w:jc w:val="center"/>
            </w:pPr>
            <w:r>
              <w:t>Основное мероприятие 2 "Формирование комфортной среды пребывания для жителей и гостей Ростова-на-Дону"</w:t>
            </w:r>
          </w:p>
        </w:tc>
      </w:tr>
      <w:tr w:rsidR="003E7F74" w:rsidTr="00D0191B">
        <w:tc>
          <w:tcPr>
            <w:tcW w:w="709" w:type="dxa"/>
          </w:tcPr>
          <w:p w:rsidR="003E7F74" w:rsidRDefault="003E7F74">
            <w:pPr>
              <w:pStyle w:val="ConsPlusNormal"/>
              <w:jc w:val="center"/>
            </w:pPr>
            <w:r>
              <w:lastRenderedPageBreak/>
              <w:t>3.2.1.</w:t>
            </w:r>
          </w:p>
        </w:tc>
        <w:tc>
          <w:tcPr>
            <w:tcW w:w="2693" w:type="dxa"/>
          </w:tcPr>
          <w:p w:rsidR="003E7F74" w:rsidRDefault="003E7F74">
            <w:pPr>
              <w:pStyle w:val="ConsPlusNormal"/>
            </w:pPr>
            <w:r>
              <w:t>Разработка предложений по развитию мест туристского посещения на территории города Ростова-на-Дону, в том числе к чемпионату мира по футболу 2018 года</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3.2.2.</w:t>
            </w:r>
          </w:p>
        </w:tc>
        <w:tc>
          <w:tcPr>
            <w:tcW w:w="2693" w:type="dxa"/>
          </w:tcPr>
          <w:p w:rsidR="003E7F74" w:rsidRDefault="003E7F74">
            <w:pPr>
              <w:pStyle w:val="ConsPlusNormal"/>
            </w:pPr>
            <w:r>
              <w:t>Развитие на территории города инфраструктуры средств размещения к чемпионату мира по футболу 2018 года, в том числе:</w:t>
            </w:r>
          </w:p>
        </w:tc>
        <w:tc>
          <w:tcPr>
            <w:tcW w:w="2268"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1276" w:type="dxa"/>
          </w:tcPr>
          <w:p w:rsidR="003E7F74" w:rsidRDefault="003E7F74">
            <w:pPr>
              <w:pStyle w:val="ConsPlusNormal"/>
              <w:jc w:val="center"/>
            </w:pPr>
            <w:r>
              <w:t>-</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3.2.2.1.</w:t>
            </w:r>
          </w:p>
        </w:tc>
        <w:tc>
          <w:tcPr>
            <w:tcW w:w="2693" w:type="dxa"/>
          </w:tcPr>
          <w:p w:rsidR="003E7F74" w:rsidRDefault="003E7F74">
            <w:pPr>
              <w:pStyle w:val="ConsPlusNormal"/>
            </w:pPr>
            <w:r>
              <w:t>Организация работы по повышению количества сертифицированных средств размещения на территории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3.2.2.2.</w:t>
            </w:r>
          </w:p>
        </w:tc>
        <w:tc>
          <w:tcPr>
            <w:tcW w:w="2693" w:type="dxa"/>
          </w:tcPr>
          <w:p w:rsidR="003E7F74" w:rsidRDefault="003E7F74">
            <w:pPr>
              <w:pStyle w:val="ConsPlusNormal"/>
            </w:pPr>
            <w:r>
              <w:t>Мониторинг инвестиционных проектов индустрии туризма на территории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3.2.3.</w:t>
            </w:r>
          </w:p>
        </w:tc>
        <w:tc>
          <w:tcPr>
            <w:tcW w:w="2693" w:type="dxa"/>
          </w:tcPr>
          <w:p w:rsidR="003E7F74" w:rsidRDefault="003E7F74">
            <w:pPr>
              <w:pStyle w:val="ConsPlusNormal"/>
            </w:pPr>
            <w:r>
              <w:t xml:space="preserve">Организация работы по подготовке и переподготовке кадров в индустрии туризма города </w:t>
            </w:r>
            <w:r>
              <w:lastRenderedPageBreak/>
              <w:t>Ростова-на-Дону к чемпионату мира по футболу 2018 года,</w:t>
            </w:r>
          </w:p>
          <w:p w:rsidR="003E7F74" w:rsidRDefault="003E7F74">
            <w:pPr>
              <w:pStyle w:val="ConsPlusNormal"/>
            </w:pPr>
            <w:r>
              <w:t>в том числе:</w:t>
            </w:r>
          </w:p>
        </w:tc>
        <w:tc>
          <w:tcPr>
            <w:tcW w:w="2268" w:type="dxa"/>
            <w:vMerge w:val="restart"/>
          </w:tcPr>
          <w:p w:rsidR="003E7F74" w:rsidRDefault="003E7F74">
            <w:pPr>
              <w:pStyle w:val="ConsPlusNormal"/>
            </w:pPr>
            <w:r>
              <w:lastRenderedPageBreak/>
              <w:t>Департамент экономики города Ростова-на-Дону,</w:t>
            </w:r>
          </w:p>
          <w:p w:rsidR="003E7F74" w:rsidRDefault="003E7F74">
            <w:pPr>
              <w:pStyle w:val="ConsPlusNormal"/>
            </w:pPr>
            <w:r>
              <w:t xml:space="preserve">образовательные </w:t>
            </w:r>
            <w:r>
              <w:lastRenderedPageBreak/>
              <w:t>учреждения города</w:t>
            </w:r>
          </w:p>
          <w:p w:rsidR="003E7F74" w:rsidRDefault="003E7F74">
            <w:pPr>
              <w:pStyle w:val="ConsPlusNormal"/>
            </w:pPr>
            <w:r>
              <w:t xml:space="preserve">Ростова-на-Дону (вузы и </w:t>
            </w:r>
            <w:proofErr w:type="spellStart"/>
            <w:r>
              <w:t>ссузы</w:t>
            </w:r>
            <w:proofErr w:type="spellEnd"/>
            <w:r>
              <w:t>),</w:t>
            </w:r>
          </w:p>
          <w:p w:rsidR="003E7F74" w:rsidRDefault="003E7F74">
            <w:pPr>
              <w:pStyle w:val="ConsPlusNormal"/>
            </w:pPr>
            <w:r>
              <w:t>научно-исследовательские и информационные консалтинговые центры, 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lastRenderedPageBreak/>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3.2.3.1.</w:t>
            </w:r>
          </w:p>
        </w:tc>
        <w:tc>
          <w:tcPr>
            <w:tcW w:w="2693" w:type="dxa"/>
          </w:tcPr>
          <w:p w:rsidR="003E7F74" w:rsidRDefault="003E7F74">
            <w:pPr>
              <w:pStyle w:val="ConsPlusNormal"/>
            </w:pPr>
            <w:r>
              <w:t>Содействие в разработке учебных программ профессиональной подготовки и переподготовки кадров по специальностям туристской направленности в части развития въездного и внутреннего туризма в городе Ростове-на-Дону</w:t>
            </w:r>
          </w:p>
        </w:tc>
        <w:tc>
          <w:tcPr>
            <w:tcW w:w="2268" w:type="dxa"/>
            <w:vMerge/>
          </w:tcPr>
          <w:p w:rsidR="003E7F74" w:rsidRDefault="003E7F74"/>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3.2.3.2.</w:t>
            </w:r>
          </w:p>
        </w:tc>
        <w:tc>
          <w:tcPr>
            <w:tcW w:w="2693" w:type="dxa"/>
          </w:tcPr>
          <w:p w:rsidR="003E7F74" w:rsidRDefault="003E7F74">
            <w:pPr>
              <w:pStyle w:val="ConsPlusNormal"/>
            </w:pPr>
            <w:r>
              <w:t>Содействие в организации проведения учебной практики и стажировок студентов, обучающихся в учебных заведениях города Ростова-на-Дону, имеющих выпускающие кафедры профильных специальностей</w:t>
            </w:r>
          </w:p>
        </w:tc>
        <w:tc>
          <w:tcPr>
            <w:tcW w:w="2268" w:type="dxa"/>
            <w:vMerge/>
          </w:tcPr>
          <w:p w:rsidR="003E7F74" w:rsidRDefault="003E7F74"/>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3.2.3.3.</w:t>
            </w:r>
          </w:p>
        </w:tc>
        <w:tc>
          <w:tcPr>
            <w:tcW w:w="2693" w:type="dxa"/>
          </w:tcPr>
          <w:p w:rsidR="003E7F74" w:rsidRDefault="003E7F74">
            <w:pPr>
              <w:pStyle w:val="ConsPlusNormal"/>
            </w:pPr>
            <w:r>
              <w:t>Содействие развитию волонтерского движения для помощи туристам, в том числе иностранным, пребывающим на территории города Ростова-на-Дону</w:t>
            </w:r>
          </w:p>
        </w:tc>
        <w:tc>
          <w:tcPr>
            <w:tcW w:w="2268" w:type="dxa"/>
            <w:vMerge/>
          </w:tcPr>
          <w:p w:rsidR="003E7F74" w:rsidRDefault="003E7F74"/>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vMerge w:val="restart"/>
            <w:tcBorders>
              <w:bottom w:val="nil"/>
            </w:tcBorders>
          </w:tcPr>
          <w:p w:rsidR="003E7F74" w:rsidRDefault="003E7F74">
            <w:pPr>
              <w:pStyle w:val="ConsPlusNormal"/>
              <w:jc w:val="center"/>
            </w:pPr>
            <w:r>
              <w:t>3.2.4.</w:t>
            </w:r>
          </w:p>
        </w:tc>
        <w:tc>
          <w:tcPr>
            <w:tcW w:w="2693" w:type="dxa"/>
            <w:vMerge w:val="restart"/>
            <w:tcBorders>
              <w:bottom w:val="nil"/>
            </w:tcBorders>
          </w:tcPr>
          <w:p w:rsidR="003E7F74" w:rsidRDefault="003E7F74">
            <w:pPr>
              <w:pStyle w:val="ConsPlusNormal"/>
            </w:pPr>
            <w:r>
              <w:t xml:space="preserve">Внедрение туристической навигации, включая </w:t>
            </w:r>
            <w:r>
              <w:lastRenderedPageBreak/>
              <w:t>установку унифицированных туристических дорожных указателей</w:t>
            </w:r>
          </w:p>
        </w:tc>
        <w:tc>
          <w:tcPr>
            <w:tcW w:w="2268" w:type="dxa"/>
            <w:vMerge w:val="restart"/>
            <w:tcBorders>
              <w:bottom w:val="nil"/>
            </w:tcBorders>
          </w:tcPr>
          <w:p w:rsidR="003E7F74" w:rsidRDefault="003E7F74">
            <w:pPr>
              <w:pStyle w:val="ConsPlusNormal"/>
              <w:jc w:val="center"/>
            </w:pPr>
            <w:r>
              <w:lastRenderedPageBreak/>
              <w:t xml:space="preserve">Департамент автомобильных дорог </w:t>
            </w:r>
            <w:r>
              <w:lastRenderedPageBreak/>
              <w:t>и организации дорожного движения города Ростова-на-Дону</w:t>
            </w:r>
          </w:p>
        </w:tc>
        <w:tc>
          <w:tcPr>
            <w:tcW w:w="851" w:type="dxa"/>
            <w:vMerge w:val="restart"/>
            <w:tcBorders>
              <w:bottom w:val="nil"/>
            </w:tcBorders>
          </w:tcPr>
          <w:p w:rsidR="003E7F74" w:rsidRDefault="003E7F74">
            <w:pPr>
              <w:pStyle w:val="ConsPlusNormal"/>
              <w:jc w:val="center"/>
            </w:pPr>
            <w:r>
              <w:lastRenderedPageBreak/>
              <w:t>2017 год</w:t>
            </w:r>
          </w:p>
        </w:tc>
        <w:tc>
          <w:tcPr>
            <w:tcW w:w="1276" w:type="dxa"/>
          </w:tcPr>
          <w:p w:rsidR="003E7F74" w:rsidRDefault="003E7F74">
            <w:pPr>
              <w:pStyle w:val="ConsPlusNormal"/>
              <w:jc w:val="center"/>
            </w:pPr>
            <w:r>
              <w:t xml:space="preserve">средства бюджета </w:t>
            </w:r>
            <w:r>
              <w:lastRenderedPageBreak/>
              <w:t>города,</w:t>
            </w:r>
          </w:p>
          <w:p w:rsidR="003E7F74" w:rsidRDefault="003E7F74">
            <w:pPr>
              <w:pStyle w:val="ConsPlusNormal"/>
              <w:jc w:val="center"/>
            </w:pPr>
            <w:r>
              <w:t>15302S4160</w:t>
            </w:r>
          </w:p>
        </w:tc>
        <w:tc>
          <w:tcPr>
            <w:tcW w:w="992" w:type="dxa"/>
          </w:tcPr>
          <w:p w:rsidR="003E7F74" w:rsidRDefault="003E7F74">
            <w:pPr>
              <w:pStyle w:val="ConsPlusNormal"/>
              <w:jc w:val="center"/>
            </w:pPr>
            <w:r>
              <w:lastRenderedPageBreak/>
              <w:t>1860,0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1860,0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областного бюджета,</w:t>
            </w:r>
          </w:p>
          <w:p w:rsidR="003E7F74" w:rsidRDefault="003E7F74">
            <w:pPr>
              <w:pStyle w:val="ConsPlusNormal"/>
              <w:jc w:val="center"/>
            </w:pPr>
            <w:r>
              <w:t>15302S4160</w:t>
            </w:r>
          </w:p>
        </w:tc>
        <w:tc>
          <w:tcPr>
            <w:tcW w:w="992" w:type="dxa"/>
            <w:tcBorders>
              <w:bottom w:val="nil"/>
            </w:tcBorders>
          </w:tcPr>
          <w:p w:rsidR="003E7F74" w:rsidRDefault="003E7F74">
            <w:pPr>
              <w:pStyle w:val="ConsPlusNormal"/>
              <w:jc w:val="center"/>
            </w:pPr>
            <w:r>
              <w:t>3140,0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3140,0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3.2.4 введен </w:t>
            </w:r>
            <w:hyperlink r:id="rId68" w:history="1">
              <w:r>
                <w:rPr>
                  <w:color w:val="0000FF"/>
                </w:rPr>
                <w:t>постановлением</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vMerge w:val="restart"/>
            <w:tcBorders>
              <w:bottom w:val="nil"/>
            </w:tcBorders>
          </w:tcPr>
          <w:p w:rsidR="003E7F74" w:rsidRDefault="003E7F74">
            <w:pPr>
              <w:pStyle w:val="ConsPlusNormal"/>
            </w:pPr>
          </w:p>
        </w:tc>
        <w:tc>
          <w:tcPr>
            <w:tcW w:w="2693" w:type="dxa"/>
            <w:vMerge w:val="restart"/>
            <w:tcBorders>
              <w:bottom w:val="nil"/>
            </w:tcBorders>
          </w:tcPr>
          <w:p w:rsidR="003E7F74" w:rsidRDefault="003E7F74">
            <w:pPr>
              <w:pStyle w:val="ConsPlusNormal"/>
            </w:pPr>
            <w:r>
              <w:t>Всего (по основному мероприятию 2)</w:t>
            </w:r>
          </w:p>
        </w:tc>
        <w:tc>
          <w:tcPr>
            <w:tcW w:w="2268" w:type="dxa"/>
          </w:tcPr>
          <w:p w:rsidR="003E7F74" w:rsidRDefault="003E7F74">
            <w:pPr>
              <w:pStyle w:val="ConsPlusNormal"/>
            </w:pPr>
          </w:p>
        </w:tc>
        <w:tc>
          <w:tcPr>
            <w:tcW w:w="851" w:type="dxa"/>
          </w:tcPr>
          <w:p w:rsidR="003E7F74" w:rsidRDefault="003E7F74">
            <w:pPr>
              <w:pStyle w:val="ConsPlusNormal"/>
            </w:pPr>
          </w:p>
        </w:tc>
        <w:tc>
          <w:tcPr>
            <w:tcW w:w="1276" w:type="dxa"/>
          </w:tcPr>
          <w:p w:rsidR="003E7F74" w:rsidRDefault="003E7F74">
            <w:pPr>
              <w:pStyle w:val="ConsPlusNormal"/>
              <w:jc w:val="center"/>
            </w:pPr>
            <w:r>
              <w:t>средства бюджета города</w:t>
            </w:r>
          </w:p>
        </w:tc>
        <w:tc>
          <w:tcPr>
            <w:tcW w:w="992" w:type="dxa"/>
          </w:tcPr>
          <w:p w:rsidR="003E7F74" w:rsidRDefault="003E7F74">
            <w:pPr>
              <w:pStyle w:val="ConsPlusNormal"/>
              <w:jc w:val="center"/>
            </w:pPr>
            <w:r>
              <w:t>1860,0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1860,0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tcBorders>
              <w:bottom w:val="nil"/>
            </w:tcBorders>
          </w:tcPr>
          <w:p w:rsidR="003E7F74" w:rsidRDefault="003E7F74">
            <w:pPr>
              <w:pStyle w:val="ConsPlusNormal"/>
            </w:pPr>
          </w:p>
        </w:tc>
        <w:tc>
          <w:tcPr>
            <w:tcW w:w="851" w:type="dxa"/>
            <w:tcBorders>
              <w:bottom w:val="nil"/>
            </w:tcBorders>
          </w:tcPr>
          <w:p w:rsidR="003E7F74" w:rsidRDefault="003E7F74">
            <w:pPr>
              <w:pStyle w:val="ConsPlusNormal"/>
            </w:pPr>
          </w:p>
        </w:tc>
        <w:tc>
          <w:tcPr>
            <w:tcW w:w="1276" w:type="dxa"/>
            <w:tcBorders>
              <w:bottom w:val="nil"/>
            </w:tcBorders>
          </w:tcPr>
          <w:p w:rsidR="003E7F74" w:rsidRDefault="003E7F74">
            <w:pPr>
              <w:pStyle w:val="ConsPlusNormal"/>
              <w:jc w:val="center"/>
            </w:pPr>
            <w:r>
              <w:t>средства областного бюджета</w:t>
            </w:r>
          </w:p>
        </w:tc>
        <w:tc>
          <w:tcPr>
            <w:tcW w:w="992" w:type="dxa"/>
            <w:tcBorders>
              <w:bottom w:val="nil"/>
            </w:tcBorders>
          </w:tcPr>
          <w:p w:rsidR="003E7F74" w:rsidRDefault="003E7F74">
            <w:pPr>
              <w:pStyle w:val="ConsPlusNormal"/>
              <w:jc w:val="center"/>
            </w:pPr>
            <w:r>
              <w:t>3140,0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3140,0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6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2693" w:type="dxa"/>
            <w:tcBorders>
              <w:bottom w:val="nil"/>
            </w:tcBorders>
          </w:tcPr>
          <w:p w:rsidR="003E7F74" w:rsidRDefault="003E7F74">
            <w:pPr>
              <w:pStyle w:val="ConsPlusNormal"/>
            </w:pPr>
            <w:r>
              <w:t>Итого (по основному мероприятию 2)</w:t>
            </w:r>
          </w:p>
        </w:tc>
        <w:tc>
          <w:tcPr>
            <w:tcW w:w="2268" w:type="dxa"/>
            <w:tcBorders>
              <w:bottom w:val="nil"/>
            </w:tcBorders>
          </w:tcPr>
          <w:p w:rsidR="003E7F74" w:rsidRDefault="003E7F74">
            <w:pPr>
              <w:pStyle w:val="ConsPlusNormal"/>
            </w:pPr>
          </w:p>
        </w:tc>
        <w:tc>
          <w:tcPr>
            <w:tcW w:w="851" w:type="dxa"/>
            <w:tcBorders>
              <w:bottom w:val="nil"/>
            </w:tcBorders>
          </w:tcPr>
          <w:p w:rsidR="003E7F74" w:rsidRDefault="003E7F74">
            <w:pPr>
              <w:pStyle w:val="ConsPlusNormal"/>
            </w:pPr>
          </w:p>
        </w:tc>
        <w:tc>
          <w:tcPr>
            <w:tcW w:w="1276" w:type="dxa"/>
            <w:tcBorders>
              <w:bottom w:val="nil"/>
            </w:tcBorders>
          </w:tcPr>
          <w:p w:rsidR="003E7F74" w:rsidRDefault="003E7F74">
            <w:pPr>
              <w:pStyle w:val="ConsPlusNormal"/>
            </w:pPr>
          </w:p>
        </w:tc>
        <w:tc>
          <w:tcPr>
            <w:tcW w:w="992" w:type="dxa"/>
            <w:tcBorders>
              <w:bottom w:val="nil"/>
            </w:tcBorders>
          </w:tcPr>
          <w:p w:rsidR="003E7F74" w:rsidRDefault="003E7F74">
            <w:pPr>
              <w:pStyle w:val="ConsPlusNormal"/>
              <w:jc w:val="center"/>
            </w:pPr>
            <w:r>
              <w:t>5000,0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5000,0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7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3"/>
            </w:pPr>
            <w:r>
              <w:t>3.3.</w:t>
            </w:r>
          </w:p>
        </w:tc>
        <w:tc>
          <w:tcPr>
            <w:tcW w:w="14033" w:type="dxa"/>
            <w:gridSpan w:val="12"/>
          </w:tcPr>
          <w:p w:rsidR="003E7F74" w:rsidRDefault="003E7F74">
            <w:pPr>
              <w:pStyle w:val="ConsPlusNormal"/>
              <w:jc w:val="center"/>
            </w:pPr>
            <w:r>
              <w:t>Основное мероприятие 3 "Формирование имиджевой составляющей политики развития территории города Ростова-на-Дону"</w:t>
            </w:r>
          </w:p>
        </w:tc>
      </w:tr>
      <w:tr w:rsidR="003E7F74" w:rsidTr="00D0191B">
        <w:tc>
          <w:tcPr>
            <w:tcW w:w="709" w:type="dxa"/>
          </w:tcPr>
          <w:p w:rsidR="003E7F74" w:rsidRDefault="003E7F74">
            <w:pPr>
              <w:pStyle w:val="ConsPlusNormal"/>
              <w:jc w:val="center"/>
            </w:pPr>
            <w:r>
              <w:t>3.3.1.</w:t>
            </w:r>
          </w:p>
        </w:tc>
        <w:tc>
          <w:tcPr>
            <w:tcW w:w="2693" w:type="dxa"/>
          </w:tcPr>
          <w:p w:rsidR="003E7F74" w:rsidRDefault="003E7F74">
            <w:pPr>
              <w:pStyle w:val="ConsPlusNormal"/>
            </w:pPr>
            <w:r>
              <w:t>Формирование позитивного имиджа города Ростова-на-Дону на туристском рынке в рамках подготовки к чемпионату мира по футболу 2018 года, в том числе:</w:t>
            </w:r>
          </w:p>
        </w:tc>
        <w:tc>
          <w:tcPr>
            <w:tcW w:w="2268" w:type="dxa"/>
            <w:vMerge w:val="restart"/>
          </w:tcPr>
          <w:p w:rsidR="003E7F74" w:rsidRDefault="003E7F74">
            <w:pPr>
              <w:pStyle w:val="ConsPlusNormal"/>
            </w:pPr>
            <w:r>
              <w:t>Департамент экономики города Ростова-на-Дону,</w:t>
            </w:r>
          </w:p>
          <w:p w:rsidR="003E7F74" w:rsidRDefault="003E7F74">
            <w:pPr>
              <w:pStyle w:val="ConsPlusNormal"/>
            </w:pPr>
            <w:r>
              <w:t xml:space="preserve">образовательные учреждения города Ростова-на-Дону (вузы и </w:t>
            </w:r>
            <w:proofErr w:type="spellStart"/>
            <w:r>
              <w:t>ссузы</w:t>
            </w:r>
            <w:proofErr w:type="spellEnd"/>
            <w:r>
              <w:t>),</w:t>
            </w:r>
          </w:p>
          <w:p w:rsidR="003E7F74" w:rsidRDefault="003E7F74">
            <w:pPr>
              <w:pStyle w:val="ConsPlusNormal"/>
            </w:pPr>
            <w:r>
              <w:t xml:space="preserve">научно-исследовательские и информационные консалтинговые центры, </w:t>
            </w:r>
            <w:r>
              <w:lastRenderedPageBreak/>
              <w:t>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p>
        </w:tc>
        <w:tc>
          <w:tcPr>
            <w:tcW w:w="1276" w:type="dxa"/>
          </w:tcPr>
          <w:p w:rsidR="003E7F74" w:rsidRDefault="003E7F74">
            <w:pPr>
              <w:pStyle w:val="ConsPlusNormal"/>
            </w:pPr>
          </w:p>
        </w:tc>
        <w:tc>
          <w:tcPr>
            <w:tcW w:w="992" w:type="dxa"/>
          </w:tcPr>
          <w:p w:rsidR="003E7F74" w:rsidRDefault="003E7F74">
            <w:pPr>
              <w:pStyle w:val="ConsPlusNormal"/>
            </w:pPr>
          </w:p>
        </w:tc>
        <w:tc>
          <w:tcPr>
            <w:tcW w:w="850" w:type="dxa"/>
          </w:tcPr>
          <w:p w:rsidR="003E7F74" w:rsidRDefault="003E7F74">
            <w:pPr>
              <w:pStyle w:val="ConsPlusNormal"/>
            </w:pPr>
          </w:p>
        </w:tc>
        <w:tc>
          <w:tcPr>
            <w:tcW w:w="851" w:type="dxa"/>
          </w:tcPr>
          <w:p w:rsidR="003E7F74" w:rsidRDefault="003E7F74">
            <w:pPr>
              <w:pStyle w:val="ConsPlusNormal"/>
            </w:pPr>
          </w:p>
        </w:tc>
        <w:tc>
          <w:tcPr>
            <w:tcW w:w="850" w:type="dxa"/>
          </w:tcPr>
          <w:p w:rsidR="003E7F74" w:rsidRDefault="003E7F74">
            <w:pPr>
              <w:pStyle w:val="ConsPlusNormal"/>
            </w:pPr>
          </w:p>
        </w:tc>
        <w:tc>
          <w:tcPr>
            <w:tcW w:w="851" w:type="dxa"/>
          </w:tcPr>
          <w:p w:rsidR="003E7F74" w:rsidRDefault="003E7F74">
            <w:pPr>
              <w:pStyle w:val="ConsPlusNormal"/>
            </w:pPr>
          </w:p>
        </w:tc>
        <w:tc>
          <w:tcPr>
            <w:tcW w:w="850" w:type="dxa"/>
          </w:tcPr>
          <w:p w:rsidR="003E7F74" w:rsidRDefault="003E7F74">
            <w:pPr>
              <w:pStyle w:val="ConsPlusNormal"/>
            </w:pPr>
          </w:p>
        </w:tc>
        <w:tc>
          <w:tcPr>
            <w:tcW w:w="851" w:type="dxa"/>
          </w:tcPr>
          <w:p w:rsidR="003E7F74" w:rsidRDefault="003E7F74">
            <w:pPr>
              <w:pStyle w:val="ConsPlusNormal"/>
            </w:pPr>
          </w:p>
        </w:tc>
        <w:tc>
          <w:tcPr>
            <w:tcW w:w="850" w:type="dxa"/>
          </w:tcPr>
          <w:p w:rsidR="003E7F74" w:rsidRDefault="003E7F74">
            <w:pPr>
              <w:pStyle w:val="ConsPlusNormal"/>
            </w:pPr>
          </w:p>
        </w:tc>
      </w:tr>
      <w:tr w:rsidR="003E7F74" w:rsidTr="00D0191B">
        <w:tc>
          <w:tcPr>
            <w:tcW w:w="709" w:type="dxa"/>
          </w:tcPr>
          <w:p w:rsidR="003E7F74" w:rsidRDefault="003E7F74">
            <w:pPr>
              <w:pStyle w:val="ConsPlusNormal"/>
              <w:jc w:val="center"/>
            </w:pPr>
            <w:r>
              <w:t>3.3.1.1.</w:t>
            </w:r>
          </w:p>
        </w:tc>
        <w:tc>
          <w:tcPr>
            <w:tcW w:w="2693" w:type="dxa"/>
          </w:tcPr>
          <w:p w:rsidR="003E7F74" w:rsidRDefault="003E7F74">
            <w:pPr>
              <w:pStyle w:val="ConsPlusNormal"/>
            </w:pPr>
            <w:r>
              <w:t xml:space="preserve">Разработка вопросов туристского брендирования и </w:t>
            </w:r>
            <w:r>
              <w:lastRenderedPageBreak/>
              <w:t>продвижения бренда города Ростова-на-Дону</w:t>
            </w:r>
          </w:p>
        </w:tc>
        <w:tc>
          <w:tcPr>
            <w:tcW w:w="2268" w:type="dxa"/>
            <w:vMerge/>
          </w:tcPr>
          <w:p w:rsidR="003E7F74" w:rsidRDefault="003E7F74"/>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lastRenderedPageBreak/>
              <w:t>1532099</w:t>
            </w:r>
          </w:p>
          <w:p w:rsidR="003E7F74" w:rsidRDefault="003E7F74">
            <w:pPr>
              <w:pStyle w:val="ConsPlusNormal"/>
            </w:pPr>
            <w:r>
              <w:t>(2014 - 2015 гг.),</w:t>
            </w:r>
          </w:p>
          <w:p w:rsidR="003E7F74" w:rsidRDefault="003E7F74">
            <w:pPr>
              <w:pStyle w:val="ConsPlusNormal"/>
            </w:pPr>
            <w:r>
              <w:t>1530320990</w:t>
            </w:r>
          </w:p>
        </w:tc>
        <w:tc>
          <w:tcPr>
            <w:tcW w:w="992" w:type="dxa"/>
          </w:tcPr>
          <w:p w:rsidR="003E7F74" w:rsidRDefault="003E7F74">
            <w:pPr>
              <w:pStyle w:val="ConsPlusNormal"/>
              <w:jc w:val="center"/>
            </w:pPr>
            <w:r>
              <w:lastRenderedPageBreak/>
              <w:t>9908,9</w:t>
            </w:r>
          </w:p>
        </w:tc>
        <w:tc>
          <w:tcPr>
            <w:tcW w:w="850" w:type="dxa"/>
          </w:tcPr>
          <w:p w:rsidR="003E7F74" w:rsidRDefault="003E7F74">
            <w:pPr>
              <w:pStyle w:val="ConsPlusNormal"/>
              <w:jc w:val="center"/>
            </w:pPr>
            <w:r>
              <w:t>500,0</w:t>
            </w:r>
          </w:p>
        </w:tc>
        <w:tc>
          <w:tcPr>
            <w:tcW w:w="851" w:type="dxa"/>
          </w:tcPr>
          <w:p w:rsidR="003E7F74" w:rsidRDefault="003E7F74">
            <w:pPr>
              <w:pStyle w:val="ConsPlusNormal"/>
              <w:jc w:val="center"/>
            </w:pPr>
            <w:r>
              <w:t>2088,9</w:t>
            </w:r>
          </w:p>
        </w:tc>
        <w:tc>
          <w:tcPr>
            <w:tcW w:w="850" w:type="dxa"/>
          </w:tcPr>
          <w:p w:rsidR="003E7F74" w:rsidRDefault="003E7F74">
            <w:pPr>
              <w:pStyle w:val="ConsPlusNormal"/>
              <w:jc w:val="center"/>
            </w:pPr>
            <w:r>
              <w:t>2150,0</w:t>
            </w:r>
          </w:p>
        </w:tc>
        <w:tc>
          <w:tcPr>
            <w:tcW w:w="851" w:type="dxa"/>
          </w:tcPr>
          <w:p w:rsidR="003E7F74" w:rsidRDefault="003E7F74">
            <w:pPr>
              <w:pStyle w:val="ConsPlusNormal"/>
              <w:jc w:val="center"/>
            </w:pPr>
            <w:r>
              <w:t>2200,0</w:t>
            </w:r>
          </w:p>
        </w:tc>
        <w:tc>
          <w:tcPr>
            <w:tcW w:w="850" w:type="dxa"/>
          </w:tcPr>
          <w:p w:rsidR="003E7F74" w:rsidRDefault="003E7F74">
            <w:pPr>
              <w:pStyle w:val="ConsPlusNormal"/>
              <w:jc w:val="center"/>
            </w:pPr>
            <w:r>
              <w:t>1185,0</w:t>
            </w:r>
          </w:p>
        </w:tc>
        <w:tc>
          <w:tcPr>
            <w:tcW w:w="851" w:type="dxa"/>
          </w:tcPr>
          <w:p w:rsidR="003E7F74" w:rsidRDefault="003E7F74">
            <w:pPr>
              <w:pStyle w:val="ConsPlusNormal"/>
              <w:jc w:val="center"/>
            </w:pPr>
            <w:r>
              <w:t>1285,0</w:t>
            </w:r>
          </w:p>
        </w:tc>
        <w:tc>
          <w:tcPr>
            <w:tcW w:w="850" w:type="dxa"/>
          </w:tcPr>
          <w:p w:rsidR="003E7F74" w:rsidRDefault="003E7F74">
            <w:pPr>
              <w:pStyle w:val="ConsPlusNormal"/>
              <w:jc w:val="center"/>
            </w:pPr>
            <w:r>
              <w:t>500,0</w:t>
            </w:r>
          </w:p>
        </w:tc>
      </w:tr>
      <w:tr w:rsidR="003E7F74" w:rsidTr="00D0191B">
        <w:tc>
          <w:tcPr>
            <w:tcW w:w="709" w:type="dxa"/>
          </w:tcPr>
          <w:p w:rsidR="003E7F74" w:rsidRDefault="003E7F74">
            <w:pPr>
              <w:pStyle w:val="ConsPlusNormal"/>
              <w:jc w:val="center"/>
            </w:pPr>
            <w:r>
              <w:lastRenderedPageBreak/>
              <w:t>3.3.1.2.</w:t>
            </w:r>
          </w:p>
        </w:tc>
        <w:tc>
          <w:tcPr>
            <w:tcW w:w="2693" w:type="dxa"/>
          </w:tcPr>
          <w:p w:rsidR="003E7F74" w:rsidRDefault="003E7F74">
            <w:pPr>
              <w:pStyle w:val="ConsPlusNormal"/>
            </w:pPr>
            <w:r>
              <w:t>Организация и проведение туристских событийных мероприятий на территории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 xml:space="preserve">образовательные учреждения города Ростова-на-Дону (вузы и </w:t>
            </w:r>
            <w:proofErr w:type="spellStart"/>
            <w:r>
              <w:t>ссузы</w:t>
            </w:r>
            <w:proofErr w:type="spellEnd"/>
            <w:r>
              <w:t>),</w:t>
            </w:r>
          </w:p>
          <w:p w:rsidR="003E7F74" w:rsidRDefault="003E7F74">
            <w:pPr>
              <w:pStyle w:val="ConsPlusNormal"/>
            </w:pPr>
            <w:r>
              <w:t>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1532099</w:t>
            </w:r>
          </w:p>
          <w:p w:rsidR="003E7F74" w:rsidRDefault="003E7F74">
            <w:pPr>
              <w:pStyle w:val="ConsPlusNormal"/>
            </w:pPr>
            <w:r>
              <w:t>(2014 - 2015 гг.),</w:t>
            </w:r>
          </w:p>
          <w:p w:rsidR="003E7F74" w:rsidRDefault="003E7F74">
            <w:pPr>
              <w:pStyle w:val="ConsPlusNormal"/>
            </w:pPr>
            <w:r>
              <w:t>1530320990</w:t>
            </w:r>
          </w:p>
        </w:tc>
        <w:tc>
          <w:tcPr>
            <w:tcW w:w="992" w:type="dxa"/>
          </w:tcPr>
          <w:p w:rsidR="003E7F74" w:rsidRDefault="003E7F74">
            <w:pPr>
              <w:pStyle w:val="ConsPlusNormal"/>
              <w:jc w:val="center"/>
            </w:pPr>
            <w:r>
              <w:t>19551,9</w:t>
            </w:r>
          </w:p>
        </w:tc>
        <w:tc>
          <w:tcPr>
            <w:tcW w:w="850" w:type="dxa"/>
          </w:tcPr>
          <w:p w:rsidR="003E7F74" w:rsidRDefault="003E7F74">
            <w:pPr>
              <w:pStyle w:val="ConsPlusNormal"/>
              <w:jc w:val="center"/>
            </w:pPr>
            <w:r>
              <w:t>2069,3</w:t>
            </w:r>
          </w:p>
        </w:tc>
        <w:tc>
          <w:tcPr>
            <w:tcW w:w="851" w:type="dxa"/>
          </w:tcPr>
          <w:p w:rsidR="003E7F74" w:rsidRDefault="003E7F74">
            <w:pPr>
              <w:pStyle w:val="ConsPlusNormal"/>
              <w:jc w:val="center"/>
            </w:pPr>
            <w:r>
              <w:t>2711,4</w:t>
            </w:r>
          </w:p>
        </w:tc>
        <w:tc>
          <w:tcPr>
            <w:tcW w:w="850" w:type="dxa"/>
          </w:tcPr>
          <w:p w:rsidR="003E7F74" w:rsidRDefault="003E7F74">
            <w:pPr>
              <w:pStyle w:val="ConsPlusNormal"/>
              <w:jc w:val="center"/>
            </w:pPr>
            <w:r>
              <w:t>2871,2</w:t>
            </w:r>
          </w:p>
        </w:tc>
        <w:tc>
          <w:tcPr>
            <w:tcW w:w="851" w:type="dxa"/>
          </w:tcPr>
          <w:p w:rsidR="003E7F74" w:rsidRDefault="003E7F74">
            <w:pPr>
              <w:pStyle w:val="ConsPlusNormal"/>
              <w:jc w:val="center"/>
            </w:pPr>
            <w:r>
              <w:t>2960,0</w:t>
            </w:r>
          </w:p>
        </w:tc>
        <w:tc>
          <w:tcPr>
            <w:tcW w:w="850" w:type="dxa"/>
          </w:tcPr>
          <w:p w:rsidR="003E7F74" w:rsidRDefault="003E7F74">
            <w:pPr>
              <w:pStyle w:val="ConsPlusNormal"/>
              <w:jc w:val="center"/>
            </w:pPr>
            <w:r>
              <w:t>2970,0</w:t>
            </w:r>
          </w:p>
        </w:tc>
        <w:tc>
          <w:tcPr>
            <w:tcW w:w="851" w:type="dxa"/>
          </w:tcPr>
          <w:p w:rsidR="003E7F74" w:rsidRDefault="003E7F74">
            <w:pPr>
              <w:pStyle w:val="ConsPlusNormal"/>
              <w:jc w:val="center"/>
            </w:pPr>
            <w:r>
              <w:t>2970,0</w:t>
            </w:r>
          </w:p>
        </w:tc>
        <w:tc>
          <w:tcPr>
            <w:tcW w:w="850" w:type="dxa"/>
          </w:tcPr>
          <w:p w:rsidR="003E7F74" w:rsidRDefault="003E7F74">
            <w:pPr>
              <w:pStyle w:val="ConsPlusNormal"/>
              <w:jc w:val="center"/>
            </w:pPr>
            <w:r>
              <w:t>3000,0</w:t>
            </w:r>
          </w:p>
        </w:tc>
      </w:tr>
      <w:tr w:rsidR="003E7F74" w:rsidTr="00D0191B">
        <w:tc>
          <w:tcPr>
            <w:tcW w:w="709" w:type="dxa"/>
          </w:tcPr>
          <w:p w:rsidR="003E7F74" w:rsidRDefault="003E7F74">
            <w:pPr>
              <w:pStyle w:val="ConsPlusNormal"/>
              <w:jc w:val="center"/>
            </w:pPr>
            <w:r>
              <w:t>3.3.1.3.</w:t>
            </w:r>
          </w:p>
        </w:tc>
        <w:tc>
          <w:tcPr>
            <w:tcW w:w="2693" w:type="dxa"/>
          </w:tcPr>
          <w:p w:rsidR="003E7F74" w:rsidRDefault="003E7F74">
            <w:pPr>
              <w:pStyle w:val="ConsPlusNormal"/>
            </w:pPr>
            <w:r>
              <w:t xml:space="preserve">Организация и проведение </w:t>
            </w:r>
            <w:proofErr w:type="spellStart"/>
            <w:r>
              <w:t>инф</w:t>
            </w:r>
            <w:proofErr w:type="gramStart"/>
            <w:r>
              <w:t>о</w:t>
            </w:r>
            <w:proofErr w:type="spellEnd"/>
            <w:r>
              <w:t>-</w:t>
            </w:r>
            <w:proofErr w:type="gramEnd"/>
            <w:r>
              <w:t xml:space="preserve"> и пресс-туров на территории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1532099</w:t>
            </w:r>
          </w:p>
          <w:p w:rsidR="003E7F74" w:rsidRDefault="003E7F74">
            <w:pPr>
              <w:pStyle w:val="ConsPlusNormal"/>
            </w:pPr>
            <w:r>
              <w:t>(2014 - 2015 гг.),</w:t>
            </w:r>
          </w:p>
          <w:p w:rsidR="003E7F74" w:rsidRDefault="003E7F74">
            <w:pPr>
              <w:pStyle w:val="ConsPlusNormal"/>
            </w:pPr>
            <w:r>
              <w:t>1530320990</w:t>
            </w:r>
          </w:p>
        </w:tc>
        <w:tc>
          <w:tcPr>
            <w:tcW w:w="992" w:type="dxa"/>
          </w:tcPr>
          <w:p w:rsidR="003E7F74" w:rsidRDefault="003E7F74">
            <w:pPr>
              <w:pStyle w:val="ConsPlusNormal"/>
              <w:jc w:val="center"/>
            </w:pPr>
            <w:r>
              <w:t>5787,6</w:t>
            </w:r>
          </w:p>
        </w:tc>
        <w:tc>
          <w:tcPr>
            <w:tcW w:w="850" w:type="dxa"/>
          </w:tcPr>
          <w:p w:rsidR="003E7F74" w:rsidRDefault="003E7F74">
            <w:pPr>
              <w:pStyle w:val="ConsPlusNormal"/>
              <w:jc w:val="center"/>
            </w:pPr>
            <w:r>
              <w:t>425,9</w:t>
            </w:r>
          </w:p>
        </w:tc>
        <w:tc>
          <w:tcPr>
            <w:tcW w:w="851" w:type="dxa"/>
          </w:tcPr>
          <w:p w:rsidR="003E7F74" w:rsidRDefault="003E7F74">
            <w:pPr>
              <w:pStyle w:val="ConsPlusNormal"/>
              <w:jc w:val="center"/>
            </w:pPr>
            <w:r>
              <w:t>716,7</w:t>
            </w:r>
          </w:p>
        </w:tc>
        <w:tc>
          <w:tcPr>
            <w:tcW w:w="850" w:type="dxa"/>
          </w:tcPr>
          <w:p w:rsidR="003E7F74" w:rsidRDefault="003E7F74">
            <w:pPr>
              <w:pStyle w:val="ConsPlusNormal"/>
              <w:jc w:val="center"/>
            </w:pPr>
            <w:r>
              <w:t>645,0</w:t>
            </w:r>
          </w:p>
        </w:tc>
        <w:tc>
          <w:tcPr>
            <w:tcW w:w="851" w:type="dxa"/>
          </w:tcPr>
          <w:p w:rsidR="003E7F74" w:rsidRDefault="003E7F74">
            <w:pPr>
              <w:pStyle w:val="ConsPlusNormal"/>
              <w:jc w:val="center"/>
            </w:pPr>
            <w:r>
              <w:t>1000,0</w:t>
            </w:r>
          </w:p>
        </w:tc>
        <w:tc>
          <w:tcPr>
            <w:tcW w:w="850" w:type="dxa"/>
          </w:tcPr>
          <w:p w:rsidR="003E7F74" w:rsidRDefault="003E7F74">
            <w:pPr>
              <w:pStyle w:val="ConsPlusNormal"/>
              <w:jc w:val="center"/>
            </w:pPr>
            <w:r>
              <w:t>1000,0</w:t>
            </w:r>
          </w:p>
        </w:tc>
        <w:tc>
          <w:tcPr>
            <w:tcW w:w="851" w:type="dxa"/>
          </w:tcPr>
          <w:p w:rsidR="003E7F74" w:rsidRDefault="003E7F74">
            <w:pPr>
              <w:pStyle w:val="ConsPlusNormal"/>
              <w:jc w:val="center"/>
            </w:pPr>
            <w:r>
              <w:t>1000,0</w:t>
            </w:r>
          </w:p>
        </w:tc>
        <w:tc>
          <w:tcPr>
            <w:tcW w:w="850" w:type="dxa"/>
          </w:tcPr>
          <w:p w:rsidR="003E7F74" w:rsidRDefault="003E7F74">
            <w:pPr>
              <w:pStyle w:val="ConsPlusNormal"/>
              <w:jc w:val="center"/>
            </w:pPr>
            <w:r>
              <w:t>1000,0</w:t>
            </w:r>
          </w:p>
        </w:tc>
      </w:tr>
      <w:tr w:rsidR="003E7F74" w:rsidTr="00D0191B">
        <w:tc>
          <w:tcPr>
            <w:tcW w:w="709" w:type="dxa"/>
          </w:tcPr>
          <w:p w:rsidR="003E7F74" w:rsidRDefault="003E7F74">
            <w:pPr>
              <w:pStyle w:val="ConsPlusNormal"/>
              <w:jc w:val="center"/>
            </w:pPr>
            <w:r>
              <w:lastRenderedPageBreak/>
              <w:t>3.3.1.4.</w:t>
            </w:r>
          </w:p>
        </w:tc>
        <w:tc>
          <w:tcPr>
            <w:tcW w:w="2693" w:type="dxa"/>
          </w:tcPr>
          <w:p w:rsidR="003E7F74" w:rsidRDefault="003E7F74">
            <w:pPr>
              <w:pStyle w:val="ConsPlusNormal"/>
            </w:pPr>
            <w:proofErr w:type="gramStart"/>
            <w:r>
              <w:t>Организация и (или) участие в форумах, конференциях, выставках, "круглых столах", обучении (семинары, лекции, тренинги, мастер-классы, курсы) по вопросам развития туристских ресурсов и организации туристской деятельности</w:t>
            </w:r>
            <w:proofErr w:type="gramEnd"/>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образовательные учреждения города</w:t>
            </w:r>
          </w:p>
          <w:p w:rsidR="003E7F74" w:rsidRDefault="003E7F74">
            <w:pPr>
              <w:pStyle w:val="ConsPlusNormal"/>
            </w:pPr>
            <w:r>
              <w:t xml:space="preserve">Ростова-на-Дону (вузы и </w:t>
            </w:r>
            <w:proofErr w:type="spellStart"/>
            <w:r>
              <w:t>ссузы</w:t>
            </w:r>
            <w:proofErr w:type="spellEnd"/>
            <w:r>
              <w:t>),</w:t>
            </w:r>
          </w:p>
          <w:p w:rsidR="003E7F74" w:rsidRDefault="003E7F74">
            <w:pPr>
              <w:pStyle w:val="ConsPlusNormal"/>
            </w:pPr>
            <w:r>
              <w:t>научно-исследовательские и информационные консалтинговые центры, общественные организации, туристско-информационные организации некоммерческого типа</w:t>
            </w:r>
          </w:p>
        </w:tc>
        <w:tc>
          <w:tcPr>
            <w:tcW w:w="851" w:type="dxa"/>
          </w:tcPr>
          <w:p w:rsidR="003E7F74" w:rsidRDefault="003E7F74">
            <w:pPr>
              <w:pStyle w:val="ConsPlusNormal"/>
            </w:pPr>
            <w:r>
              <w:t>2014 - 2015 гг., 2017 - 2020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1532099</w:t>
            </w:r>
          </w:p>
          <w:p w:rsidR="003E7F74" w:rsidRDefault="003E7F74">
            <w:pPr>
              <w:pStyle w:val="ConsPlusNormal"/>
            </w:pPr>
            <w:r>
              <w:t>(2014 - 2015 гг.),</w:t>
            </w:r>
          </w:p>
          <w:p w:rsidR="003E7F74" w:rsidRDefault="003E7F74">
            <w:pPr>
              <w:pStyle w:val="ConsPlusNormal"/>
            </w:pPr>
            <w:r>
              <w:t>1530320990</w:t>
            </w:r>
          </w:p>
        </w:tc>
        <w:tc>
          <w:tcPr>
            <w:tcW w:w="992" w:type="dxa"/>
          </w:tcPr>
          <w:p w:rsidR="003E7F74" w:rsidRDefault="003E7F74">
            <w:pPr>
              <w:pStyle w:val="ConsPlusNormal"/>
              <w:jc w:val="center"/>
            </w:pPr>
            <w:r>
              <w:t>719,2</w:t>
            </w:r>
          </w:p>
        </w:tc>
        <w:tc>
          <w:tcPr>
            <w:tcW w:w="850" w:type="dxa"/>
          </w:tcPr>
          <w:p w:rsidR="003E7F74" w:rsidRDefault="003E7F74">
            <w:pPr>
              <w:pStyle w:val="ConsPlusNormal"/>
              <w:jc w:val="center"/>
            </w:pPr>
            <w:r>
              <w:t>19,0</w:t>
            </w:r>
          </w:p>
        </w:tc>
        <w:tc>
          <w:tcPr>
            <w:tcW w:w="851" w:type="dxa"/>
          </w:tcPr>
          <w:p w:rsidR="003E7F74" w:rsidRDefault="003E7F74">
            <w:pPr>
              <w:pStyle w:val="ConsPlusNormal"/>
              <w:jc w:val="center"/>
            </w:pPr>
            <w:r>
              <w:t>50,2</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50,0</w:t>
            </w:r>
          </w:p>
        </w:tc>
        <w:tc>
          <w:tcPr>
            <w:tcW w:w="850" w:type="dxa"/>
          </w:tcPr>
          <w:p w:rsidR="003E7F74" w:rsidRDefault="003E7F74">
            <w:pPr>
              <w:pStyle w:val="ConsPlusNormal"/>
              <w:jc w:val="center"/>
            </w:pPr>
            <w:r>
              <w:t>50,0</w:t>
            </w:r>
          </w:p>
        </w:tc>
        <w:tc>
          <w:tcPr>
            <w:tcW w:w="851" w:type="dxa"/>
          </w:tcPr>
          <w:p w:rsidR="003E7F74" w:rsidRDefault="003E7F74">
            <w:pPr>
              <w:pStyle w:val="ConsPlusNormal"/>
              <w:jc w:val="center"/>
            </w:pPr>
            <w:r>
              <w:t>50,0</w:t>
            </w:r>
          </w:p>
        </w:tc>
        <w:tc>
          <w:tcPr>
            <w:tcW w:w="850" w:type="dxa"/>
          </w:tcPr>
          <w:p w:rsidR="003E7F74" w:rsidRDefault="003E7F74">
            <w:pPr>
              <w:pStyle w:val="ConsPlusNormal"/>
              <w:jc w:val="center"/>
            </w:pPr>
            <w:r>
              <w:t>500,0</w:t>
            </w:r>
          </w:p>
        </w:tc>
      </w:tr>
      <w:tr w:rsidR="003E7F74" w:rsidTr="00D0191B">
        <w:tc>
          <w:tcPr>
            <w:tcW w:w="709" w:type="dxa"/>
          </w:tcPr>
          <w:p w:rsidR="003E7F74" w:rsidRDefault="003E7F74">
            <w:pPr>
              <w:pStyle w:val="ConsPlusNormal"/>
              <w:jc w:val="center"/>
            </w:pPr>
            <w:r>
              <w:t>3.3.1.5.</w:t>
            </w:r>
          </w:p>
        </w:tc>
        <w:tc>
          <w:tcPr>
            <w:tcW w:w="2693" w:type="dxa"/>
          </w:tcPr>
          <w:p w:rsidR="003E7F74" w:rsidRDefault="003E7F74">
            <w:pPr>
              <w:pStyle w:val="ConsPlusNormal"/>
            </w:pPr>
            <w:r>
              <w:t>Участие в мероприятиях туристской направленности между городами-побратимами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общественные организации,</w:t>
            </w:r>
          </w:p>
          <w:p w:rsidR="003E7F74" w:rsidRDefault="003E7F74">
            <w:pPr>
              <w:pStyle w:val="ConsPlusNormal"/>
            </w:pPr>
            <w:r>
              <w:t>туристско-информационные организации некоммерческого типа, отдел внешних связей Администрации города Ростова-на-Дону, субъекты туриндустрии</w:t>
            </w:r>
          </w:p>
        </w:tc>
        <w:tc>
          <w:tcPr>
            <w:tcW w:w="851" w:type="dxa"/>
          </w:tcPr>
          <w:p w:rsidR="003E7F74" w:rsidRDefault="003E7F74">
            <w:pPr>
              <w:pStyle w:val="ConsPlusNormal"/>
            </w:pPr>
            <w:r>
              <w:t>2014 год,</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1532099</w:t>
            </w:r>
          </w:p>
          <w:p w:rsidR="003E7F74" w:rsidRDefault="003E7F74">
            <w:pPr>
              <w:pStyle w:val="ConsPlusNormal"/>
            </w:pPr>
            <w:r>
              <w:t>(2014 год),</w:t>
            </w:r>
          </w:p>
          <w:p w:rsidR="003E7F74" w:rsidRDefault="003E7F74">
            <w:pPr>
              <w:pStyle w:val="ConsPlusNormal"/>
            </w:pPr>
            <w:r>
              <w:t>1530320990</w:t>
            </w:r>
          </w:p>
        </w:tc>
        <w:tc>
          <w:tcPr>
            <w:tcW w:w="992" w:type="dxa"/>
          </w:tcPr>
          <w:p w:rsidR="003E7F74" w:rsidRDefault="003E7F74">
            <w:pPr>
              <w:pStyle w:val="ConsPlusNormal"/>
              <w:jc w:val="center"/>
            </w:pPr>
            <w:r>
              <w:t>370,0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270,0</w:t>
            </w:r>
          </w:p>
        </w:tc>
      </w:tr>
      <w:tr w:rsidR="003E7F74" w:rsidTr="00D0191B">
        <w:tc>
          <w:tcPr>
            <w:tcW w:w="709" w:type="dxa"/>
          </w:tcPr>
          <w:p w:rsidR="003E7F74" w:rsidRDefault="003E7F74">
            <w:pPr>
              <w:pStyle w:val="ConsPlusNormal"/>
              <w:jc w:val="center"/>
            </w:pPr>
            <w:r>
              <w:t>3.3.1.</w:t>
            </w:r>
            <w:r>
              <w:lastRenderedPageBreak/>
              <w:t>6.</w:t>
            </w:r>
          </w:p>
        </w:tc>
        <w:tc>
          <w:tcPr>
            <w:tcW w:w="2693" w:type="dxa"/>
          </w:tcPr>
          <w:p w:rsidR="003E7F74" w:rsidRDefault="003E7F74">
            <w:pPr>
              <w:pStyle w:val="ConsPlusNormal"/>
            </w:pPr>
            <w:r>
              <w:lastRenderedPageBreak/>
              <w:t xml:space="preserve">Анализ корректного </w:t>
            </w:r>
            <w:r>
              <w:lastRenderedPageBreak/>
              <w:t>употребления лексики на гостиничных объектах при размещении информации на английском языке для туристов. Формирование рекомендаций по использованию туристской лексики</w:t>
            </w:r>
          </w:p>
        </w:tc>
        <w:tc>
          <w:tcPr>
            <w:tcW w:w="2268" w:type="dxa"/>
          </w:tcPr>
          <w:p w:rsidR="003E7F74" w:rsidRDefault="003E7F74">
            <w:pPr>
              <w:pStyle w:val="ConsPlusNormal"/>
            </w:pPr>
            <w:r>
              <w:lastRenderedPageBreak/>
              <w:t xml:space="preserve">Департамент </w:t>
            </w:r>
            <w:r>
              <w:lastRenderedPageBreak/>
              <w:t>экономики города Ростова-на-Дону,</w:t>
            </w:r>
          </w:p>
          <w:p w:rsidR="003E7F74" w:rsidRDefault="003E7F74">
            <w:pPr>
              <w:pStyle w:val="ConsPlusNormal"/>
            </w:pPr>
            <w:r>
              <w:t xml:space="preserve">образовательные учреждения города Ростова-на-Дону (вузы и </w:t>
            </w:r>
            <w:proofErr w:type="spellStart"/>
            <w:r>
              <w:t>ссузы</w:t>
            </w:r>
            <w:proofErr w:type="spellEnd"/>
            <w:r>
              <w:t>),</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lastRenderedPageBreak/>
              <w:t xml:space="preserve">2017 - </w:t>
            </w:r>
            <w:r>
              <w:lastRenderedPageBreak/>
              <w:t>2018 гг.,</w:t>
            </w:r>
          </w:p>
          <w:p w:rsidR="003E7F74" w:rsidRDefault="003E7F74">
            <w:pPr>
              <w:pStyle w:val="ConsPlusNormal"/>
            </w:pPr>
            <w:r>
              <w:t>2020 год</w:t>
            </w:r>
          </w:p>
        </w:tc>
        <w:tc>
          <w:tcPr>
            <w:tcW w:w="1276" w:type="dxa"/>
          </w:tcPr>
          <w:p w:rsidR="003E7F74" w:rsidRDefault="003E7F74">
            <w:pPr>
              <w:pStyle w:val="ConsPlusNormal"/>
            </w:pPr>
            <w:r>
              <w:lastRenderedPageBreak/>
              <w:t xml:space="preserve">средства </w:t>
            </w:r>
            <w:r>
              <w:lastRenderedPageBreak/>
              <w:t>бюджета города,</w:t>
            </w:r>
          </w:p>
          <w:p w:rsidR="003E7F74" w:rsidRDefault="003E7F74">
            <w:pPr>
              <w:pStyle w:val="ConsPlusNormal"/>
            </w:pPr>
            <w:r>
              <w:t>1530320990</w:t>
            </w:r>
          </w:p>
        </w:tc>
        <w:tc>
          <w:tcPr>
            <w:tcW w:w="992" w:type="dxa"/>
          </w:tcPr>
          <w:p w:rsidR="003E7F74" w:rsidRDefault="003E7F74">
            <w:pPr>
              <w:pStyle w:val="ConsPlusNormal"/>
              <w:jc w:val="center"/>
            </w:pPr>
            <w:r>
              <w:lastRenderedPageBreak/>
              <w:t>300,0</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100,0</w:t>
            </w:r>
          </w:p>
        </w:tc>
      </w:tr>
      <w:tr w:rsidR="003E7F74" w:rsidTr="00D0191B">
        <w:tc>
          <w:tcPr>
            <w:tcW w:w="709" w:type="dxa"/>
          </w:tcPr>
          <w:p w:rsidR="003E7F74" w:rsidRDefault="003E7F74">
            <w:pPr>
              <w:pStyle w:val="ConsPlusNormal"/>
              <w:jc w:val="center"/>
            </w:pPr>
            <w:r>
              <w:lastRenderedPageBreak/>
              <w:t>3.3.1.7.</w:t>
            </w:r>
          </w:p>
        </w:tc>
        <w:tc>
          <w:tcPr>
            <w:tcW w:w="2693" w:type="dxa"/>
          </w:tcPr>
          <w:p w:rsidR="003E7F74" w:rsidRDefault="003E7F74">
            <w:pPr>
              <w:pStyle w:val="ConsPlusNormal"/>
            </w:pPr>
            <w:r>
              <w:t xml:space="preserve">Изготовление, обновление информационного материала, модернизация и хранение информационно-презентационного стенда о туристском потенциале города Ростова-на-Дону для участия в </w:t>
            </w:r>
            <w:proofErr w:type="spellStart"/>
            <w:r>
              <w:t>конгрессно-выставочных</w:t>
            </w:r>
            <w:proofErr w:type="spellEnd"/>
            <w:r>
              <w:t xml:space="preserve"> мероприятиях</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1532099</w:t>
            </w:r>
          </w:p>
          <w:p w:rsidR="003E7F74" w:rsidRDefault="003E7F74">
            <w:pPr>
              <w:pStyle w:val="ConsPlusNormal"/>
            </w:pPr>
            <w:r>
              <w:t>(2014 - 2015 гг.),</w:t>
            </w:r>
          </w:p>
          <w:p w:rsidR="003E7F74" w:rsidRDefault="003E7F74">
            <w:pPr>
              <w:pStyle w:val="ConsPlusNormal"/>
            </w:pPr>
            <w:r>
              <w:t>1530320990</w:t>
            </w:r>
          </w:p>
        </w:tc>
        <w:tc>
          <w:tcPr>
            <w:tcW w:w="992" w:type="dxa"/>
          </w:tcPr>
          <w:p w:rsidR="003E7F74" w:rsidRDefault="003E7F74">
            <w:pPr>
              <w:pStyle w:val="ConsPlusNormal"/>
              <w:jc w:val="center"/>
            </w:pPr>
            <w:r>
              <w:t>9509,0</w:t>
            </w:r>
          </w:p>
        </w:tc>
        <w:tc>
          <w:tcPr>
            <w:tcW w:w="850" w:type="dxa"/>
          </w:tcPr>
          <w:p w:rsidR="003E7F74" w:rsidRDefault="003E7F74">
            <w:pPr>
              <w:pStyle w:val="ConsPlusNormal"/>
              <w:jc w:val="center"/>
            </w:pPr>
            <w:r>
              <w:t>363,1</w:t>
            </w:r>
          </w:p>
        </w:tc>
        <w:tc>
          <w:tcPr>
            <w:tcW w:w="851" w:type="dxa"/>
          </w:tcPr>
          <w:p w:rsidR="003E7F74" w:rsidRDefault="003E7F74">
            <w:pPr>
              <w:pStyle w:val="ConsPlusNormal"/>
              <w:jc w:val="center"/>
            </w:pPr>
            <w:r>
              <w:t>682,2</w:t>
            </w:r>
          </w:p>
        </w:tc>
        <w:tc>
          <w:tcPr>
            <w:tcW w:w="850" w:type="dxa"/>
          </w:tcPr>
          <w:p w:rsidR="003E7F74" w:rsidRDefault="003E7F74">
            <w:pPr>
              <w:pStyle w:val="ConsPlusNormal"/>
              <w:jc w:val="center"/>
            </w:pPr>
            <w:r>
              <w:t>1648,7</w:t>
            </w:r>
          </w:p>
        </w:tc>
        <w:tc>
          <w:tcPr>
            <w:tcW w:w="851" w:type="dxa"/>
          </w:tcPr>
          <w:p w:rsidR="003E7F74" w:rsidRDefault="003E7F74">
            <w:pPr>
              <w:pStyle w:val="ConsPlusNormal"/>
              <w:jc w:val="center"/>
            </w:pPr>
            <w:r>
              <w:t>2415,0</w:t>
            </w:r>
          </w:p>
        </w:tc>
        <w:tc>
          <w:tcPr>
            <w:tcW w:w="850" w:type="dxa"/>
          </w:tcPr>
          <w:p w:rsidR="003E7F74" w:rsidRDefault="003E7F74">
            <w:pPr>
              <w:pStyle w:val="ConsPlusNormal"/>
              <w:jc w:val="center"/>
            </w:pPr>
            <w:r>
              <w:t>1900,0</w:t>
            </w:r>
          </w:p>
        </w:tc>
        <w:tc>
          <w:tcPr>
            <w:tcW w:w="851" w:type="dxa"/>
          </w:tcPr>
          <w:p w:rsidR="003E7F74" w:rsidRDefault="003E7F74">
            <w:pPr>
              <w:pStyle w:val="ConsPlusNormal"/>
              <w:jc w:val="center"/>
            </w:pPr>
            <w:r>
              <w:t>1900,0</w:t>
            </w:r>
          </w:p>
        </w:tc>
        <w:tc>
          <w:tcPr>
            <w:tcW w:w="850" w:type="dxa"/>
          </w:tcPr>
          <w:p w:rsidR="003E7F74" w:rsidRDefault="003E7F74">
            <w:pPr>
              <w:pStyle w:val="ConsPlusNormal"/>
              <w:jc w:val="center"/>
            </w:pPr>
            <w:r>
              <w:t>600,0</w:t>
            </w:r>
          </w:p>
        </w:tc>
      </w:tr>
      <w:tr w:rsidR="003E7F74" w:rsidTr="00D0191B">
        <w:tc>
          <w:tcPr>
            <w:tcW w:w="709" w:type="dxa"/>
          </w:tcPr>
          <w:p w:rsidR="003E7F74" w:rsidRDefault="003E7F74">
            <w:pPr>
              <w:pStyle w:val="ConsPlusNormal"/>
              <w:jc w:val="center"/>
            </w:pPr>
            <w:r>
              <w:t>3.3.2.</w:t>
            </w:r>
          </w:p>
        </w:tc>
        <w:tc>
          <w:tcPr>
            <w:tcW w:w="2693" w:type="dxa"/>
          </w:tcPr>
          <w:p w:rsidR="003E7F74" w:rsidRDefault="003E7F74">
            <w:pPr>
              <w:pStyle w:val="ConsPlusNormal"/>
            </w:pPr>
            <w:r>
              <w:t>Организация и проведение конкурсных мероприятий среди субъектов индустрии туризма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2014 - 2015 гг.,</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1532099</w:t>
            </w:r>
          </w:p>
          <w:p w:rsidR="003E7F74" w:rsidRDefault="003E7F74">
            <w:pPr>
              <w:pStyle w:val="ConsPlusNormal"/>
            </w:pPr>
            <w:r>
              <w:t>(2014 - 2015 гг.),</w:t>
            </w:r>
          </w:p>
          <w:p w:rsidR="003E7F74" w:rsidRDefault="003E7F74">
            <w:pPr>
              <w:pStyle w:val="ConsPlusNormal"/>
            </w:pPr>
            <w:r>
              <w:t>1530320990</w:t>
            </w:r>
          </w:p>
        </w:tc>
        <w:tc>
          <w:tcPr>
            <w:tcW w:w="992" w:type="dxa"/>
          </w:tcPr>
          <w:p w:rsidR="003E7F74" w:rsidRDefault="003E7F74">
            <w:pPr>
              <w:pStyle w:val="ConsPlusNormal"/>
              <w:jc w:val="center"/>
            </w:pPr>
            <w:r>
              <w:t>1303,4</w:t>
            </w:r>
          </w:p>
        </w:tc>
        <w:tc>
          <w:tcPr>
            <w:tcW w:w="850" w:type="dxa"/>
          </w:tcPr>
          <w:p w:rsidR="003E7F74" w:rsidRDefault="003E7F74">
            <w:pPr>
              <w:pStyle w:val="ConsPlusNormal"/>
              <w:jc w:val="center"/>
            </w:pPr>
            <w:r>
              <w:t>382,8</w:t>
            </w:r>
          </w:p>
        </w:tc>
        <w:tc>
          <w:tcPr>
            <w:tcW w:w="851" w:type="dxa"/>
          </w:tcPr>
          <w:p w:rsidR="003E7F74" w:rsidRDefault="003E7F74">
            <w:pPr>
              <w:pStyle w:val="ConsPlusNormal"/>
              <w:jc w:val="center"/>
            </w:pPr>
            <w:r>
              <w:t>397,6</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550,0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3)</w:t>
            </w:r>
          </w:p>
        </w:tc>
        <w:tc>
          <w:tcPr>
            <w:tcW w:w="1276" w:type="dxa"/>
          </w:tcPr>
          <w:p w:rsidR="003E7F74" w:rsidRDefault="003E7F74">
            <w:pPr>
              <w:pStyle w:val="ConsPlusNormal"/>
            </w:pPr>
            <w:r>
              <w:t xml:space="preserve">средства бюджета </w:t>
            </w:r>
            <w:r>
              <w:lastRenderedPageBreak/>
              <w:t>города</w:t>
            </w:r>
          </w:p>
        </w:tc>
        <w:tc>
          <w:tcPr>
            <w:tcW w:w="992" w:type="dxa"/>
          </w:tcPr>
          <w:p w:rsidR="003E7F74" w:rsidRDefault="003E7F74">
            <w:pPr>
              <w:pStyle w:val="ConsPlusNormal"/>
              <w:jc w:val="center"/>
            </w:pPr>
            <w:r>
              <w:lastRenderedPageBreak/>
              <w:t>47477,0</w:t>
            </w:r>
          </w:p>
        </w:tc>
        <w:tc>
          <w:tcPr>
            <w:tcW w:w="850" w:type="dxa"/>
          </w:tcPr>
          <w:p w:rsidR="003E7F74" w:rsidRDefault="003E7F74">
            <w:pPr>
              <w:pStyle w:val="ConsPlusNormal"/>
              <w:jc w:val="center"/>
            </w:pPr>
            <w:r>
              <w:t>3860,1</w:t>
            </w:r>
          </w:p>
        </w:tc>
        <w:tc>
          <w:tcPr>
            <w:tcW w:w="851" w:type="dxa"/>
          </w:tcPr>
          <w:p w:rsidR="003E7F74" w:rsidRDefault="003E7F74">
            <w:pPr>
              <w:pStyle w:val="ConsPlusNormal"/>
              <w:jc w:val="center"/>
            </w:pPr>
            <w:r>
              <w:t>6647,0</w:t>
            </w:r>
          </w:p>
        </w:tc>
        <w:tc>
          <w:tcPr>
            <w:tcW w:w="850" w:type="dxa"/>
          </w:tcPr>
          <w:p w:rsidR="003E7F74" w:rsidRDefault="003E7F74">
            <w:pPr>
              <w:pStyle w:val="ConsPlusNormal"/>
              <w:jc w:val="center"/>
            </w:pPr>
            <w:r>
              <w:t>7314,9</w:t>
            </w:r>
          </w:p>
        </w:tc>
        <w:tc>
          <w:tcPr>
            <w:tcW w:w="851" w:type="dxa"/>
          </w:tcPr>
          <w:p w:rsidR="003E7F74" w:rsidRDefault="003E7F74">
            <w:pPr>
              <w:pStyle w:val="ConsPlusNormal"/>
              <w:jc w:val="center"/>
            </w:pPr>
            <w:r>
              <w:t>8725,0</w:t>
            </w:r>
          </w:p>
        </w:tc>
        <w:tc>
          <w:tcPr>
            <w:tcW w:w="850" w:type="dxa"/>
          </w:tcPr>
          <w:p w:rsidR="003E7F74" w:rsidRDefault="003E7F74">
            <w:pPr>
              <w:pStyle w:val="ConsPlusNormal"/>
              <w:jc w:val="center"/>
            </w:pPr>
            <w:r>
              <w:t>7205,0</w:t>
            </w:r>
          </w:p>
        </w:tc>
        <w:tc>
          <w:tcPr>
            <w:tcW w:w="851" w:type="dxa"/>
          </w:tcPr>
          <w:p w:rsidR="003E7F74" w:rsidRDefault="003E7F74">
            <w:pPr>
              <w:pStyle w:val="ConsPlusNormal"/>
              <w:jc w:val="center"/>
            </w:pPr>
            <w:r>
              <w:t>7205,0</w:t>
            </w:r>
          </w:p>
        </w:tc>
        <w:tc>
          <w:tcPr>
            <w:tcW w:w="850" w:type="dxa"/>
          </w:tcPr>
          <w:p w:rsidR="003E7F74" w:rsidRDefault="003E7F74">
            <w:pPr>
              <w:pStyle w:val="ConsPlusNormal"/>
              <w:jc w:val="center"/>
            </w:pPr>
            <w:r>
              <w:t>6520,0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3)</w:t>
            </w:r>
          </w:p>
        </w:tc>
        <w:tc>
          <w:tcPr>
            <w:tcW w:w="992" w:type="dxa"/>
          </w:tcPr>
          <w:p w:rsidR="003E7F74" w:rsidRDefault="003E7F74">
            <w:pPr>
              <w:pStyle w:val="ConsPlusNormal"/>
              <w:jc w:val="center"/>
            </w:pPr>
            <w:r>
              <w:t>47477,0</w:t>
            </w:r>
          </w:p>
        </w:tc>
        <w:tc>
          <w:tcPr>
            <w:tcW w:w="850" w:type="dxa"/>
          </w:tcPr>
          <w:p w:rsidR="003E7F74" w:rsidRDefault="003E7F74">
            <w:pPr>
              <w:pStyle w:val="ConsPlusNormal"/>
              <w:jc w:val="center"/>
            </w:pPr>
            <w:r>
              <w:t>3860,1</w:t>
            </w:r>
          </w:p>
        </w:tc>
        <w:tc>
          <w:tcPr>
            <w:tcW w:w="851" w:type="dxa"/>
          </w:tcPr>
          <w:p w:rsidR="003E7F74" w:rsidRDefault="003E7F74">
            <w:pPr>
              <w:pStyle w:val="ConsPlusNormal"/>
              <w:jc w:val="center"/>
            </w:pPr>
            <w:r>
              <w:t>6647,0</w:t>
            </w:r>
          </w:p>
        </w:tc>
        <w:tc>
          <w:tcPr>
            <w:tcW w:w="850" w:type="dxa"/>
          </w:tcPr>
          <w:p w:rsidR="003E7F74" w:rsidRDefault="003E7F74">
            <w:pPr>
              <w:pStyle w:val="ConsPlusNormal"/>
              <w:jc w:val="center"/>
            </w:pPr>
            <w:r>
              <w:t>7314,9</w:t>
            </w:r>
          </w:p>
        </w:tc>
        <w:tc>
          <w:tcPr>
            <w:tcW w:w="851" w:type="dxa"/>
          </w:tcPr>
          <w:p w:rsidR="003E7F74" w:rsidRDefault="003E7F74">
            <w:pPr>
              <w:pStyle w:val="ConsPlusNormal"/>
              <w:jc w:val="center"/>
            </w:pPr>
            <w:r>
              <w:t>8725,0</w:t>
            </w:r>
          </w:p>
        </w:tc>
        <w:tc>
          <w:tcPr>
            <w:tcW w:w="850" w:type="dxa"/>
          </w:tcPr>
          <w:p w:rsidR="003E7F74" w:rsidRDefault="003E7F74">
            <w:pPr>
              <w:pStyle w:val="ConsPlusNormal"/>
              <w:jc w:val="center"/>
            </w:pPr>
            <w:r>
              <w:t>7205,0</w:t>
            </w:r>
          </w:p>
        </w:tc>
        <w:tc>
          <w:tcPr>
            <w:tcW w:w="851" w:type="dxa"/>
          </w:tcPr>
          <w:p w:rsidR="003E7F74" w:rsidRDefault="003E7F74">
            <w:pPr>
              <w:pStyle w:val="ConsPlusNormal"/>
              <w:jc w:val="center"/>
            </w:pPr>
            <w:r>
              <w:t>7205,0</w:t>
            </w:r>
          </w:p>
        </w:tc>
        <w:tc>
          <w:tcPr>
            <w:tcW w:w="850" w:type="dxa"/>
          </w:tcPr>
          <w:p w:rsidR="003E7F74" w:rsidRDefault="003E7F74">
            <w:pPr>
              <w:pStyle w:val="ConsPlusNormal"/>
              <w:jc w:val="center"/>
            </w:pPr>
            <w:r>
              <w:t>6520,0</w:t>
            </w:r>
          </w:p>
        </w:tc>
      </w:tr>
      <w:tr w:rsidR="003E7F74" w:rsidTr="00D0191B">
        <w:tc>
          <w:tcPr>
            <w:tcW w:w="709" w:type="dxa"/>
          </w:tcPr>
          <w:p w:rsidR="003E7F74" w:rsidRDefault="003E7F74">
            <w:pPr>
              <w:pStyle w:val="ConsPlusNormal"/>
              <w:jc w:val="center"/>
              <w:outlineLvl w:val="3"/>
            </w:pPr>
            <w:r>
              <w:t>3.4.</w:t>
            </w:r>
          </w:p>
        </w:tc>
        <w:tc>
          <w:tcPr>
            <w:tcW w:w="14033" w:type="dxa"/>
            <w:gridSpan w:val="12"/>
          </w:tcPr>
          <w:p w:rsidR="003E7F74" w:rsidRDefault="003E7F74">
            <w:pPr>
              <w:pStyle w:val="ConsPlusNormal"/>
              <w:jc w:val="center"/>
            </w:pPr>
            <w:r>
              <w:t>Основное мероприятие 4 "Расширение коммуникативного пространства"</w:t>
            </w:r>
          </w:p>
        </w:tc>
      </w:tr>
      <w:tr w:rsidR="003E7F74" w:rsidTr="00D0191B">
        <w:tblPrEx>
          <w:tblBorders>
            <w:insideH w:val="nil"/>
          </w:tblBorders>
        </w:tblPrEx>
        <w:tc>
          <w:tcPr>
            <w:tcW w:w="709" w:type="dxa"/>
            <w:tcBorders>
              <w:bottom w:val="nil"/>
            </w:tcBorders>
          </w:tcPr>
          <w:p w:rsidR="003E7F74" w:rsidRDefault="003E7F74">
            <w:pPr>
              <w:pStyle w:val="ConsPlusNormal"/>
              <w:jc w:val="center"/>
            </w:pPr>
            <w:r>
              <w:t>3.4.1.</w:t>
            </w:r>
          </w:p>
        </w:tc>
        <w:tc>
          <w:tcPr>
            <w:tcW w:w="2693" w:type="dxa"/>
            <w:tcBorders>
              <w:bottom w:val="nil"/>
            </w:tcBorders>
          </w:tcPr>
          <w:p w:rsidR="003E7F74" w:rsidRDefault="003E7F74">
            <w:pPr>
              <w:pStyle w:val="ConsPlusNormal"/>
            </w:pPr>
            <w:r>
              <w:t>Оказание комплекса услуг по организации деятельности туристско-информационных центров на территории города Ростова-на-Дону</w:t>
            </w:r>
          </w:p>
        </w:tc>
        <w:tc>
          <w:tcPr>
            <w:tcW w:w="2268" w:type="dxa"/>
            <w:tcBorders>
              <w:bottom w:val="nil"/>
            </w:tcBorders>
          </w:tcPr>
          <w:p w:rsidR="003E7F74" w:rsidRDefault="003E7F74">
            <w:pPr>
              <w:pStyle w:val="ConsPlusNormal"/>
              <w:jc w:val="center"/>
            </w:pPr>
            <w:r>
              <w:t>Департамент экономики города Ростова-на-Дону,</w:t>
            </w:r>
          </w:p>
          <w:p w:rsidR="003E7F74" w:rsidRDefault="003E7F74">
            <w:pPr>
              <w:pStyle w:val="ConsPlusNormal"/>
              <w:jc w:val="center"/>
            </w:pPr>
            <w:r>
              <w:t>общественные организации,</w:t>
            </w:r>
          </w:p>
          <w:p w:rsidR="003E7F74" w:rsidRDefault="003E7F74">
            <w:pPr>
              <w:pStyle w:val="ConsPlusNormal"/>
              <w:jc w:val="center"/>
            </w:pPr>
            <w:r>
              <w:t>туристско-информационные организации некоммерческого типа, субъекты туриндустрии</w:t>
            </w:r>
          </w:p>
        </w:tc>
        <w:tc>
          <w:tcPr>
            <w:tcW w:w="851" w:type="dxa"/>
            <w:tcBorders>
              <w:bottom w:val="nil"/>
            </w:tcBorders>
          </w:tcPr>
          <w:p w:rsidR="003E7F74" w:rsidRDefault="003E7F74">
            <w:pPr>
              <w:pStyle w:val="ConsPlusNormal"/>
              <w:jc w:val="center"/>
            </w:pPr>
            <w:r>
              <w:t>2016 - 2020 гг.</w:t>
            </w:r>
          </w:p>
        </w:tc>
        <w:tc>
          <w:tcPr>
            <w:tcW w:w="1276" w:type="dxa"/>
            <w:tcBorders>
              <w:bottom w:val="nil"/>
            </w:tcBorders>
          </w:tcPr>
          <w:p w:rsidR="003E7F74" w:rsidRDefault="003E7F74">
            <w:pPr>
              <w:pStyle w:val="ConsPlusNormal"/>
              <w:jc w:val="center"/>
            </w:pPr>
            <w:r>
              <w:t>средства бюджета города,</w:t>
            </w:r>
          </w:p>
          <w:p w:rsidR="003E7F74" w:rsidRDefault="003E7F74">
            <w:pPr>
              <w:pStyle w:val="ConsPlusNormal"/>
              <w:jc w:val="center"/>
            </w:pPr>
            <w:r>
              <w:t>1530421000</w:t>
            </w:r>
          </w:p>
        </w:tc>
        <w:tc>
          <w:tcPr>
            <w:tcW w:w="992" w:type="dxa"/>
            <w:tcBorders>
              <w:bottom w:val="nil"/>
            </w:tcBorders>
          </w:tcPr>
          <w:p w:rsidR="003E7F74" w:rsidRDefault="003E7F74">
            <w:pPr>
              <w:pStyle w:val="ConsPlusNormal"/>
              <w:jc w:val="center"/>
            </w:pPr>
            <w:r>
              <w:t>12480,0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1980,0</w:t>
            </w:r>
          </w:p>
        </w:tc>
        <w:tc>
          <w:tcPr>
            <w:tcW w:w="851" w:type="dxa"/>
            <w:tcBorders>
              <w:bottom w:val="nil"/>
            </w:tcBorders>
          </w:tcPr>
          <w:p w:rsidR="003E7F74" w:rsidRDefault="003E7F74">
            <w:pPr>
              <w:pStyle w:val="ConsPlusNormal"/>
              <w:jc w:val="center"/>
            </w:pPr>
            <w:r>
              <w:t>2500,0</w:t>
            </w:r>
          </w:p>
        </w:tc>
        <w:tc>
          <w:tcPr>
            <w:tcW w:w="850" w:type="dxa"/>
            <w:tcBorders>
              <w:bottom w:val="nil"/>
            </w:tcBorders>
          </w:tcPr>
          <w:p w:rsidR="003E7F74" w:rsidRDefault="003E7F74">
            <w:pPr>
              <w:pStyle w:val="ConsPlusNormal"/>
              <w:jc w:val="center"/>
            </w:pPr>
            <w:r>
              <w:t>2500,0</w:t>
            </w:r>
          </w:p>
        </w:tc>
        <w:tc>
          <w:tcPr>
            <w:tcW w:w="851" w:type="dxa"/>
            <w:tcBorders>
              <w:bottom w:val="nil"/>
            </w:tcBorders>
          </w:tcPr>
          <w:p w:rsidR="003E7F74" w:rsidRDefault="003E7F74">
            <w:pPr>
              <w:pStyle w:val="ConsPlusNormal"/>
              <w:jc w:val="center"/>
            </w:pPr>
            <w:r>
              <w:t>2500,0</w:t>
            </w:r>
          </w:p>
        </w:tc>
        <w:tc>
          <w:tcPr>
            <w:tcW w:w="850" w:type="dxa"/>
            <w:tcBorders>
              <w:bottom w:val="nil"/>
            </w:tcBorders>
          </w:tcPr>
          <w:p w:rsidR="003E7F74" w:rsidRDefault="003E7F74">
            <w:pPr>
              <w:pStyle w:val="ConsPlusNormal"/>
              <w:jc w:val="center"/>
            </w:pPr>
            <w:r>
              <w:t>3000,0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3.4.1 в ред. </w:t>
            </w:r>
            <w:hyperlink r:id="rId7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pPr>
            <w:r>
              <w:t>3.4.2.</w:t>
            </w:r>
          </w:p>
        </w:tc>
        <w:tc>
          <w:tcPr>
            <w:tcW w:w="2693" w:type="dxa"/>
          </w:tcPr>
          <w:p w:rsidR="003E7F74" w:rsidRDefault="003E7F74">
            <w:pPr>
              <w:pStyle w:val="ConsPlusNormal"/>
            </w:pPr>
            <w:r>
              <w:t>Развитие связей, выработка стратегии взаимодействия с туристскими некоммерческими организациями, предприятиями и учреждениями туриндустрии</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3.4.3.</w:t>
            </w:r>
          </w:p>
        </w:tc>
        <w:tc>
          <w:tcPr>
            <w:tcW w:w="2693" w:type="dxa"/>
          </w:tcPr>
          <w:p w:rsidR="003E7F74" w:rsidRDefault="003E7F74">
            <w:pPr>
              <w:pStyle w:val="ConsPlusNormal"/>
            </w:pPr>
            <w:r>
              <w:t xml:space="preserve">Вопросы комплексного информационного сопровождения туристской деятельности на территории города Ростова-на-Дону, в том </w:t>
            </w:r>
            <w:r>
              <w:lastRenderedPageBreak/>
              <w:t>числе:</w:t>
            </w:r>
          </w:p>
        </w:tc>
        <w:tc>
          <w:tcPr>
            <w:tcW w:w="2268" w:type="dxa"/>
          </w:tcPr>
          <w:p w:rsidR="003E7F74" w:rsidRDefault="003E7F74">
            <w:pPr>
              <w:pStyle w:val="ConsPlusNormal"/>
            </w:pPr>
          </w:p>
        </w:tc>
        <w:tc>
          <w:tcPr>
            <w:tcW w:w="851" w:type="dxa"/>
          </w:tcPr>
          <w:p w:rsidR="003E7F74" w:rsidRDefault="003E7F74">
            <w:pPr>
              <w:pStyle w:val="ConsPlusNormal"/>
            </w:pPr>
          </w:p>
        </w:tc>
        <w:tc>
          <w:tcPr>
            <w:tcW w:w="1276" w:type="dxa"/>
          </w:tcPr>
          <w:p w:rsidR="003E7F74" w:rsidRDefault="003E7F74">
            <w:pPr>
              <w:pStyle w:val="ConsPlusNormal"/>
            </w:pPr>
          </w:p>
        </w:tc>
        <w:tc>
          <w:tcPr>
            <w:tcW w:w="992" w:type="dxa"/>
          </w:tcPr>
          <w:p w:rsidR="003E7F74" w:rsidRDefault="003E7F74">
            <w:pPr>
              <w:pStyle w:val="ConsPlusNormal"/>
            </w:pPr>
          </w:p>
        </w:tc>
        <w:tc>
          <w:tcPr>
            <w:tcW w:w="850" w:type="dxa"/>
          </w:tcPr>
          <w:p w:rsidR="003E7F74" w:rsidRDefault="003E7F74">
            <w:pPr>
              <w:pStyle w:val="ConsPlusNormal"/>
            </w:pPr>
          </w:p>
        </w:tc>
        <w:tc>
          <w:tcPr>
            <w:tcW w:w="851" w:type="dxa"/>
          </w:tcPr>
          <w:p w:rsidR="003E7F74" w:rsidRDefault="003E7F74">
            <w:pPr>
              <w:pStyle w:val="ConsPlusNormal"/>
            </w:pPr>
          </w:p>
        </w:tc>
        <w:tc>
          <w:tcPr>
            <w:tcW w:w="850" w:type="dxa"/>
          </w:tcPr>
          <w:p w:rsidR="003E7F74" w:rsidRDefault="003E7F74">
            <w:pPr>
              <w:pStyle w:val="ConsPlusNormal"/>
            </w:pPr>
          </w:p>
        </w:tc>
        <w:tc>
          <w:tcPr>
            <w:tcW w:w="851" w:type="dxa"/>
          </w:tcPr>
          <w:p w:rsidR="003E7F74" w:rsidRDefault="003E7F74">
            <w:pPr>
              <w:pStyle w:val="ConsPlusNormal"/>
            </w:pPr>
          </w:p>
        </w:tc>
        <w:tc>
          <w:tcPr>
            <w:tcW w:w="850" w:type="dxa"/>
          </w:tcPr>
          <w:p w:rsidR="003E7F74" w:rsidRDefault="003E7F74">
            <w:pPr>
              <w:pStyle w:val="ConsPlusNormal"/>
            </w:pPr>
          </w:p>
        </w:tc>
        <w:tc>
          <w:tcPr>
            <w:tcW w:w="851" w:type="dxa"/>
          </w:tcPr>
          <w:p w:rsidR="003E7F74" w:rsidRDefault="003E7F74">
            <w:pPr>
              <w:pStyle w:val="ConsPlusNormal"/>
            </w:pPr>
          </w:p>
        </w:tc>
        <w:tc>
          <w:tcPr>
            <w:tcW w:w="850" w:type="dxa"/>
          </w:tcPr>
          <w:p w:rsidR="003E7F74" w:rsidRDefault="003E7F74">
            <w:pPr>
              <w:pStyle w:val="ConsPlusNormal"/>
            </w:pPr>
          </w:p>
        </w:tc>
      </w:tr>
      <w:tr w:rsidR="003E7F74" w:rsidTr="00D0191B">
        <w:tc>
          <w:tcPr>
            <w:tcW w:w="709" w:type="dxa"/>
          </w:tcPr>
          <w:p w:rsidR="003E7F74" w:rsidRDefault="003E7F74">
            <w:pPr>
              <w:pStyle w:val="ConsPlusNormal"/>
              <w:jc w:val="center"/>
            </w:pPr>
            <w:r>
              <w:lastRenderedPageBreak/>
              <w:t>3.4.3.1.</w:t>
            </w:r>
          </w:p>
        </w:tc>
        <w:tc>
          <w:tcPr>
            <w:tcW w:w="2693" w:type="dxa"/>
          </w:tcPr>
          <w:p w:rsidR="003E7F74" w:rsidRDefault="003E7F74">
            <w:pPr>
              <w:pStyle w:val="ConsPlusNormal"/>
            </w:pPr>
            <w:r>
              <w:t>Организация сопровождения и модернизации интерактивных информационных туристских ресурсов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1532100</w:t>
            </w:r>
          </w:p>
          <w:p w:rsidR="003E7F74" w:rsidRDefault="003E7F74">
            <w:pPr>
              <w:pStyle w:val="ConsPlusNormal"/>
            </w:pPr>
            <w:r>
              <w:t>(2014 - 2015 гг.),</w:t>
            </w:r>
          </w:p>
          <w:p w:rsidR="003E7F74" w:rsidRDefault="003E7F74">
            <w:pPr>
              <w:pStyle w:val="ConsPlusNormal"/>
            </w:pPr>
            <w:r>
              <w:t>1530421000</w:t>
            </w:r>
          </w:p>
        </w:tc>
        <w:tc>
          <w:tcPr>
            <w:tcW w:w="992" w:type="dxa"/>
          </w:tcPr>
          <w:p w:rsidR="003E7F74" w:rsidRDefault="003E7F74">
            <w:pPr>
              <w:pStyle w:val="ConsPlusNormal"/>
              <w:jc w:val="center"/>
            </w:pPr>
            <w:r>
              <w:t>2992,7</w:t>
            </w:r>
          </w:p>
        </w:tc>
        <w:tc>
          <w:tcPr>
            <w:tcW w:w="850" w:type="dxa"/>
          </w:tcPr>
          <w:p w:rsidR="003E7F74" w:rsidRDefault="003E7F74">
            <w:pPr>
              <w:pStyle w:val="ConsPlusNormal"/>
              <w:jc w:val="center"/>
            </w:pPr>
            <w:r>
              <w:t>199,4</w:t>
            </w:r>
          </w:p>
        </w:tc>
        <w:tc>
          <w:tcPr>
            <w:tcW w:w="851" w:type="dxa"/>
          </w:tcPr>
          <w:p w:rsidR="003E7F74" w:rsidRDefault="003E7F74">
            <w:pPr>
              <w:pStyle w:val="ConsPlusNormal"/>
              <w:jc w:val="center"/>
            </w:pPr>
            <w:r>
              <w:t>299,4</w:t>
            </w:r>
          </w:p>
        </w:tc>
        <w:tc>
          <w:tcPr>
            <w:tcW w:w="850" w:type="dxa"/>
          </w:tcPr>
          <w:p w:rsidR="003E7F74" w:rsidRDefault="003E7F74">
            <w:pPr>
              <w:pStyle w:val="ConsPlusNormal"/>
              <w:jc w:val="center"/>
            </w:pPr>
            <w:r>
              <w:t>298,9</w:t>
            </w:r>
          </w:p>
        </w:tc>
        <w:tc>
          <w:tcPr>
            <w:tcW w:w="851" w:type="dxa"/>
          </w:tcPr>
          <w:p w:rsidR="003E7F74" w:rsidRDefault="003E7F74">
            <w:pPr>
              <w:pStyle w:val="ConsPlusNormal"/>
              <w:jc w:val="center"/>
            </w:pPr>
            <w:r>
              <w:t>1275,0</w:t>
            </w:r>
          </w:p>
        </w:tc>
        <w:tc>
          <w:tcPr>
            <w:tcW w:w="850" w:type="dxa"/>
          </w:tcPr>
          <w:p w:rsidR="003E7F74" w:rsidRDefault="003E7F74">
            <w:pPr>
              <w:pStyle w:val="ConsPlusNormal"/>
              <w:jc w:val="center"/>
            </w:pPr>
            <w:r>
              <w:t>310,0</w:t>
            </w:r>
          </w:p>
        </w:tc>
        <w:tc>
          <w:tcPr>
            <w:tcW w:w="851" w:type="dxa"/>
          </w:tcPr>
          <w:p w:rsidR="003E7F74" w:rsidRDefault="003E7F74">
            <w:pPr>
              <w:pStyle w:val="ConsPlusNormal"/>
              <w:jc w:val="center"/>
            </w:pPr>
            <w:r>
              <w:t>310,0</w:t>
            </w:r>
          </w:p>
        </w:tc>
        <w:tc>
          <w:tcPr>
            <w:tcW w:w="850" w:type="dxa"/>
          </w:tcPr>
          <w:p w:rsidR="003E7F74" w:rsidRDefault="003E7F74">
            <w:pPr>
              <w:pStyle w:val="ConsPlusNormal"/>
              <w:jc w:val="center"/>
            </w:pPr>
            <w:r>
              <w:t>300,0</w:t>
            </w:r>
          </w:p>
        </w:tc>
      </w:tr>
      <w:tr w:rsidR="003E7F74" w:rsidTr="00D0191B">
        <w:tc>
          <w:tcPr>
            <w:tcW w:w="709" w:type="dxa"/>
          </w:tcPr>
          <w:p w:rsidR="003E7F74" w:rsidRDefault="003E7F74">
            <w:pPr>
              <w:pStyle w:val="ConsPlusNormal"/>
              <w:jc w:val="center"/>
            </w:pPr>
            <w:r>
              <w:t>3.4.3.2.</w:t>
            </w:r>
          </w:p>
        </w:tc>
        <w:tc>
          <w:tcPr>
            <w:tcW w:w="2693" w:type="dxa"/>
          </w:tcPr>
          <w:p w:rsidR="003E7F74" w:rsidRDefault="003E7F74">
            <w:pPr>
              <w:pStyle w:val="ConsPlusNormal"/>
            </w:pPr>
            <w:r>
              <w:t>Организация публикаций в средствах массовой информации материалов, связанных с популяризацией туристского потенциала города Ростова-на-Дону</w:t>
            </w:r>
          </w:p>
        </w:tc>
        <w:tc>
          <w:tcPr>
            <w:tcW w:w="2268" w:type="dxa"/>
          </w:tcPr>
          <w:p w:rsidR="003E7F74" w:rsidRDefault="003E7F74">
            <w:pPr>
              <w:pStyle w:val="ConsPlusNormal"/>
            </w:pPr>
            <w:r>
              <w:t>Департамент экономики города Ростова-на-Дону,</w:t>
            </w:r>
          </w:p>
          <w:p w:rsidR="003E7F74" w:rsidRDefault="003E7F74">
            <w:pPr>
              <w:pStyle w:val="ConsPlusNormal"/>
            </w:pPr>
            <w:r>
              <w:t>общественные организации,</w:t>
            </w:r>
          </w:p>
          <w:p w:rsidR="003E7F74" w:rsidRDefault="003E7F74">
            <w:pPr>
              <w:pStyle w:val="ConsPlusNormal"/>
            </w:pPr>
            <w:r>
              <w:t>туристско-информационные организации некоммерческого типа, субъекты туриндустрии</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1532100</w:t>
            </w:r>
          </w:p>
          <w:p w:rsidR="003E7F74" w:rsidRDefault="003E7F74">
            <w:pPr>
              <w:pStyle w:val="ConsPlusNormal"/>
            </w:pPr>
            <w:r>
              <w:t>(2014 - 2015 гг.),</w:t>
            </w:r>
          </w:p>
          <w:p w:rsidR="003E7F74" w:rsidRDefault="003E7F74">
            <w:pPr>
              <w:pStyle w:val="ConsPlusNormal"/>
            </w:pPr>
            <w:r>
              <w:t>1530421000</w:t>
            </w:r>
          </w:p>
        </w:tc>
        <w:tc>
          <w:tcPr>
            <w:tcW w:w="992" w:type="dxa"/>
          </w:tcPr>
          <w:p w:rsidR="003E7F74" w:rsidRDefault="003E7F74">
            <w:pPr>
              <w:pStyle w:val="ConsPlusNormal"/>
              <w:jc w:val="center"/>
            </w:pPr>
            <w:r>
              <w:t>6332,8</w:t>
            </w:r>
          </w:p>
        </w:tc>
        <w:tc>
          <w:tcPr>
            <w:tcW w:w="850" w:type="dxa"/>
          </w:tcPr>
          <w:p w:rsidR="003E7F74" w:rsidRDefault="003E7F74">
            <w:pPr>
              <w:pStyle w:val="ConsPlusNormal"/>
              <w:jc w:val="center"/>
            </w:pPr>
            <w:r>
              <w:t>630,0</w:t>
            </w:r>
          </w:p>
        </w:tc>
        <w:tc>
          <w:tcPr>
            <w:tcW w:w="851" w:type="dxa"/>
          </w:tcPr>
          <w:p w:rsidR="003E7F74" w:rsidRDefault="003E7F74">
            <w:pPr>
              <w:pStyle w:val="ConsPlusNormal"/>
              <w:jc w:val="center"/>
            </w:pPr>
            <w:r>
              <w:t>896,4</w:t>
            </w:r>
          </w:p>
        </w:tc>
        <w:tc>
          <w:tcPr>
            <w:tcW w:w="850" w:type="dxa"/>
          </w:tcPr>
          <w:p w:rsidR="003E7F74" w:rsidRDefault="003E7F74">
            <w:pPr>
              <w:pStyle w:val="ConsPlusNormal"/>
              <w:jc w:val="center"/>
            </w:pPr>
            <w:r>
              <w:t>896,4</w:t>
            </w:r>
          </w:p>
        </w:tc>
        <w:tc>
          <w:tcPr>
            <w:tcW w:w="851" w:type="dxa"/>
          </w:tcPr>
          <w:p w:rsidR="003E7F74" w:rsidRDefault="003E7F74">
            <w:pPr>
              <w:pStyle w:val="ConsPlusNormal"/>
              <w:jc w:val="center"/>
            </w:pPr>
            <w:r>
              <w:t>910,0</w:t>
            </w:r>
          </w:p>
        </w:tc>
        <w:tc>
          <w:tcPr>
            <w:tcW w:w="850" w:type="dxa"/>
          </w:tcPr>
          <w:p w:rsidR="003E7F74" w:rsidRDefault="003E7F74">
            <w:pPr>
              <w:pStyle w:val="ConsPlusNormal"/>
              <w:jc w:val="center"/>
            </w:pPr>
            <w:r>
              <w:t>1000,0</w:t>
            </w:r>
          </w:p>
        </w:tc>
        <w:tc>
          <w:tcPr>
            <w:tcW w:w="851" w:type="dxa"/>
          </w:tcPr>
          <w:p w:rsidR="003E7F74" w:rsidRDefault="003E7F74">
            <w:pPr>
              <w:pStyle w:val="ConsPlusNormal"/>
              <w:jc w:val="center"/>
            </w:pPr>
            <w:r>
              <w:t>1000,0</w:t>
            </w:r>
          </w:p>
        </w:tc>
        <w:tc>
          <w:tcPr>
            <w:tcW w:w="850" w:type="dxa"/>
          </w:tcPr>
          <w:p w:rsidR="003E7F74" w:rsidRDefault="003E7F74">
            <w:pPr>
              <w:pStyle w:val="ConsPlusNormal"/>
              <w:jc w:val="center"/>
            </w:pPr>
            <w:r>
              <w:t>1000,0</w:t>
            </w:r>
          </w:p>
        </w:tc>
      </w:tr>
      <w:tr w:rsidR="003E7F74" w:rsidTr="00D0191B">
        <w:tc>
          <w:tcPr>
            <w:tcW w:w="709" w:type="dxa"/>
          </w:tcPr>
          <w:p w:rsidR="003E7F74" w:rsidRDefault="003E7F74">
            <w:pPr>
              <w:pStyle w:val="ConsPlusNormal"/>
              <w:jc w:val="center"/>
            </w:pPr>
            <w:r>
              <w:t>3.4.3.3.</w:t>
            </w:r>
          </w:p>
        </w:tc>
        <w:tc>
          <w:tcPr>
            <w:tcW w:w="2693" w:type="dxa"/>
          </w:tcPr>
          <w:p w:rsidR="003E7F74" w:rsidRDefault="003E7F74">
            <w:pPr>
              <w:pStyle w:val="ConsPlusNormal"/>
            </w:pPr>
            <w:r>
              <w:t xml:space="preserve">Разработка и издание печатной информационной и сувенирной продукции в целях популяризации историко-культурного наследия, достопримечательных мест туристского посещения и других туристских ресурсов </w:t>
            </w:r>
            <w:r>
              <w:lastRenderedPageBreak/>
              <w:t>города Ростова-на-Дону</w:t>
            </w:r>
          </w:p>
        </w:tc>
        <w:tc>
          <w:tcPr>
            <w:tcW w:w="2268" w:type="dxa"/>
          </w:tcPr>
          <w:p w:rsidR="003E7F74" w:rsidRDefault="003E7F74">
            <w:pPr>
              <w:pStyle w:val="ConsPlusNormal"/>
            </w:pPr>
            <w:r>
              <w:lastRenderedPageBreak/>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1532100</w:t>
            </w:r>
          </w:p>
          <w:p w:rsidR="003E7F74" w:rsidRDefault="003E7F74">
            <w:pPr>
              <w:pStyle w:val="ConsPlusNormal"/>
            </w:pPr>
            <w:r>
              <w:t>(2014 - 2015 гг.),</w:t>
            </w:r>
          </w:p>
          <w:p w:rsidR="003E7F74" w:rsidRDefault="003E7F74">
            <w:pPr>
              <w:pStyle w:val="ConsPlusNormal"/>
            </w:pPr>
            <w:r>
              <w:t>1530421000</w:t>
            </w:r>
          </w:p>
        </w:tc>
        <w:tc>
          <w:tcPr>
            <w:tcW w:w="992" w:type="dxa"/>
          </w:tcPr>
          <w:p w:rsidR="003E7F74" w:rsidRDefault="003E7F74">
            <w:pPr>
              <w:pStyle w:val="ConsPlusNormal"/>
              <w:jc w:val="center"/>
            </w:pPr>
            <w:r>
              <w:t>14483,9</w:t>
            </w:r>
          </w:p>
        </w:tc>
        <w:tc>
          <w:tcPr>
            <w:tcW w:w="850" w:type="dxa"/>
          </w:tcPr>
          <w:p w:rsidR="003E7F74" w:rsidRDefault="003E7F74">
            <w:pPr>
              <w:pStyle w:val="ConsPlusNormal"/>
              <w:jc w:val="center"/>
            </w:pPr>
            <w:r>
              <w:t>1937,8</w:t>
            </w:r>
          </w:p>
        </w:tc>
        <w:tc>
          <w:tcPr>
            <w:tcW w:w="851" w:type="dxa"/>
          </w:tcPr>
          <w:p w:rsidR="003E7F74" w:rsidRDefault="003E7F74">
            <w:pPr>
              <w:pStyle w:val="ConsPlusNormal"/>
              <w:jc w:val="center"/>
            </w:pPr>
            <w:r>
              <w:t>2266,1</w:t>
            </w:r>
          </w:p>
        </w:tc>
        <w:tc>
          <w:tcPr>
            <w:tcW w:w="850" w:type="dxa"/>
          </w:tcPr>
          <w:p w:rsidR="003E7F74" w:rsidRDefault="003E7F74">
            <w:pPr>
              <w:pStyle w:val="ConsPlusNormal"/>
              <w:jc w:val="center"/>
            </w:pPr>
            <w:r>
              <w:t>2180,0</w:t>
            </w:r>
          </w:p>
        </w:tc>
        <w:tc>
          <w:tcPr>
            <w:tcW w:w="851" w:type="dxa"/>
          </w:tcPr>
          <w:p w:rsidR="003E7F74" w:rsidRDefault="003E7F74">
            <w:pPr>
              <w:pStyle w:val="ConsPlusNormal"/>
              <w:jc w:val="center"/>
            </w:pPr>
            <w:r>
              <w:t>2100,0</w:t>
            </w:r>
          </w:p>
        </w:tc>
        <w:tc>
          <w:tcPr>
            <w:tcW w:w="850" w:type="dxa"/>
          </w:tcPr>
          <w:p w:rsidR="003E7F74" w:rsidRDefault="003E7F74">
            <w:pPr>
              <w:pStyle w:val="ConsPlusNormal"/>
              <w:jc w:val="center"/>
            </w:pPr>
            <w:r>
              <w:t>2000,0</w:t>
            </w:r>
          </w:p>
        </w:tc>
        <w:tc>
          <w:tcPr>
            <w:tcW w:w="851" w:type="dxa"/>
          </w:tcPr>
          <w:p w:rsidR="003E7F74" w:rsidRDefault="003E7F74">
            <w:pPr>
              <w:pStyle w:val="ConsPlusNormal"/>
              <w:jc w:val="center"/>
            </w:pPr>
            <w:r>
              <w:t>2000,0</w:t>
            </w:r>
          </w:p>
        </w:tc>
        <w:tc>
          <w:tcPr>
            <w:tcW w:w="850" w:type="dxa"/>
          </w:tcPr>
          <w:p w:rsidR="003E7F74" w:rsidRDefault="003E7F74">
            <w:pPr>
              <w:pStyle w:val="ConsPlusNormal"/>
              <w:jc w:val="center"/>
            </w:pPr>
            <w:r>
              <w:t>2000,0</w:t>
            </w:r>
          </w:p>
        </w:tc>
      </w:tr>
      <w:tr w:rsidR="003E7F74" w:rsidTr="00D0191B">
        <w:tc>
          <w:tcPr>
            <w:tcW w:w="709" w:type="dxa"/>
          </w:tcPr>
          <w:p w:rsidR="003E7F74" w:rsidRDefault="003E7F74">
            <w:pPr>
              <w:pStyle w:val="ConsPlusNormal"/>
              <w:jc w:val="center"/>
            </w:pPr>
            <w:r>
              <w:lastRenderedPageBreak/>
              <w:t>3.4.3.4.</w:t>
            </w:r>
          </w:p>
        </w:tc>
        <w:tc>
          <w:tcPr>
            <w:tcW w:w="2693" w:type="dxa"/>
          </w:tcPr>
          <w:p w:rsidR="003E7F74" w:rsidRDefault="003E7F74">
            <w:pPr>
              <w:pStyle w:val="ConsPlusNormal"/>
            </w:pPr>
            <w:r>
              <w:t>Изготовление, размещение и обновление информационных материалов туристской направленности в местах туристского посещения на территории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1532100</w:t>
            </w:r>
          </w:p>
          <w:p w:rsidR="003E7F74" w:rsidRDefault="003E7F74">
            <w:pPr>
              <w:pStyle w:val="ConsPlusNormal"/>
            </w:pPr>
            <w:r>
              <w:t>(2014 - 2015 гг.),</w:t>
            </w:r>
          </w:p>
          <w:p w:rsidR="003E7F74" w:rsidRDefault="003E7F74">
            <w:pPr>
              <w:pStyle w:val="ConsPlusNormal"/>
            </w:pPr>
            <w:r>
              <w:t>1530421000</w:t>
            </w:r>
          </w:p>
        </w:tc>
        <w:tc>
          <w:tcPr>
            <w:tcW w:w="992" w:type="dxa"/>
          </w:tcPr>
          <w:p w:rsidR="003E7F74" w:rsidRDefault="003E7F74">
            <w:pPr>
              <w:pStyle w:val="ConsPlusNormal"/>
              <w:jc w:val="center"/>
            </w:pPr>
            <w:r>
              <w:t>14645,3</w:t>
            </w:r>
          </w:p>
        </w:tc>
        <w:tc>
          <w:tcPr>
            <w:tcW w:w="850" w:type="dxa"/>
          </w:tcPr>
          <w:p w:rsidR="003E7F74" w:rsidRDefault="003E7F74">
            <w:pPr>
              <w:pStyle w:val="ConsPlusNormal"/>
              <w:jc w:val="center"/>
            </w:pPr>
            <w:r>
              <w:t>2053,2</w:t>
            </w:r>
          </w:p>
        </w:tc>
        <w:tc>
          <w:tcPr>
            <w:tcW w:w="851" w:type="dxa"/>
          </w:tcPr>
          <w:p w:rsidR="003E7F74" w:rsidRDefault="003E7F74">
            <w:pPr>
              <w:pStyle w:val="ConsPlusNormal"/>
              <w:jc w:val="center"/>
            </w:pPr>
            <w:r>
              <w:t>2207,7</w:t>
            </w:r>
          </w:p>
        </w:tc>
        <w:tc>
          <w:tcPr>
            <w:tcW w:w="850" w:type="dxa"/>
          </w:tcPr>
          <w:p w:rsidR="003E7F74" w:rsidRDefault="003E7F74">
            <w:pPr>
              <w:pStyle w:val="ConsPlusNormal"/>
              <w:jc w:val="center"/>
            </w:pPr>
            <w:r>
              <w:t>2334,4</w:t>
            </w:r>
          </w:p>
        </w:tc>
        <w:tc>
          <w:tcPr>
            <w:tcW w:w="851" w:type="dxa"/>
          </w:tcPr>
          <w:p w:rsidR="003E7F74" w:rsidRDefault="003E7F74">
            <w:pPr>
              <w:pStyle w:val="ConsPlusNormal"/>
              <w:jc w:val="center"/>
            </w:pPr>
            <w:r>
              <w:t>700,0</w:t>
            </w:r>
          </w:p>
        </w:tc>
        <w:tc>
          <w:tcPr>
            <w:tcW w:w="850" w:type="dxa"/>
          </w:tcPr>
          <w:p w:rsidR="003E7F74" w:rsidRDefault="003E7F74">
            <w:pPr>
              <w:pStyle w:val="ConsPlusNormal"/>
              <w:jc w:val="center"/>
            </w:pPr>
            <w:r>
              <w:t>2175,0</w:t>
            </w:r>
          </w:p>
        </w:tc>
        <w:tc>
          <w:tcPr>
            <w:tcW w:w="851" w:type="dxa"/>
          </w:tcPr>
          <w:p w:rsidR="003E7F74" w:rsidRDefault="003E7F74">
            <w:pPr>
              <w:pStyle w:val="ConsPlusNormal"/>
              <w:jc w:val="center"/>
            </w:pPr>
            <w:r>
              <w:t>2175,0</w:t>
            </w:r>
          </w:p>
        </w:tc>
        <w:tc>
          <w:tcPr>
            <w:tcW w:w="850" w:type="dxa"/>
          </w:tcPr>
          <w:p w:rsidR="003E7F74" w:rsidRDefault="003E7F74">
            <w:pPr>
              <w:pStyle w:val="ConsPlusNormal"/>
              <w:jc w:val="center"/>
            </w:pPr>
            <w:r>
              <w:t>3000,0</w:t>
            </w:r>
          </w:p>
        </w:tc>
      </w:tr>
      <w:tr w:rsidR="003E7F74" w:rsidTr="00D0191B">
        <w:tblPrEx>
          <w:tblBorders>
            <w:insideH w:val="nil"/>
          </w:tblBorders>
        </w:tblPrEx>
        <w:tc>
          <w:tcPr>
            <w:tcW w:w="709" w:type="dxa"/>
            <w:tcBorders>
              <w:bottom w:val="nil"/>
            </w:tcBorders>
          </w:tcPr>
          <w:p w:rsidR="003E7F74" w:rsidRDefault="003E7F74">
            <w:pPr>
              <w:pStyle w:val="ConsPlusNormal"/>
              <w:jc w:val="center"/>
            </w:pPr>
            <w:r>
              <w:t>3.4.3.5.</w:t>
            </w:r>
          </w:p>
        </w:tc>
        <w:tc>
          <w:tcPr>
            <w:tcW w:w="2693" w:type="dxa"/>
            <w:tcBorders>
              <w:bottom w:val="nil"/>
            </w:tcBorders>
          </w:tcPr>
          <w:p w:rsidR="003E7F74" w:rsidRDefault="003E7F74">
            <w:pPr>
              <w:pStyle w:val="ConsPlusNormal"/>
            </w:pPr>
            <w:r>
              <w:t xml:space="preserve">Организация создания </w:t>
            </w:r>
            <w:proofErr w:type="spellStart"/>
            <w:r>
              <w:t>видеопрезентаций</w:t>
            </w:r>
            <w:proofErr w:type="spellEnd"/>
            <w:r>
              <w:t xml:space="preserve"> в целях популяризации туристского потенциала города Ростова-на-Дону</w:t>
            </w:r>
          </w:p>
        </w:tc>
        <w:tc>
          <w:tcPr>
            <w:tcW w:w="2268" w:type="dxa"/>
            <w:tcBorders>
              <w:bottom w:val="nil"/>
            </w:tcBorders>
          </w:tcPr>
          <w:p w:rsidR="003E7F74" w:rsidRDefault="003E7F74">
            <w:pPr>
              <w:pStyle w:val="ConsPlusNormal"/>
              <w:jc w:val="center"/>
            </w:pPr>
            <w:r>
              <w:t>Департамент экономики города Ростова-на-Дону</w:t>
            </w:r>
          </w:p>
        </w:tc>
        <w:tc>
          <w:tcPr>
            <w:tcW w:w="851" w:type="dxa"/>
            <w:tcBorders>
              <w:bottom w:val="nil"/>
            </w:tcBorders>
          </w:tcPr>
          <w:p w:rsidR="003E7F74" w:rsidRDefault="003E7F74">
            <w:pPr>
              <w:pStyle w:val="ConsPlusNormal"/>
              <w:jc w:val="center"/>
            </w:pPr>
            <w:r>
              <w:t>2016 год, 2018 - 2020 гг.</w:t>
            </w:r>
          </w:p>
        </w:tc>
        <w:tc>
          <w:tcPr>
            <w:tcW w:w="1276" w:type="dxa"/>
            <w:tcBorders>
              <w:bottom w:val="nil"/>
            </w:tcBorders>
          </w:tcPr>
          <w:p w:rsidR="003E7F74" w:rsidRDefault="003E7F74">
            <w:pPr>
              <w:pStyle w:val="ConsPlusNormal"/>
              <w:jc w:val="center"/>
            </w:pPr>
            <w:r>
              <w:t>средства бюджета города,</w:t>
            </w:r>
          </w:p>
          <w:p w:rsidR="003E7F74" w:rsidRDefault="003E7F74">
            <w:pPr>
              <w:pStyle w:val="ConsPlusNormal"/>
              <w:jc w:val="center"/>
            </w:pPr>
            <w:r>
              <w:t>1530421000</w:t>
            </w:r>
          </w:p>
        </w:tc>
        <w:tc>
          <w:tcPr>
            <w:tcW w:w="992" w:type="dxa"/>
            <w:tcBorders>
              <w:bottom w:val="nil"/>
            </w:tcBorders>
          </w:tcPr>
          <w:p w:rsidR="003E7F74" w:rsidRDefault="003E7F74">
            <w:pPr>
              <w:pStyle w:val="ConsPlusNormal"/>
              <w:jc w:val="center"/>
            </w:pPr>
            <w:r>
              <w:t>3690,0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690,0</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1000,0</w:t>
            </w:r>
          </w:p>
        </w:tc>
        <w:tc>
          <w:tcPr>
            <w:tcW w:w="851" w:type="dxa"/>
            <w:tcBorders>
              <w:bottom w:val="nil"/>
            </w:tcBorders>
          </w:tcPr>
          <w:p w:rsidR="003E7F74" w:rsidRDefault="003E7F74">
            <w:pPr>
              <w:pStyle w:val="ConsPlusNormal"/>
              <w:jc w:val="center"/>
            </w:pPr>
            <w:r>
              <w:t>1000,0</w:t>
            </w:r>
          </w:p>
        </w:tc>
        <w:tc>
          <w:tcPr>
            <w:tcW w:w="850" w:type="dxa"/>
            <w:tcBorders>
              <w:bottom w:val="nil"/>
            </w:tcBorders>
          </w:tcPr>
          <w:p w:rsidR="003E7F74" w:rsidRDefault="003E7F74">
            <w:pPr>
              <w:pStyle w:val="ConsPlusNormal"/>
              <w:jc w:val="center"/>
            </w:pPr>
            <w:r>
              <w:t>1000,0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(п. 3.4.3.5 в ред. </w:t>
            </w:r>
            <w:hyperlink r:id="rId72"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pPr>
            <w:r>
              <w:t>3.4.4.</w:t>
            </w:r>
          </w:p>
        </w:tc>
        <w:tc>
          <w:tcPr>
            <w:tcW w:w="2693" w:type="dxa"/>
          </w:tcPr>
          <w:p w:rsidR="003E7F74" w:rsidRDefault="003E7F74">
            <w:pPr>
              <w:pStyle w:val="ConsPlusNormal"/>
            </w:pPr>
            <w:r>
              <w:t>Обслуживание информационных конструкций туристской направленности на территории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p w:rsidR="003E7F74" w:rsidRDefault="003E7F74">
            <w:pPr>
              <w:pStyle w:val="ConsPlusNormal"/>
            </w:pPr>
            <w:r>
              <w:t>2020 год</w:t>
            </w:r>
          </w:p>
        </w:tc>
        <w:tc>
          <w:tcPr>
            <w:tcW w:w="1276" w:type="dxa"/>
          </w:tcPr>
          <w:p w:rsidR="003E7F74" w:rsidRDefault="003E7F74">
            <w:pPr>
              <w:pStyle w:val="ConsPlusNormal"/>
            </w:pPr>
            <w:r>
              <w:t>средства бюджета города,</w:t>
            </w:r>
          </w:p>
          <w:p w:rsidR="003E7F74" w:rsidRDefault="003E7F74">
            <w:pPr>
              <w:pStyle w:val="ConsPlusNormal"/>
            </w:pPr>
            <w:r>
              <w:t>1532100</w:t>
            </w:r>
          </w:p>
          <w:p w:rsidR="003E7F74" w:rsidRDefault="003E7F74">
            <w:pPr>
              <w:pStyle w:val="ConsPlusNormal"/>
            </w:pPr>
            <w:r>
              <w:t>(2014 год),</w:t>
            </w:r>
          </w:p>
          <w:p w:rsidR="003E7F74" w:rsidRDefault="003E7F74">
            <w:pPr>
              <w:pStyle w:val="ConsPlusNormal"/>
            </w:pPr>
            <w:r>
              <w:t>1530421000</w:t>
            </w:r>
          </w:p>
        </w:tc>
        <w:tc>
          <w:tcPr>
            <w:tcW w:w="992" w:type="dxa"/>
          </w:tcPr>
          <w:p w:rsidR="003E7F74" w:rsidRDefault="003E7F74">
            <w:pPr>
              <w:pStyle w:val="ConsPlusNormal"/>
              <w:jc w:val="center"/>
            </w:pPr>
            <w:r>
              <w:t>350,0</w:t>
            </w:r>
          </w:p>
        </w:tc>
        <w:tc>
          <w:tcPr>
            <w:tcW w:w="850" w:type="dxa"/>
          </w:tcPr>
          <w:p w:rsidR="003E7F74" w:rsidRDefault="003E7F74">
            <w:pPr>
              <w:pStyle w:val="ConsPlusNormal"/>
              <w:jc w:val="center"/>
            </w:pPr>
            <w:r>
              <w:t>150,0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200,0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4)</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54974,7</w:t>
            </w:r>
          </w:p>
        </w:tc>
        <w:tc>
          <w:tcPr>
            <w:tcW w:w="850" w:type="dxa"/>
          </w:tcPr>
          <w:p w:rsidR="003E7F74" w:rsidRDefault="003E7F74">
            <w:pPr>
              <w:pStyle w:val="ConsPlusNormal"/>
              <w:jc w:val="center"/>
            </w:pPr>
            <w:r>
              <w:t>4970,4</w:t>
            </w:r>
          </w:p>
        </w:tc>
        <w:tc>
          <w:tcPr>
            <w:tcW w:w="851" w:type="dxa"/>
          </w:tcPr>
          <w:p w:rsidR="003E7F74" w:rsidRDefault="003E7F74">
            <w:pPr>
              <w:pStyle w:val="ConsPlusNormal"/>
              <w:jc w:val="center"/>
            </w:pPr>
            <w:r>
              <w:t>5669,6</w:t>
            </w:r>
          </w:p>
        </w:tc>
        <w:tc>
          <w:tcPr>
            <w:tcW w:w="850" w:type="dxa"/>
          </w:tcPr>
          <w:p w:rsidR="003E7F74" w:rsidRDefault="003E7F74">
            <w:pPr>
              <w:pStyle w:val="ConsPlusNormal"/>
              <w:jc w:val="center"/>
            </w:pPr>
            <w:r>
              <w:t>8379,7</w:t>
            </w:r>
          </w:p>
        </w:tc>
        <w:tc>
          <w:tcPr>
            <w:tcW w:w="851" w:type="dxa"/>
          </w:tcPr>
          <w:p w:rsidR="003E7F74" w:rsidRDefault="003E7F74">
            <w:pPr>
              <w:pStyle w:val="ConsPlusNormal"/>
              <w:jc w:val="center"/>
            </w:pPr>
            <w:r>
              <w:t>7485,0</w:t>
            </w:r>
          </w:p>
        </w:tc>
        <w:tc>
          <w:tcPr>
            <w:tcW w:w="850" w:type="dxa"/>
          </w:tcPr>
          <w:p w:rsidR="003E7F74" w:rsidRDefault="003E7F74">
            <w:pPr>
              <w:pStyle w:val="ConsPlusNormal"/>
              <w:jc w:val="center"/>
            </w:pPr>
            <w:r>
              <w:t>8985,0</w:t>
            </w:r>
          </w:p>
        </w:tc>
        <w:tc>
          <w:tcPr>
            <w:tcW w:w="851" w:type="dxa"/>
          </w:tcPr>
          <w:p w:rsidR="003E7F74" w:rsidRDefault="003E7F74">
            <w:pPr>
              <w:pStyle w:val="ConsPlusNormal"/>
              <w:jc w:val="center"/>
            </w:pPr>
            <w:r>
              <w:t>8985,0</w:t>
            </w:r>
          </w:p>
        </w:tc>
        <w:tc>
          <w:tcPr>
            <w:tcW w:w="850" w:type="dxa"/>
          </w:tcPr>
          <w:p w:rsidR="003E7F74" w:rsidRDefault="003E7F74">
            <w:pPr>
              <w:pStyle w:val="ConsPlusNormal"/>
              <w:jc w:val="center"/>
            </w:pPr>
            <w:r>
              <w:t>10500,0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4)</w:t>
            </w:r>
          </w:p>
        </w:tc>
        <w:tc>
          <w:tcPr>
            <w:tcW w:w="992" w:type="dxa"/>
          </w:tcPr>
          <w:p w:rsidR="003E7F74" w:rsidRDefault="003E7F74">
            <w:pPr>
              <w:pStyle w:val="ConsPlusNormal"/>
              <w:jc w:val="center"/>
            </w:pPr>
            <w:r>
              <w:t>54974,7</w:t>
            </w:r>
          </w:p>
        </w:tc>
        <w:tc>
          <w:tcPr>
            <w:tcW w:w="850" w:type="dxa"/>
          </w:tcPr>
          <w:p w:rsidR="003E7F74" w:rsidRDefault="003E7F74">
            <w:pPr>
              <w:pStyle w:val="ConsPlusNormal"/>
              <w:jc w:val="center"/>
            </w:pPr>
            <w:r>
              <w:t>4970,4</w:t>
            </w:r>
          </w:p>
        </w:tc>
        <w:tc>
          <w:tcPr>
            <w:tcW w:w="851" w:type="dxa"/>
          </w:tcPr>
          <w:p w:rsidR="003E7F74" w:rsidRDefault="003E7F74">
            <w:pPr>
              <w:pStyle w:val="ConsPlusNormal"/>
              <w:jc w:val="center"/>
            </w:pPr>
            <w:r>
              <w:t>5669,6</w:t>
            </w:r>
          </w:p>
        </w:tc>
        <w:tc>
          <w:tcPr>
            <w:tcW w:w="850" w:type="dxa"/>
          </w:tcPr>
          <w:p w:rsidR="003E7F74" w:rsidRDefault="003E7F74">
            <w:pPr>
              <w:pStyle w:val="ConsPlusNormal"/>
              <w:jc w:val="center"/>
            </w:pPr>
            <w:r>
              <w:t>8379,7</w:t>
            </w:r>
          </w:p>
        </w:tc>
        <w:tc>
          <w:tcPr>
            <w:tcW w:w="851" w:type="dxa"/>
          </w:tcPr>
          <w:p w:rsidR="003E7F74" w:rsidRDefault="003E7F74">
            <w:pPr>
              <w:pStyle w:val="ConsPlusNormal"/>
              <w:jc w:val="center"/>
            </w:pPr>
            <w:r>
              <w:t>7485,0</w:t>
            </w:r>
          </w:p>
        </w:tc>
        <w:tc>
          <w:tcPr>
            <w:tcW w:w="850" w:type="dxa"/>
          </w:tcPr>
          <w:p w:rsidR="003E7F74" w:rsidRDefault="003E7F74">
            <w:pPr>
              <w:pStyle w:val="ConsPlusNormal"/>
              <w:jc w:val="center"/>
            </w:pPr>
            <w:r>
              <w:t>8985,0</w:t>
            </w:r>
          </w:p>
        </w:tc>
        <w:tc>
          <w:tcPr>
            <w:tcW w:w="851" w:type="dxa"/>
          </w:tcPr>
          <w:p w:rsidR="003E7F74" w:rsidRDefault="003E7F74">
            <w:pPr>
              <w:pStyle w:val="ConsPlusNormal"/>
              <w:jc w:val="center"/>
            </w:pPr>
            <w:r>
              <w:t>8985,0</w:t>
            </w:r>
          </w:p>
        </w:tc>
        <w:tc>
          <w:tcPr>
            <w:tcW w:w="850" w:type="dxa"/>
          </w:tcPr>
          <w:p w:rsidR="003E7F74" w:rsidRDefault="003E7F74">
            <w:pPr>
              <w:pStyle w:val="ConsPlusNormal"/>
              <w:jc w:val="center"/>
            </w:pPr>
            <w:r>
              <w:t>10500,0</w:t>
            </w:r>
          </w:p>
        </w:tc>
      </w:tr>
      <w:tr w:rsidR="003E7F74" w:rsidTr="00D0191B">
        <w:tc>
          <w:tcPr>
            <w:tcW w:w="709" w:type="dxa"/>
            <w:vMerge w:val="restart"/>
            <w:tcBorders>
              <w:bottom w:val="nil"/>
            </w:tcBorders>
          </w:tcPr>
          <w:p w:rsidR="003E7F74" w:rsidRDefault="003E7F74">
            <w:pPr>
              <w:pStyle w:val="ConsPlusNormal"/>
            </w:pPr>
          </w:p>
        </w:tc>
        <w:tc>
          <w:tcPr>
            <w:tcW w:w="5812" w:type="dxa"/>
            <w:gridSpan w:val="3"/>
            <w:vMerge w:val="restart"/>
            <w:tcBorders>
              <w:bottom w:val="nil"/>
            </w:tcBorders>
          </w:tcPr>
          <w:p w:rsidR="003E7F74" w:rsidRDefault="003E7F74">
            <w:pPr>
              <w:pStyle w:val="ConsPlusNormal"/>
            </w:pPr>
            <w:r>
              <w:t>Всего (по подпрограмме N 3)</w:t>
            </w:r>
          </w:p>
        </w:tc>
        <w:tc>
          <w:tcPr>
            <w:tcW w:w="1276" w:type="dxa"/>
          </w:tcPr>
          <w:p w:rsidR="003E7F74" w:rsidRDefault="003E7F74">
            <w:pPr>
              <w:pStyle w:val="ConsPlusNormal"/>
              <w:jc w:val="center"/>
            </w:pPr>
            <w:r>
              <w:t>средства бюджета города</w:t>
            </w:r>
          </w:p>
        </w:tc>
        <w:tc>
          <w:tcPr>
            <w:tcW w:w="992" w:type="dxa"/>
          </w:tcPr>
          <w:p w:rsidR="003E7F74" w:rsidRDefault="003E7F74">
            <w:pPr>
              <w:pStyle w:val="ConsPlusNormal"/>
              <w:jc w:val="center"/>
            </w:pPr>
            <w:r>
              <w:t>106159,9</w:t>
            </w:r>
          </w:p>
        </w:tc>
        <w:tc>
          <w:tcPr>
            <w:tcW w:w="850" w:type="dxa"/>
          </w:tcPr>
          <w:p w:rsidR="003E7F74" w:rsidRDefault="003E7F74">
            <w:pPr>
              <w:pStyle w:val="ConsPlusNormal"/>
              <w:jc w:val="center"/>
            </w:pPr>
            <w:r>
              <w:t>9040,0</w:t>
            </w:r>
          </w:p>
        </w:tc>
        <w:tc>
          <w:tcPr>
            <w:tcW w:w="851" w:type="dxa"/>
          </w:tcPr>
          <w:p w:rsidR="003E7F74" w:rsidRDefault="003E7F74">
            <w:pPr>
              <w:pStyle w:val="ConsPlusNormal"/>
              <w:jc w:val="center"/>
            </w:pPr>
            <w:r>
              <w:t>12576,6</w:t>
            </w:r>
          </w:p>
        </w:tc>
        <w:tc>
          <w:tcPr>
            <w:tcW w:w="850" w:type="dxa"/>
          </w:tcPr>
          <w:p w:rsidR="003E7F74" w:rsidRDefault="003E7F74">
            <w:pPr>
              <w:pStyle w:val="ConsPlusNormal"/>
              <w:jc w:val="center"/>
            </w:pPr>
            <w:r>
              <w:t>15963,3</w:t>
            </w:r>
          </w:p>
        </w:tc>
        <w:tc>
          <w:tcPr>
            <w:tcW w:w="851" w:type="dxa"/>
          </w:tcPr>
          <w:p w:rsidR="003E7F74" w:rsidRDefault="003E7F74">
            <w:pPr>
              <w:pStyle w:val="ConsPlusNormal"/>
              <w:jc w:val="center"/>
            </w:pPr>
            <w:r>
              <w:t>18340,0</w:t>
            </w:r>
          </w:p>
        </w:tc>
        <w:tc>
          <w:tcPr>
            <w:tcW w:w="850" w:type="dxa"/>
          </w:tcPr>
          <w:p w:rsidR="003E7F74" w:rsidRDefault="003E7F74">
            <w:pPr>
              <w:pStyle w:val="ConsPlusNormal"/>
              <w:jc w:val="center"/>
            </w:pPr>
            <w:r>
              <w:t>16480,0</w:t>
            </w:r>
          </w:p>
        </w:tc>
        <w:tc>
          <w:tcPr>
            <w:tcW w:w="851" w:type="dxa"/>
          </w:tcPr>
          <w:p w:rsidR="003E7F74" w:rsidRDefault="003E7F74">
            <w:pPr>
              <w:pStyle w:val="ConsPlusNormal"/>
              <w:jc w:val="center"/>
            </w:pPr>
            <w:r>
              <w:t>16480,0</w:t>
            </w:r>
          </w:p>
        </w:tc>
        <w:tc>
          <w:tcPr>
            <w:tcW w:w="850" w:type="dxa"/>
          </w:tcPr>
          <w:p w:rsidR="003E7F74" w:rsidRDefault="003E7F74">
            <w:pPr>
              <w:pStyle w:val="ConsPlusNormal"/>
              <w:jc w:val="center"/>
            </w:pPr>
            <w:r>
              <w:t>17280,0</w:t>
            </w:r>
          </w:p>
        </w:tc>
      </w:tr>
      <w:tr w:rsidR="003E7F74" w:rsidTr="00D0191B">
        <w:tblPrEx>
          <w:tblBorders>
            <w:insideH w:val="nil"/>
          </w:tblBorders>
        </w:tblPrEx>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Borders>
              <w:bottom w:val="nil"/>
            </w:tcBorders>
          </w:tcPr>
          <w:p w:rsidR="003E7F74" w:rsidRDefault="003E7F74">
            <w:pPr>
              <w:pStyle w:val="ConsPlusNormal"/>
              <w:jc w:val="center"/>
            </w:pPr>
            <w:r>
              <w:t xml:space="preserve">средства областного </w:t>
            </w:r>
            <w:r>
              <w:lastRenderedPageBreak/>
              <w:t>бюджета</w:t>
            </w:r>
          </w:p>
        </w:tc>
        <w:tc>
          <w:tcPr>
            <w:tcW w:w="992" w:type="dxa"/>
            <w:tcBorders>
              <w:bottom w:val="nil"/>
            </w:tcBorders>
          </w:tcPr>
          <w:p w:rsidR="003E7F74" w:rsidRDefault="003E7F74">
            <w:pPr>
              <w:pStyle w:val="ConsPlusNormal"/>
              <w:jc w:val="center"/>
            </w:pPr>
            <w:r>
              <w:lastRenderedPageBreak/>
              <w:t>3140,0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3140,0</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lastRenderedPageBreak/>
              <w:t xml:space="preserve">(в ред. </w:t>
            </w:r>
            <w:hyperlink r:id="rId7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5812" w:type="dxa"/>
            <w:gridSpan w:val="3"/>
            <w:tcBorders>
              <w:bottom w:val="nil"/>
            </w:tcBorders>
          </w:tcPr>
          <w:p w:rsidR="003E7F74" w:rsidRDefault="003E7F74">
            <w:pPr>
              <w:pStyle w:val="ConsPlusNormal"/>
            </w:pPr>
            <w:r>
              <w:t>Итого (по подпрограмме N 3)</w:t>
            </w:r>
          </w:p>
        </w:tc>
        <w:tc>
          <w:tcPr>
            <w:tcW w:w="1276" w:type="dxa"/>
            <w:tcBorders>
              <w:bottom w:val="nil"/>
            </w:tcBorders>
          </w:tcPr>
          <w:p w:rsidR="003E7F74" w:rsidRDefault="003E7F74">
            <w:pPr>
              <w:pStyle w:val="ConsPlusNormal"/>
            </w:pPr>
          </w:p>
        </w:tc>
        <w:tc>
          <w:tcPr>
            <w:tcW w:w="992" w:type="dxa"/>
            <w:tcBorders>
              <w:bottom w:val="nil"/>
            </w:tcBorders>
          </w:tcPr>
          <w:p w:rsidR="003E7F74" w:rsidRDefault="003E7F74">
            <w:pPr>
              <w:pStyle w:val="ConsPlusNormal"/>
              <w:jc w:val="center"/>
            </w:pPr>
            <w:r>
              <w:t>109299,9</w:t>
            </w:r>
          </w:p>
        </w:tc>
        <w:tc>
          <w:tcPr>
            <w:tcW w:w="850" w:type="dxa"/>
            <w:tcBorders>
              <w:bottom w:val="nil"/>
            </w:tcBorders>
          </w:tcPr>
          <w:p w:rsidR="003E7F74" w:rsidRDefault="003E7F74">
            <w:pPr>
              <w:pStyle w:val="ConsPlusNormal"/>
              <w:jc w:val="center"/>
            </w:pPr>
            <w:r>
              <w:t>9040,0</w:t>
            </w:r>
          </w:p>
        </w:tc>
        <w:tc>
          <w:tcPr>
            <w:tcW w:w="851" w:type="dxa"/>
            <w:tcBorders>
              <w:bottom w:val="nil"/>
            </w:tcBorders>
          </w:tcPr>
          <w:p w:rsidR="003E7F74" w:rsidRDefault="003E7F74">
            <w:pPr>
              <w:pStyle w:val="ConsPlusNormal"/>
              <w:jc w:val="center"/>
            </w:pPr>
            <w:r>
              <w:t>12576,6</w:t>
            </w:r>
          </w:p>
        </w:tc>
        <w:tc>
          <w:tcPr>
            <w:tcW w:w="850" w:type="dxa"/>
            <w:tcBorders>
              <w:bottom w:val="nil"/>
            </w:tcBorders>
          </w:tcPr>
          <w:p w:rsidR="003E7F74" w:rsidRDefault="003E7F74">
            <w:pPr>
              <w:pStyle w:val="ConsPlusNormal"/>
              <w:jc w:val="center"/>
            </w:pPr>
            <w:r>
              <w:t>15963,3</w:t>
            </w:r>
          </w:p>
        </w:tc>
        <w:tc>
          <w:tcPr>
            <w:tcW w:w="851" w:type="dxa"/>
            <w:tcBorders>
              <w:bottom w:val="nil"/>
            </w:tcBorders>
          </w:tcPr>
          <w:p w:rsidR="003E7F74" w:rsidRDefault="003E7F74">
            <w:pPr>
              <w:pStyle w:val="ConsPlusNormal"/>
              <w:jc w:val="center"/>
            </w:pPr>
            <w:r>
              <w:t>21480,0</w:t>
            </w:r>
          </w:p>
        </w:tc>
        <w:tc>
          <w:tcPr>
            <w:tcW w:w="850" w:type="dxa"/>
            <w:tcBorders>
              <w:bottom w:val="nil"/>
            </w:tcBorders>
          </w:tcPr>
          <w:p w:rsidR="003E7F74" w:rsidRDefault="003E7F74">
            <w:pPr>
              <w:pStyle w:val="ConsPlusNormal"/>
              <w:jc w:val="center"/>
            </w:pPr>
            <w:r>
              <w:t>16480,0</w:t>
            </w:r>
          </w:p>
        </w:tc>
        <w:tc>
          <w:tcPr>
            <w:tcW w:w="851" w:type="dxa"/>
            <w:tcBorders>
              <w:bottom w:val="nil"/>
            </w:tcBorders>
          </w:tcPr>
          <w:p w:rsidR="003E7F74" w:rsidRDefault="003E7F74">
            <w:pPr>
              <w:pStyle w:val="ConsPlusNormal"/>
              <w:jc w:val="center"/>
            </w:pPr>
            <w:r>
              <w:t>16480,0</w:t>
            </w:r>
          </w:p>
        </w:tc>
        <w:tc>
          <w:tcPr>
            <w:tcW w:w="850" w:type="dxa"/>
            <w:tcBorders>
              <w:bottom w:val="nil"/>
            </w:tcBorders>
          </w:tcPr>
          <w:p w:rsidR="003E7F74" w:rsidRDefault="003E7F74">
            <w:pPr>
              <w:pStyle w:val="ConsPlusNormal"/>
              <w:jc w:val="center"/>
            </w:pPr>
            <w:r>
              <w:t>17280,0</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7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c>
          <w:tcPr>
            <w:tcW w:w="709" w:type="dxa"/>
          </w:tcPr>
          <w:p w:rsidR="003E7F74" w:rsidRDefault="003E7F74">
            <w:pPr>
              <w:pStyle w:val="ConsPlusNormal"/>
              <w:jc w:val="center"/>
              <w:outlineLvl w:val="2"/>
            </w:pPr>
            <w:r>
              <w:t>4.</w:t>
            </w:r>
          </w:p>
        </w:tc>
        <w:tc>
          <w:tcPr>
            <w:tcW w:w="14033" w:type="dxa"/>
            <w:gridSpan w:val="12"/>
          </w:tcPr>
          <w:p w:rsidR="003E7F74" w:rsidRDefault="003E7F74">
            <w:pPr>
              <w:pStyle w:val="ConsPlusNormal"/>
              <w:jc w:val="center"/>
            </w:pPr>
            <w:r>
              <w:t>Подпрограмма N 4 "Защита прав потребителей в городе Ростове-на-Дону"</w:t>
            </w:r>
          </w:p>
        </w:tc>
      </w:tr>
      <w:tr w:rsidR="003E7F74" w:rsidTr="00D0191B">
        <w:tc>
          <w:tcPr>
            <w:tcW w:w="709" w:type="dxa"/>
          </w:tcPr>
          <w:p w:rsidR="003E7F74" w:rsidRDefault="003E7F74">
            <w:pPr>
              <w:pStyle w:val="ConsPlusNormal"/>
              <w:jc w:val="center"/>
              <w:outlineLvl w:val="3"/>
            </w:pPr>
            <w:r>
              <w:t>4.1.</w:t>
            </w:r>
          </w:p>
        </w:tc>
        <w:tc>
          <w:tcPr>
            <w:tcW w:w="14033" w:type="dxa"/>
            <w:gridSpan w:val="12"/>
          </w:tcPr>
          <w:p w:rsidR="003E7F74" w:rsidRDefault="003E7F74">
            <w:pPr>
              <w:pStyle w:val="ConsPlusNormal"/>
              <w:jc w:val="center"/>
            </w:pPr>
            <w:r>
              <w:t>Основное мероприятие 1 "Повышение правовой грамотности населения в сфере защиты прав потребителей"</w:t>
            </w:r>
          </w:p>
        </w:tc>
      </w:tr>
      <w:tr w:rsidR="003E7F74" w:rsidTr="00D0191B">
        <w:tc>
          <w:tcPr>
            <w:tcW w:w="709" w:type="dxa"/>
          </w:tcPr>
          <w:p w:rsidR="003E7F74" w:rsidRDefault="003E7F74">
            <w:pPr>
              <w:pStyle w:val="ConsPlusNormal"/>
              <w:jc w:val="center"/>
            </w:pPr>
            <w:r>
              <w:t>4.1.1.</w:t>
            </w:r>
          </w:p>
        </w:tc>
        <w:tc>
          <w:tcPr>
            <w:tcW w:w="2693" w:type="dxa"/>
          </w:tcPr>
          <w:p w:rsidR="003E7F74" w:rsidRDefault="003E7F74">
            <w:pPr>
              <w:pStyle w:val="ConsPlusNormal"/>
            </w:pPr>
            <w:r>
              <w:t>Разработка, изготовление, издание, распространение печатной и иной продукции (в том числе социальной рекламы) по вопросам защиты прав потребителей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p w:rsidR="003E7F74" w:rsidRDefault="003E7F74">
            <w:pPr>
              <w:pStyle w:val="ConsPlusNormal"/>
            </w:pPr>
            <w:r>
              <w:t>2016 - 2020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1542101</w:t>
            </w:r>
          </w:p>
          <w:p w:rsidR="003E7F74" w:rsidRDefault="003E7F74">
            <w:pPr>
              <w:pStyle w:val="ConsPlusNormal"/>
            </w:pPr>
            <w:r>
              <w:t>(2014 год),</w:t>
            </w:r>
          </w:p>
          <w:p w:rsidR="003E7F74" w:rsidRDefault="003E7F74">
            <w:pPr>
              <w:pStyle w:val="ConsPlusNormal"/>
            </w:pPr>
            <w:r>
              <w:t>1540121010</w:t>
            </w:r>
          </w:p>
        </w:tc>
        <w:tc>
          <w:tcPr>
            <w:tcW w:w="992" w:type="dxa"/>
          </w:tcPr>
          <w:p w:rsidR="003E7F74" w:rsidRDefault="003E7F74">
            <w:pPr>
              <w:pStyle w:val="ConsPlusNormal"/>
              <w:jc w:val="center"/>
            </w:pPr>
            <w:r>
              <w:t>2587,5</w:t>
            </w:r>
          </w:p>
        </w:tc>
        <w:tc>
          <w:tcPr>
            <w:tcW w:w="850" w:type="dxa"/>
          </w:tcPr>
          <w:p w:rsidR="003E7F74" w:rsidRDefault="003E7F74">
            <w:pPr>
              <w:pStyle w:val="ConsPlusNormal"/>
              <w:jc w:val="center"/>
            </w:pPr>
            <w:r>
              <w:t>617,5</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440,0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340,0</w:t>
            </w:r>
          </w:p>
        </w:tc>
        <w:tc>
          <w:tcPr>
            <w:tcW w:w="851" w:type="dxa"/>
          </w:tcPr>
          <w:p w:rsidR="003E7F74" w:rsidRDefault="003E7F74">
            <w:pPr>
              <w:pStyle w:val="ConsPlusNormal"/>
              <w:jc w:val="center"/>
            </w:pPr>
            <w:r>
              <w:t>340,0</w:t>
            </w:r>
          </w:p>
        </w:tc>
        <w:tc>
          <w:tcPr>
            <w:tcW w:w="850" w:type="dxa"/>
          </w:tcPr>
          <w:p w:rsidR="003E7F74" w:rsidRDefault="003E7F74">
            <w:pPr>
              <w:pStyle w:val="ConsPlusNormal"/>
              <w:jc w:val="center"/>
            </w:pPr>
            <w:r>
              <w:t>750,0</w:t>
            </w:r>
          </w:p>
        </w:tc>
      </w:tr>
      <w:tr w:rsidR="003E7F74" w:rsidTr="00D0191B">
        <w:tc>
          <w:tcPr>
            <w:tcW w:w="709" w:type="dxa"/>
          </w:tcPr>
          <w:p w:rsidR="003E7F74" w:rsidRDefault="003E7F74">
            <w:pPr>
              <w:pStyle w:val="ConsPlusNormal"/>
              <w:jc w:val="center"/>
            </w:pPr>
            <w:r>
              <w:t>4.1.2.</w:t>
            </w:r>
          </w:p>
        </w:tc>
        <w:tc>
          <w:tcPr>
            <w:tcW w:w="2693" w:type="dxa"/>
          </w:tcPr>
          <w:p w:rsidR="003E7F74" w:rsidRDefault="003E7F74">
            <w:pPr>
              <w:pStyle w:val="ConsPlusNormal"/>
            </w:pPr>
            <w:r>
              <w:t>Создание, модернизация, обеспечение работы и продвижение интернет-ресурсов по вопросам защиты прав потребителей в городе Ростове-на-Дону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1542101</w:t>
            </w:r>
          </w:p>
          <w:p w:rsidR="003E7F74" w:rsidRDefault="003E7F74">
            <w:pPr>
              <w:pStyle w:val="ConsPlusNormal"/>
            </w:pPr>
            <w:r>
              <w:t>(2014 - 2015 гг.),</w:t>
            </w:r>
          </w:p>
          <w:p w:rsidR="003E7F74" w:rsidRDefault="003E7F74">
            <w:pPr>
              <w:pStyle w:val="ConsPlusNormal"/>
            </w:pPr>
            <w:r>
              <w:t>1540121010</w:t>
            </w:r>
          </w:p>
        </w:tc>
        <w:tc>
          <w:tcPr>
            <w:tcW w:w="992" w:type="dxa"/>
          </w:tcPr>
          <w:p w:rsidR="003E7F74" w:rsidRDefault="003E7F74">
            <w:pPr>
              <w:pStyle w:val="ConsPlusNormal"/>
              <w:jc w:val="center"/>
            </w:pPr>
            <w:r>
              <w:t>1486,5</w:t>
            </w:r>
          </w:p>
        </w:tc>
        <w:tc>
          <w:tcPr>
            <w:tcW w:w="850" w:type="dxa"/>
          </w:tcPr>
          <w:p w:rsidR="003E7F74" w:rsidRDefault="003E7F74">
            <w:pPr>
              <w:pStyle w:val="ConsPlusNormal"/>
              <w:jc w:val="center"/>
            </w:pPr>
            <w:r>
              <w:t>111,5</w:t>
            </w:r>
          </w:p>
        </w:tc>
        <w:tc>
          <w:tcPr>
            <w:tcW w:w="851" w:type="dxa"/>
          </w:tcPr>
          <w:p w:rsidR="003E7F74" w:rsidRDefault="003E7F74">
            <w:pPr>
              <w:pStyle w:val="ConsPlusNormal"/>
              <w:jc w:val="center"/>
            </w:pPr>
            <w:r>
              <w:t>175,0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450,0</w:t>
            </w:r>
          </w:p>
        </w:tc>
        <w:tc>
          <w:tcPr>
            <w:tcW w:w="850" w:type="dxa"/>
          </w:tcPr>
          <w:p w:rsidR="003E7F74" w:rsidRDefault="003E7F74">
            <w:pPr>
              <w:pStyle w:val="ConsPlusNormal"/>
              <w:jc w:val="center"/>
            </w:pPr>
            <w:r>
              <w:t>200,0</w:t>
            </w:r>
          </w:p>
        </w:tc>
        <w:tc>
          <w:tcPr>
            <w:tcW w:w="851" w:type="dxa"/>
          </w:tcPr>
          <w:p w:rsidR="003E7F74" w:rsidRDefault="003E7F74">
            <w:pPr>
              <w:pStyle w:val="ConsPlusNormal"/>
              <w:jc w:val="center"/>
            </w:pPr>
            <w:r>
              <w:t>200,0</w:t>
            </w:r>
          </w:p>
        </w:tc>
        <w:tc>
          <w:tcPr>
            <w:tcW w:w="850" w:type="dxa"/>
          </w:tcPr>
          <w:p w:rsidR="003E7F74" w:rsidRDefault="003E7F74">
            <w:pPr>
              <w:pStyle w:val="ConsPlusNormal"/>
              <w:jc w:val="center"/>
            </w:pPr>
            <w:r>
              <w:t>250,0</w:t>
            </w:r>
          </w:p>
        </w:tc>
      </w:tr>
      <w:tr w:rsidR="003E7F74" w:rsidTr="00D0191B">
        <w:tc>
          <w:tcPr>
            <w:tcW w:w="709" w:type="dxa"/>
          </w:tcPr>
          <w:p w:rsidR="003E7F74" w:rsidRDefault="003E7F74">
            <w:pPr>
              <w:pStyle w:val="ConsPlusNormal"/>
              <w:jc w:val="center"/>
            </w:pPr>
            <w:r>
              <w:t>4.1.3.</w:t>
            </w:r>
          </w:p>
        </w:tc>
        <w:tc>
          <w:tcPr>
            <w:tcW w:w="2693" w:type="dxa"/>
          </w:tcPr>
          <w:p w:rsidR="003E7F74" w:rsidRDefault="003E7F74">
            <w:pPr>
              <w:pStyle w:val="ConsPlusNormal"/>
            </w:pPr>
            <w:proofErr w:type="gramStart"/>
            <w:r>
              <w:t xml:space="preserve">Организация и проведение мероприятий по вопросам защиты прав потребителей для потребителей, хозяйствующих субъектов, учащихся образовательных организаций, в том числе посредством организации: </w:t>
            </w:r>
            <w:r>
              <w:lastRenderedPageBreak/>
              <w:t>консультирования, семинаров, видеосеминаров, викторин, конкурсов, олимпиад, лекций, "круглых столов", форумов, совещаний, конференций и других мероприятий</w:t>
            </w:r>
            <w:proofErr w:type="gramEnd"/>
          </w:p>
        </w:tc>
        <w:tc>
          <w:tcPr>
            <w:tcW w:w="2268" w:type="dxa"/>
          </w:tcPr>
          <w:p w:rsidR="003E7F74" w:rsidRDefault="003E7F74">
            <w:pPr>
              <w:pStyle w:val="ConsPlusNormal"/>
            </w:pPr>
            <w:r>
              <w:lastRenderedPageBreak/>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1542101</w:t>
            </w:r>
          </w:p>
          <w:p w:rsidR="003E7F74" w:rsidRDefault="003E7F74">
            <w:pPr>
              <w:pStyle w:val="ConsPlusNormal"/>
            </w:pPr>
            <w:r>
              <w:t>(2014 - 2015 гг.),</w:t>
            </w:r>
          </w:p>
          <w:p w:rsidR="003E7F74" w:rsidRDefault="003E7F74">
            <w:pPr>
              <w:pStyle w:val="ConsPlusNormal"/>
            </w:pPr>
            <w:r>
              <w:t>1540121010</w:t>
            </w:r>
          </w:p>
        </w:tc>
        <w:tc>
          <w:tcPr>
            <w:tcW w:w="992" w:type="dxa"/>
          </w:tcPr>
          <w:p w:rsidR="003E7F74" w:rsidRDefault="003E7F74">
            <w:pPr>
              <w:pStyle w:val="ConsPlusNormal"/>
              <w:jc w:val="center"/>
            </w:pPr>
            <w:r>
              <w:t>6334,4</w:t>
            </w:r>
          </w:p>
        </w:tc>
        <w:tc>
          <w:tcPr>
            <w:tcW w:w="850" w:type="dxa"/>
          </w:tcPr>
          <w:p w:rsidR="003E7F74" w:rsidRDefault="003E7F74">
            <w:pPr>
              <w:pStyle w:val="ConsPlusNormal"/>
              <w:jc w:val="center"/>
            </w:pPr>
            <w:r>
              <w:t>773,7</w:t>
            </w:r>
          </w:p>
        </w:tc>
        <w:tc>
          <w:tcPr>
            <w:tcW w:w="851" w:type="dxa"/>
          </w:tcPr>
          <w:p w:rsidR="003E7F74" w:rsidRDefault="003E7F74">
            <w:pPr>
              <w:pStyle w:val="ConsPlusNormal"/>
              <w:jc w:val="center"/>
            </w:pPr>
            <w:r>
              <w:t>943,7</w:t>
            </w:r>
          </w:p>
        </w:tc>
        <w:tc>
          <w:tcPr>
            <w:tcW w:w="850" w:type="dxa"/>
          </w:tcPr>
          <w:p w:rsidR="003E7F74" w:rsidRDefault="003E7F74">
            <w:pPr>
              <w:pStyle w:val="ConsPlusNormal"/>
              <w:jc w:val="center"/>
            </w:pPr>
            <w:r>
              <w:t>827,0</w:t>
            </w:r>
          </w:p>
        </w:tc>
        <w:tc>
          <w:tcPr>
            <w:tcW w:w="851" w:type="dxa"/>
          </w:tcPr>
          <w:p w:rsidR="003E7F74" w:rsidRDefault="003E7F74">
            <w:pPr>
              <w:pStyle w:val="ConsPlusNormal"/>
              <w:jc w:val="center"/>
            </w:pPr>
            <w:r>
              <w:t>920,0</w:t>
            </w:r>
          </w:p>
        </w:tc>
        <w:tc>
          <w:tcPr>
            <w:tcW w:w="850" w:type="dxa"/>
          </w:tcPr>
          <w:p w:rsidR="003E7F74" w:rsidRDefault="003E7F74">
            <w:pPr>
              <w:pStyle w:val="ConsPlusNormal"/>
              <w:jc w:val="center"/>
            </w:pPr>
            <w:r>
              <w:t>920,0</w:t>
            </w:r>
          </w:p>
        </w:tc>
        <w:tc>
          <w:tcPr>
            <w:tcW w:w="851" w:type="dxa"/>
          </w:tcPr>
          <w:p w:rsidR="003E7F74" w:rsidRDefault="003E7F74">
            <w:pPr>
              <w:pStyle w:val="ConsPlusNormal"/>
              <w:jc w:val="center"/>
            </w:pPr>
            <w:r>
              <w:t>920,0</w:t>
            </w:r>
          </w:p>
        </w:tc>
        <w:tc>
          <w:tcPr>
            <w:tcW w:w="850" w:type="dxa"/>
          </w:tcPr>
          <w:p w:rsidR="003E7F74" w:rsidRDefault="003E7F74">
            <w:pPr>
              <w:pStyle w:val="ConsPlusNormal"/>
              <w:jc w:val="center"/>
            </w:pPr>
            <w:r>
              <w:t>1030,0</w:t>
            </w:r>
          </w:p>
        </w:tc>
      </w:tr>
      <w:tr w:rsidR="003E7F74" w:rsidTr="00D0191B">
        <w:tc>
          <w:tcPr>
            <w:tcW w:w="709" w:type="dxa"/>
          </w:tcPr>
          <w:p w:rsidR="003E7F74" w:rsidRDefault="003E7F74">
            <w:pPr>
              <w:pStyle w:val="ConsPlusNormal"/>
              <w:jc w:val="center"/>
            </w:pPr>
            <w:r>
              <w:lastRenderedPageBreak/>
              <w:t>4.1.4.</w:t>
            </w:r>
          </w:p>
        </w:tc>
        <w:tc>
          <w:tcPr>
            <w:tcW w:w="2693" w:type="dxa"/>
          </w:tcPr>
          <w:p w:rsidR="003E7F74" w:rsidRDefault="003E7F74">
            <w:pPr>
              <w:pStyle w:val="ConsPlusNormal"/>
            </w:pPr>
            <w:r>
              <w:t>Популяризация знаний основ законодательства в сфере защиты прав потребителей среди студентов и учащихся общеобразовательных школ, в том числе путем проведения олимпиад, конкурсов, семинаров, лекций и других мероприятий по основам защиты прав потребителей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1542101</w:t>
            </w:r>
          </w:p>
          <w:p w:rsidR="003E7F74" w:rsidRDefault="003E7F74">
            <w:pPr>
              <w:pStyle w:val="ConsPlusNormal"/>
            </w:pPr>
            <w:r>
              <w:t>(2014 год)</w:t>
            </w:r>
          </w:p>
        </w:tc>
        <w:tc>
          <w:tcPr>
            <w:tcW w:w="992" w:type="dxa"/>
          </w:tcPr>
          <w:p w:rsidR="003E7F74" w:rsidRDefault="003E7F74">
            <w:pPr>
              <w:pStyle w:val="ConsPlusNormal"/>
              <w:jc w:val="center"/>
            </w:pPr>
            <w:r>
              <w:t>200,0</w:t>
            </w:r>
          </w:p>
        </w:tc>
        <w:tc>
          <w:tcPr>
            <w:tcW w:w="850" w:type="dxa"/>
          </w:tcPr>
          <w:p w:rsidR="003E7F74" w:rsidRDefault="003E7F74">
            <w:pPr>
              <w:pStyle w:val="ConsPlusNormal"/>
              <w:jc w:val="center"/>
            </w:pPr>
            <w:r>
              <w:t>200,0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4.1.5.</w:t>
            </w:r>
          </w:p>
        </w:tc>
        <w:tc>
          <w:tcPr>
            <w:tcW w:w="2693" w:type="dxa"/>
          </w:tcPr>
          <w:p w:rsidR="003E7F74" w:rsidRDefault="003E7F74">
            <w:pPr>
              <w:pStyle w:val="ConsPlusNormal"/>
            </w:pPr>
            <w:r>
              <w:t>Освещение в средствах массовой информации вопросов в сфере защиты прав потребителей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1542101</w:t>
            </w:r>
          </w:p>
          <w:p w:rsidR="003E7F74" w:rsidRDefault="003E7F74">
            <w:pPr>
              <w:pStyle w:val="ConsPlusNormal"/>
            </w:pPr>
            <w:r>
              <w:t>(2014 - 2015 гг.),</w:t>
            </w:r>
          </w:p>
          <w:p w:rsidR="003E7F74" w:rsidRDefault="003E7F74">
            <w:pPr>
              <w:pStyle w:val="ConsPlusNormal"/>
            </w:pPr>
            <w:r>
              <w:t>1540121010</w:t>
            </w:r>
          </w:p>
        </w:tc>
        <w:tc>
          <w:tcPr>
            <w:tcW w:w="992" w:type="dxa"/>
          </w:tcPr>
          <w:p w:rsidR="003E7F74" w:rsidRDefault="003E7F74">
            <w:pPr>
              <w:pStyle w:val="ConsPlusNormal"/>
              <w:jc w:val="center"/>
            </w:pPr>
            <w:r>
              <w:t>4476,0</w:t>
            </w:r>
          </w:p>
        </w:tc>
        <w:tc>
          <w:tcPr>
            <w:tcW w:w="850" w:type="dxa"/>
          </w:tcPr>
          <w:p w:rsidR="003E7F74" w:rsidRDefault="003E7F74">
            <w:pPr>
              <w:pStyle w:val="ConsPlusNormal"/>
              <w:jc w:val="center"/>
            </w:pPr>
            <w:r>
              <w:t>345,0</w:t>
            </w:r>
          </w:p>
        </w:tc>
        <w:tc>
          <w:tcPr>
            <w:tcW w:w="851" w:type="dxa"/>
          </w:tcPr>
          <w:p w:rsidR="003E7F74" w:rsidRDefault="003E7F74">
            <w:pPr>
              <w:pStyle w:val="ConsPlusNormal"/>
              <w:jc w:val="center"/>
            </w:pPr>
            <w:r>
              <w:t>595,8</w:t>
            </w:r>
          </w:p>
        </w:tc>
        <w:tc>
          <w:tcPr>
            <w:tcW w:w="850" w:type="dxa"/>
          </w:tcPr>
          <w:p w:rsidR="003E7F74" w:rsidRDefault="003E7F74">
            <w:pPr>
              <w:pStyle w:val="ConsPlusNormal"/>
              <w:jc w:val="center"/>
            </w:pPr>
            <w:r>
              <w:t>605,2</w:t>
            </w:r>
          </w:p>
        </w:tc>
        <w:tc>
          <w:tcPr>
            <w:tcW w:w="851" w:type="dxa"/>
          </w:tcPr>
          <w:p w:rsidR="003E7F74" w:rsidRDefault="003E7F74">
            <w:pPr>
              <w:pStyle w:val="ConsPlusNormal"/>
              <w:jc w:val="center"/>
            </w:pPr>
            <w:r>
              <w:t>680,0</w:t>
            </w:r>
          </w:p>
        </w:tc>
        <w:tc>
          <w:tcPr>
            <w:tcW w:w="850" w:type="dxa"/>
          </w:tcPr>
          <w:p w:rsidR="003E7F74" w:rsidRDefault="003E7F74">
            <w:pPr>
              <w:pStyle w:val="ConsPlusNormal"/>
              <w:jc w:val="center"/>
            </w:pPr>
            <w:r>
              <w:t>750,0</w:t>
            </w:r>
          </w:p>
        </w:tc>
        <w:tc>
          <w:tcPr>
            <w:tcW w:w="851" w:type="dxa"/>
          </w:tcPr>
          <w:p w:rsidR="003E7F74" w:rsidRDefault="003E7F74">
            <w:pPr>
              <w:pStyle w:val="ConsPlusNormal"/>
              <w:jc w:val="center"/>
            </w:pPr>
            <w:r>
              <w:t>750,0</w:t>
            </w:r>
          </w:p>
        </w:tc>
        <w:tc>
          <w:tcPr>
            <w:tcW w:w="850" w:type="dxa"/>
          </w:tcPr>
          <w:p w:rsidR="003E7F74" w:rsidRDefault="003E7F74">
            <w:pPr>
              <w:pStyle w:val="ConsPlusNormal"/>
              <w:jc w:val="center"/>
            </w:pPr>
            <w:r>
              <w:t>750,0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1)</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15084,4</w:t>
            </w:r>
          </w:p>
        </w:tc>
        <w:tc>
          <w:tcPr>
            <w:tcW w:w="850" w:type="dxa"/>
          </w:tcPr>
          <w:p w:rsidR="003E7F74" w:rsidRDefault="003E7F74">
            <w:pPr>
              <w:pStyle w:val="ConsPlusNormal"/>
              <w:jc w:val="center"/>
            </w:pPr>
            <w:r>
              <w:t>2047,7</w:t>
            </w:r>
          </w:p>
        </w:tc>
        <w:tc>
          <w:tcPr>
            <w:tcW w:w="851" w:type="dxa"/>
          </w:tcPr>
          <w:p w:rsidR="003E7F74" w:rsidRDefault="003E7F74">
            <w:pPr>
              <w:pStyle w:val="ConsPlusNormal"/>
              <w:jc w:val="center"/>
            </w:pPr>
            <w:r>
              <w:t>1714,5</w:t>
            </w:r>
          </w:p>
        </w:tc>
        <w:tc>
          <w:tcPr>
            <w:tcW w:w="850" w:type="dxa"/>
          </w:tcPr>
          <w:p w:rsidR="003E7F74" w:rsidRDefault="003E7F74">
            <w:pPr>
              <w:pStyle w:val="ConsPlusNormal"/>
              <w:jc w:val="center"/>
            </w:pPr>
            <w:r>
              <w:t>1972,2</w:t>
            </w:r>
          </w:p>
        </w:tc>
        <w:tc>
          <w:tcPr>
            <w:tcW w:w="851" w:type="dxa"/>
          </w:tcPr>
          <w:p w:rsidR="003E7F74" w:rsidRDefault="003E7F74">
            <w:pPr>
              <w:pStyle w:val="ConsPlusNormal"/>
              <w:jc w:val="center"/>
            </w:pPr>
            <w:r>
              <w:t>2150,0</w:t>
            </w:r>
          </w:p>
        </w:tc>
        <w:tc>
          <w:tcPr>
            <w:tcW w:w="850" w:type="dxa"/>
          </w:tcPr>
          <w:p w:rsidR="003E7F74" w:rsidRDefault="003E7F74">
            <w:pPr>
              <w:pStyle w:val="ConsPlusNormal"/>
              <w:jc w:val="center"/>
            </w:pPr>
            <w:r>
              <w:t>2210,0</w:t>
            </w:r>
          </w:p>
        </w:tc>
        <w:tc>
          <w:tcPr>
            <w:tcW w:w="851" w:type="dxa"/>
          </w:tcPr>
          <w:p w:rsidR="003E7F74" w:rsidRDefault="003E7F74">
            <w:pPr>
              <w:pStyle w:val="ConsPlusNormal"/>
              <w:jc w:val="center"/>
            </w:pPr>
            <w:r>
              <w:t>2210,0</w:t>
            </w:r>
          </w:p>
        </w:tc>
        <w:tc>
          <w:tcPr>
            <w:tcW w:w="850" w:type="dxa"/>
          </w:tcPr>
          <w:p w:rsidR="003E7F74" w:rsidRDefault="003E7F74">
            <w:pPr>
              <w:pStyle w:val="ConsPlusNormal"/>
              <w:jc w:val="center"/>
            </w:pPr>
            <w:r>
              <w:t>2780,0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Итого (по основному мероприятию 1)</w:t>
            </w:r>
          </w:p>
        </w:tc>
        <w:tc>
          <w:tcPr>
            <w:tcW w:w="1276" w:type="dxa"/>
          </w:tcPr>
          <w:p w:rsidR="003E7F74" w:rsidRDefault="003E7F74">
            <w:pPr>
              <w:pStyle w:val="ConsPlusNormal"/>
            </w:pPr>
          </w:p>
        </w:tc>
        <w:tc>
          <w:tcPr>
            <w:tcW w:w="992" w:type="dxa"/>
          </w:tcPr>
          <w:p w:rsidR="003E7F74" w:rsidRDefault="003E7F74">
            <w:pPr>
              <w:pStyle w:val="ConsPlusNormal"/>
              <w:jc w:val="center"/>
            </w:pPr>
            <w:r>
              <w:t>15084,4</w:t>
            </w:r>
          </w:p>
        </w:tc>
        <w:tc>
          <w:tcPr>
            <w:tcW w:w="850" w:type="dxa"/>
          </w:tcPr>
          <w:p w:rsidR="003E7F74" w:rsidRDefault="003E7F74">
            <w:pPr>
              <w:pStyle w:val="ConsPlusNormal"/>
              <w:jc w:val="center"/>
            </w:pPr>
            <w:r>
              <w:t>2047,7</w:t>
            </w:r>
          </w:p>
        </w:tc>
        <w:tc>
          <w:tcPr>
            <w:tcW w:w="851" w:type="dxa"/>
          </w:tcPr>
          <w:p w:rsidR="003E7F74" w:rsidRDefault="003E7F74">
            <w:pPr>
              <w:pStyle w:val="ConsPlusNormal"/>
              <w:jc w:val="center"/>
            </w:pPr>
            <w:r>
              <w:t>1714,5</w:t>
            </w:r>
          </w:p>
        </w:tc>
        <w:tc>
          <w:tcPr>
            <w:tcW w:w="850" w:type="dxa"/>
          </w:tcPr>
          <w:p w:rsidR="003E7F74" w:rsidRDefault="003E7F74">
            <w:pPr>
              <w:pStyle w:val="ConsPlusNormal"/>
              <w:jc w:val="center"/>
            </w:pPr>
            <w:r>
              <w:t>1972,2</w:t>
            </w:r>
          </w:p>
        </w:tc>
        <w:tc>
          <w:tcPr>
            <w:tcW w:w="851" w:type="dxa"/>
          </w:tcPr>
          <w:p w:rsidR="003E7F74" w:rsidRDefault="003E7F74">
            <w:pPr>
              <w:pStyle w:val="ConsPlusNormal"/>
              <w:jc w:val="center"/>
            </w:pPr>
            <w:r>
              <w:t>2150,0</w:t>
            </w:r>
          </w:p>
        </w:tc>
        <w:tc>
          <w:tcPr>
            <w:tcW w:w="850" w:type="dxa"/>
          </w:tcPr>
          <w:p w:rsidR="003E7F74" w:rsidRDefault="003E7F74">
            <w:pPr>
              <w:pStyle w:val="ConsPlusNormal"/>
              <w:jc w:val="center"/>
            </w:pPr>
            <w:r>
              <w:t>2210,0</w:t>
            </w:r>
          </w:p>
        </w:tc>
        <w:tc>
          <w:tcPr>
            <w:tcW w:w="851" w:type="dxa"/>
          </w:tcPr>
          <w:p w:rsidR="003E7F74" w:rsidRDefault="003E7F74">
            <w:pPr>
              <w:pStyle w:val="ConsPlusNormal"/>
              <w:jc w:val="center"/>
            </w:pPr>
            <w:r>
              <w:t>2210,0</w:t>
            </w:r>
          </w:p>
        </w:tc>
        <w:tc>
          <w:tcPr>
            <w:tcW w:w="850" w:type="dxa"/>
          </w:tcPr>
          <w:p w:rsidR="003E7F74" w:rsidRDefault="003E7F74">
            <w:pPr>
              <w:pStyle w:val="ConsPlusNormal"/>
              <w:jc w:val="center"/>
            </w:pPr>
            <w:r>
              <w:t>2780,0</w:t>
            </w:r>
          </w:p>
        </w:tc>
      </w:tr>
      <w:tr w:rsidR="003E7F74" w:rsidTr="00D0191B">
        <w:tc>
          <w:tcPr>
            <w:tcW w:w="709" w:type="dxa"/>
          </w:tcPr>
          <w:p w:rsidR="003E7F74" w:rsidRDefault="003E7F74">
            <w:pPr>
              <w:pStyle w:val="ConsPlusNormal"/>
              <w:jc w:val="center"/>
              <w:outlineLvl w:val="3"/>
            </w:pPr>
            <w:r>
              <w:t>4.2.</w:t>
            </w:r>
          </w:p>
        </w:tc>
        <w:tc>
          <w:tcPr>
            <w:tcW w:w="14033" w:type="dxa"/>
            <w:gridSpan w:val="12"/>
          </w:tcPr>
          <w:p w:rsidR="003E7F74" w:rsidRDefault="003E7F74">
            <w:pPr>
              <w:pStyle w:val="ConsPlusNormal"/>
              <w:jc w:val="center"/>
            </w:pPr>
            <w:r>
              <w:t>Основное мероприятие 2 "Профилактика правонарушений в сфере защиты прав потребителей"</w:t>
            </w:r>
          </w:p>
        </w:tc>
      </w:tr>
      <w:tr w:rsidR="003E7F74" w:rsidTr="00D0191B">
        <w:tc>
          <w:tcPr>
            <w:tcW w:w="709" w:type="dxa"/>
          </w:tcPr>
          <w:p w:rsidR="003E7F74" w:rsidRDefault="003E7F74">
            <w:pPr>
              <w:pStyle w:val="ConsPlusNormal"/>
              <w:jc w:val="center"/>
            </w:pPr>
            <w:r>
              <w:lastRenderedPageBreak/>
              <w:t>4.2.1.</w:t>
            </w:r>
          </w:p>
        </w:tc>
        <w:tc>
          <w:tcPr>
            <w:tcW w:w="2693" w:type="dxa"/>
          </w:tcPr>
          <w:p w:rsidR="003E7F74" w:rsidRDefault="003E7F74">
            <w:pPr>
              <w:pStyle w:val="ConsPlusNormal"/>
            </w:pPr>
            <w:r>
              <w:t>Организация и проведение социологических опросов, исследований, подготовка статистических и информационно-аналитических материалов в сфере защиты прав потребителей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год</w:t>
            </w:r>
          </w:p>
        </w:tc>
        <w:tc>
          <w:tcPr>
            <w:tcW w:w="1276" w:type="dxa"/>
          </w:tcPr>
          <w:p w:rsidR="003E7F74" w:rsidRDefault="003E7F74">
            <w:pPr>
              <w:pStyle w:val="ConsPlusNormal"/>
            </w:pPr>
            <w:r>
              <w:t>средства бюджета города,</w:t>
            </w:r>
          </w:p>
          <w:p w:rsidR="003E7F74" w:rsidRDefault="003E7F74">
            <w:pPr>
              <w:pStyle w:val="ConsPlusNormal"/>
            </w:pPr>
            <w:r>
              <w:t>1542102</w:t>
            </w:r>
          </w:p>
          <w:p w:rsidR="003E7F74" w:rsidRDefault="003E7F74">
            <w:pPr>
              <w:pStyle w:val="ConsPlusNormal"/>
            </w:pPr>
            <w:r>
              <w:t>(2014 год)</w:t>
            </w:r>
          </w:p>
        </w:tc>
        <w:tc>
          <w:tcPr>
            <w:tcW w:w="992" w:type="dxa"/>
          </w:tcPr>
          <w:p w:rsidR="003E7F74" w:rsidRDefault="003E7F74">
            <w:pPr>
              <w:pStyle w:val="ConsPlusNormal"/>
              <w:jc w:val="center"/>
            </w:pPr>
            <w:r>
              <w:t>97,0</w:t>
            </w:r>
          </w:p>
        </w:tc>
        <w:tc>
          <w:tcPr>
            <w:tcW w:w="850" w:type="dxa"/>
          </w:tcPr>
          <w:p w:rsidR="003E7F74" w:rsidRDefault="003E7F74">
            <w:pPr>
              <w:pStyle w:val="ConsPlusNormal"/>
              <w:jc w:val="center"/>
            </w:pPr>
            <w:r>
              <w:t>97,0</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4.2.2.</w:t>
            </w:r>
          </w:p>
        </w:tc>
        <w:tc>
          <w:tcPr>
            <w:tcW w:w="2693" w:type="dxa"/>
          </w:tcPr>
          <w:p w:rsidR="003E7F74" w:rsidRDefault="003E7F74">
            <w:pPr>
              <w:pStyle w:val="ConsPlusNormal"/>
            </w:pPr>
            <w:r>
              <w:t>Организация и проведение различных социологических опросов, исследований в сфере защиты прав потребителей, в том числе проведение сравнительных исследований и независимых потребительских экспертиз качества товаров (работ, услуг), в целях определения соответствия заявленной продавцами (изготовителями) информации о них. Подготовка информационных материалов по результатам опросов, экспертиз и исследований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1542102</w:t>
            </w:r>
          </w:p>
          <w:p w:rsidR="003E7F74" w:rsidRDefault="003E7F74">
            <w:pPr>
              <w:pStyle w:val="ConsPlusNormal"/>
            </w:pPr>
            <w:r>
              <w:t>(2014 - 2015 гг.),</w:t>
            </w:r>
          </w:p>
          <w:p w:rsidR="003E7F74" w:rsidRDefault="003E7F74">
            <w:pPr>
              <w:pStyle w:val="ConsPlusNormal"/>
            </w:pPr>
            <w:r>
              <w:t>1540221020</w:t>
            </w:r>
          </w:p>
        </w:tc>
        <w:tc>
          <w:tcPr>
            <w:tcW w:w="992" w:type="dxa"/>
          </w:tcPr>
          <w:p w:rsidR="003E7F74" w:rsidRDefault="003E7F74">
            <w:pPr>
              <w:pStyle w:val="ConsPlusNormal"/>
              <w:jc w:val="center"/>
            </w:pPr>
            <w:r>
              <w:t>5208,8</w:t>
            </w:r>
          </w:p>
        </w:tc>
        <w:tc>
          <w:tcPr>
            <w:tcW w:w="850" w:type="dxa"/>
          </w:tcPr>
          <w:p w:rsidR="003E7F74" w:rsidRDefault="003E7F74">
            <w:pPr>
              <w:pStyle w:val="ConsPlusNormal"/>
              <w:jc w:val="center"/>
            </w:pPr>
            <w:r>
              <w:t>582,0</w:t>
            </w:r>
          </w:p>
        </w:tc>
        <w:tc>
          <w:tcPr>
            <w:tcW w:w="851" w:type="dxa"/>
          </w:tcPr>
          <w:p w:rsidR="003E7F74" w:rsidRDefault="003E7F74">
            <w:pPr>
              <w:pStyle w:val="ConsPlusNormal"/>
              <w:jc w:val="center"/>
            </w:pPr>
            <w:r>
              <w:t>813,4</w:t>
            </w:r>
          </w:p>
        </w:tc>
        <w:tc>
          <w:tcPr>
            <w:tcW w:w="850" w:type="dxa"/>
          </w:tcPr>
          <w:p w:rsidR="003E7F74" w:rsidRDefault="003E7F74">
            <w:pPr>
              <w:pStyle w:val="ConsPlusNormal"/>
              <w:jc w:val="center"/>
            </w:pPr>
            <w:r>
              <w:t>653,4</w:t>
            </w:r>
          </w:p>
        </w:tc>
        <w:tc>
          <w:tcPr>
            <w:tcW w:w="851" w:type="dxa"/>
          </w:tcPr>
          <w:p w:rsidR="003E7F74" w:rsidRDefault="003E7F74">
            <w:pPr>
              <w:pStyle w:val="ConsPlusNormal"/>
              <w:jc w:val="center"/>
            </w:pPr>
            <w:r>
              <w:t>810,0</w:t>
            </w:r>
          </w:p>
        </w:tc>
        <w:tc>
          <w:tcPr>
            <w:tcW w:w="850" w:type="dxa"/>
          </w:tcPr>
          <w:p w:rsidR="003E7F74" w:rsidRDefault="003E7F74">
            <w:pPr>
              <w:pStyle w:val="ConsPlusNormal"/>
              <w:jc w:val="center"/>
            </w:pPr>
            <w:r>
              <w:t>750,0</w:t>
            </w:r>
          </w:p>
        </w:tc>
        <w:tc>
          <w:tcPr>
            <w:tcW w:w="851" w:type="dxa"/>
          </w:tcPr>
          <w:p w:rsidR="003E7F74" w:rsidRDefault="003E7F74">
            <w:pPr>
              <w:pStyle w:val="ConsPlusNormal"/>
              <w:jc w:val="center"/>
            </w:pPr>
            <w:r>
              <w:t>750,0</w:t>
            </w:r>
          </w:p>
        </w:tc>
        <w:tc>
          <w:tcPr>
            <w:tcW w:w="850" w:type="dxa"/>
          </w:tcPr>
          <w:p w:rsidR="003E7F74" w:rsidRDefault="003E7F74">
            <w:pPr>
              <w:pStyle w:val="ConsPlusNormal"/>
              <w:jc w:val="center"/>
            </w:pPr>
            <w:r>
              <w:t>850,0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2)</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5305,8</w:t>
            </w:r>
          </w:p>
        </w:tc>
        <w:tc>
          <w:tcPr>
            <w:tcW w:w="850" w:type="dxa"/>
          </w:tcPr>
          <w:p w:rsidR="003E7F74" w:rsidRDefault="003E7F74">
            <w:pPr>
              <w:pStyle w:val="ConsPlusNormal"/>
              <w:jc w:val="center"/>
            </w:pPr>
            <w:r>
              <w:t>679,0</w:t>
            </w:r>
          </w:p>
        </w:tc>
        <w:tc>
          <w:tcPr>
            <w:tcW w:w="851" w:type="dxa"/>
          </w:tcPr>
          <w:p w:rsidR="003E7F74" w:rsidRDefault="003E7F74">
            <w:pPr>
              <w:pStyle w:val="ConsPlusNormal"/>
              <w:jc w:val="center"/>
            </w:pPr>
            <w:r>
              <w:t>813,4</w:t>
            </w:r>
          </w:p>
        </w:tc>
        <w:tc>
          <w:tcPr>
            <w:tcW w:w="850" w:type="dxa"/>
          </w:tcPr>
          <w:p w:rsidR="003E7F74" w:rsidRDefault="003E7F74">
            <w:pPr>
              <w:pStyle w:val="ConsPlusNormal"/>
              <w:jc w:val="center"/>
            </w:pPr>
            <w:r>
              <w:t>653,4</w:t>
            </w:r>
          </w:p>
        </w:tc>
        <w:tc>
          <w:tcPr>
            <w:tcW w:w="851" w:type="dxa"/>
          </w:tcPr>
          <w:p w:rsidR="003E7F74" w:rsidRDefault="003E7F74">
            <w:pPr>
              <w:pStyle w:val="ConsPlusNormal"/>
              <w:jc w:val="center"/>
            </w:pPr>
            <w:r>
              <w:t>810,0</w:t>
            </w:r>
          </w:p>
        </w:tc>
        <w:tc>
          <w:tcPr>
            <w:tcW w:w="850" w:type="dxa"/>
          </w:tcPr>
          <w:p w:rsidR="003E7F74" w:rsidRDefault="003E7F74">
            <w:pPr>
              <w:pStyle w:val="ConsPlusNormal"/>
              <w:jc w:val="center"/>
            </w:pPr>
            <w:r>
              <w:t>750,0</w:t>
            </w:r>
          </w:p>
        </w:tc>
        <w:tc>
          <w:tcPr>
            <w:tcW w:w="851" w:type="dxa"/>
          </w:tcPr>
          <w:p w:rsidR="003E7F74" w:rsidRDefault="003E7F74">
            <w:pPr>
              <w:pStyle w:val="ConsPlusNormal"/>
              <w:jc w:val="center"/>
            </w:pPr>
            <w:r>
              <w:t>750,0</w:t>
            </w:r>
          </w:p>
        </w:tc>
        <w:tc>
          <w:tcPr>
            <w:tcW w:w="850" w:type="dxa"/>
          </w:tcPr>
          <w:p w:rsidR="003E7F74" w:rsidRDefault="003E7F74">
            <w:pPr>
              <w:pStyle w:val="ConsPlusNormal"/>
              <w:jc w:val="center"/>
            </w:pPr>
            <w:r>
              <w:t>850,0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Итого (по основному мероприятию 2)</w:t>
            </w:r>
          </w:p>
        </w:tc>
        <w:tc>
          <w:tcPr>
            <w:tcW w:w="1276" w:type="dxa"/>
          </w:tcPr>
          <w:p w:rsidR="003E7F74" w:rsidRDefault="003E7F74">
            <w:pPr>
              <w:pStyle w:val="ConsPlusNormal"/>
            </w:pPr>
          </w:p>
        </w:tc>
        <w:tc>
          <w:tcPr>
            <w:tcW w:w="992" w:type="dxa"/>
          </w:tcPr>
          <w:p w:rsidR="003E7F74" w:rsidRDefault="003E7F74">
            <w:pPr>
              <w:pStyle w:val="ConsPlusNormal"/>
              <w:jc w:val="center"/>
            </w:pPr>
            <w:r>
              <w:t>5305,8</w:t>
            </w:r>
          </w:p>
        </w:tc>
        <w:tc>
          <w:tcPr>
            <w:tcW w:w="850" w:type="dxa"/>
          </w:tcPr>
          <w:p w:rsidR="003E7F74" w:rsidRDefault="003E7F74">
            <w:pPr>
              <w:pStyle w:val="ConsPlusNormal"/>
              <w:jc w:val="center"/>
            </w:pPr>
            <w:r>
              <w:t>679,0</w:t>
            </w:r>
          </w:p>
        </w:tc>
        <w:tc>
          <w:tcPr>
            <w:tcW w:w="851" w:type="dxa"/>
          </w:tcPr>
          <w:p w:rsidR="003E7F74" w:rsidRDefault="003E7F74">
            <w:pPr>
              <w:pStyle w:val="ConsPlusNormal"/>
              <w:jc w:val="center"/>
            </w:pPr>
            <w:r>
              <w:t>813,4</w:t>
            </w:r>
          </w:p>
        </w:tc>
        <w:tc>
          <w:tcPr>
            <w:tcW w:w="850" w:type="dxa"/>
          </w:tcPr>
          <w:p w:rsidR="003E7F74" w:rsidRDefault="003E7F74">
            <w:pPr>
              <w:pStyle w:val="ConsPlusNormal"/>
              <w:jc w:val="center"/>
            </w:pPr>
            <w:r>
              <w:t>653,4</w:t>
            </w:r>
          </w:p>
        </w:tc>
        <w:tc>
          <w:tcPr>
            <w:tcW w:w="851" w:type="dxa"/>
          </w:tcPr>
          <w:p w:rsidR="003E7F74" w:rsidRDefault="003E7F74">
            <w:pPr>
              <w:pStyle w:val="ConsPlusNormal"/>
              <w:jc w:val="center"/>
            </w:pPr>
            <w:r>
              <w:t>810,0</w:t>
            </w:r>
          </w:p>
        </w:tc>
        <w:tc>
          <w:tcPr>
            <w:tcW w:w="850" w:type="dxa"/>
          </w:tcPr>
          <w:p w:rsidR="003E7F74" w:rsidRDefault="003E7F74">
            <w:pPr>
              <w:pStyle w:val="ConsPlusNormal"/>
              <w:jc w:val="center"/>
            </w:pPr>
            <w:r>
              <w:t>750,0</w:t>
            </w:r>
          </w:p>
        </w:tc>
        <w:tc>
          <w:tcPr>
            <w:tcW w:w="851" w:type="dxa"/>
          </w:tcPr>
          <w:p w:rsidR="003E7F74" w:rsidRDefault="003E7F74">
            <w:pPr>
              <w:pStyle w:val="ConsPlusNormal"/>
              <w:jc w:val="center"/>
            </w:pPr>
            <w:r>
              <w:t>750,0</w:t>
            </w:r>
          </w:p>
        </w:tc>
        <w:tc>
          <w:tcPr>
            <w:tcW w:w="850" w:type="dxa"/>
          </w:tcPr>
          <w:p w:rsidR="003E7F74" w:rsidRDefault="003E7F74">
            <w:pPr>
              <w:pStyle w:val="ConsPlusNormal"/>
              <w:jc w:val="center"/>
            </w:pPr>
            <w:r>
              <w:t>850,0</w:t>
            </w:r>
          </w:p>
        </w:tc>
      </w:tr>
      <w:tr w:rsidR="003E7F74" w:rsidTr="00D0191B">
        <w:tc>
          <w:tcPr>
            <w:tcW w:w="709" w:type="dxa"/>
          </w:tcPr>
          <w:p w:rsidR="003E7F74" w:rsidRDefault="003E7F74">
            <w:pPr>
              <w:pStyle w:val="ConsPlusNormal"/>
              <w:jc w:val="center"/>
              <w:outlineLvl w:val="3"/>
            </w:pPr>
            <w:r>
              <w:t>4.3.</w:t>
            </w:r>
          </w:p>
        </w:tc>
        <w:tc>
          <w:tcPr>
            <w:tcW w:w="14033" w:type="dxa"/>
            <w:gridSpan w:val="12"/>
          </w:tcPr>
          <w:p w:rsidR="003E7F74" w:rsidRDefault="003E7F74">
            <w:pPr>
              <w:pStyle w:val="ConsPlusNormal"/>
              <w:jc w:val="center"/>
            </w:pPr>
            <w:r>
              <w:t>Основное мероприятие 3 "Создание условий для повышения квалификации специалистов, работающих в сфере защиты прав потребителей"</w:t>
            </w:r>
          </w:p>
        </w:tc>
      </w:tr>
      <w:tr w:rsidR="003E7F74" w:rsidTr="00D0191B">
        <w:tc>
          <w:tcPr>
            <w:tcW w:w="709" w:type="dxa"/>
          </w:tcPr>
          <w:p w:rsidR="003E7F74" w:rsidRDefault="003E7F74">
            <w:pPr>
              <w:pStyle w:val="ConsPlusNormal"/>
              <w:jc w:val="center"/>
            </w:pPr>
            <w:r>
              <w:t>4.3.1.</w:t>
            </w:r>
          </w:p>
        </w:tc>
        <w:tc>
          <w:tcPr>
            <w:tcW w:w="2693" w:type="dxa"/>
          </w:tcPr>
          <w:p w:rsidR="003E7F74" w:rsidRDefault="003E7F74">
            <w:pPr>
              <w:pStyle w:val="ConsPlusNormal"/>
            </w:pPr>
            <w:r>
              <w:t>Организация и участие специалистов отраслевых органов Администрации города, муниципальных учреждений, общественных объединений потребителей в форумах, конференциях, совещаниях, семинарах по вопросам защиты прав потребителей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p w:rsidR="003E7F74" w:rsidRDefault="003E7F74">
            <w:pPr>
              <w:pStyle w:val="ConsPlusNormal"/>
            </w:pPr>
            <w:r>
              <w:t>1542103</w:t>
            </w:r>
          </w:p>
          <w:p w:rsidR="003E7F74" w:rsidRDefault="003E7F74">
            <w:pPr>
              <w:pStyle w:val="ConsPlusNormal"/>
            </w:pPr>
            <w:r>
              <w:t>(2014 - 2015 гг.),</w:t>
            </w:r>
          </w:p>
          <w:p w:rsidR="003E7F74" w:rsidRDefault="003E7F74">
            <w:pPr>
              <w:pStyle w:val="ConsPlusNormal"/>
            </w:pPr>
            <w:r>
              <w:t>1540321030</w:t>
            </w:r>
          </w:p>
        </w:tc>
        <w:tc>
          <w:tcPr>
            <w:tcW w:w="992" w:type="dxa"/>
          </w:tcPr>
          <w:p w:rsidR="003E7F74" w:rsidRDefault="003E7F74">
            <w:pPr>
              <w:pStyle w:val="ConsPlusNormal"/>
              <w:jc w:val="center"/>
            </w:pPr>
            <w:r>
              <w:t>647,3</w:t>
            </w:r>
          </w:p>
        </w:tc>
        <w:tc>
          <w:tcPr>
            <w:tcW w:w="850" w:type="dxa"/>
          </w:tcPr>
          <w:p w:rsidR="003E7F74" w:rsidRDefault="003E7F74">
            <w:pPr>
              <w:pStyle w:val="ConsPlusNormal"/>
              <w:jc w:val="center"/>
            </w:pPr>
            <w:r>
              <w:t>48,3</w:t>
            </w:r>
          </w:p>
        </w:tc>
        <w:tc>
          <w:tcPr>
            <w:tcW w:w="851" w:type="dxa"/>
          </w:tcPr>
          <w:p w:rsidR="003E7F74" w:rsidRDefault="003E7F74">
            <w:pPr>
              <w:pStyle w:val="ConsPlusNormal"/>
              <w:jc w:val="center"/>
            </w:pPr>
            <w:r>
              <w:t>89,0</w:t>
            </w:r>
          </w:p>
        </w:tc>
        <w:tc>
          <w:tcPr>
            <w:tcW w:w="850" w:type="dxa"/>
          </w:tcPr>
          <w:p w:rsidR="003E7F74" w:rsidRDefault="003E7F74">
            <w:pPr>
              <w:pStyle w:val="ConsPlusNormal"/>
              <w:jc w:val="center"/>
            </w:pPr>
            <w:r>
              <w:t>60,0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150,0</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3)</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647,3</w:t>
            </w:r>
          </w:p>
        </w:tc>
        <w:tc>
          <w:tcPr>
            <w:tcW w:w="850" w:type="dxa"/>
          </w:tcPr>
          <w:p w:rsidR="003E7F74" w:rsidRDefault="003E7F74">
            <w:pPr>
              <w:pStyle w:val="ConsPlusNormal"/>
              <w:jc w:val="center"/>
            </w:pPr>
            <w:r>
              <w:t>48,3</w:t>
            </w:r>
          </w:p>
        </w:tc>
        <w:tc>
          <w:tcPr>
            <w:tcW w:w="851" w:type="dxa"/>
          </w:tcPr>
          <w:p w:rsidR="003E7F74" w:rsidRDefault="003E7F74">
            <w:pPr>
              <w:pStyle w:val="ConsPlusNormal"/>
              <w:jc w:val="center"/>
            </w:pPr>
            <w:r>
              <w:t>89,0</w:t>
            </w:r>
          </w:p>
        </w:tc>
        <w:tc>
          <w:tcPr>
            <w:tcW w:w="850" w:type="dxa"/>
          </w:tcPr>
          <w:p w:rsidR="003E7F74" w:rsidRDefault="003E7F74">
            <w:pPr>
              <w:pStyle w:val="ConsPlusNormal"/>
              <w:jc w:val="center"/>
            </w:pPr>
            <w:r>
              <w:t>60,0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150,0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3)</w:t>
            </w:r>
          </w:p>
        </w:tc>
        <w:tc>
          <w:tcPr>
            <w:tcW w:w="992" w:type="dxa"/>
          </w:tcPr>
          <w:p w:rsidR="003E7F74" w:rsidRDefault="003E7F74">
            <w:pPr>
              <w:pStyle w:val="ConsPlusNormal"/>
              <w:jc w:val="center"/>
            </w:pPr>
            <w:r>
              <w:t>647,3</w:t>
            </w:r>
          </w:p>
        </w:tc>
        <w:tc>
          <w:tcPr>
            <w:tcW w:w="850" w:type="dxa"/>
          </w:tcPr>
          <w:p w:rsidR="003E7F74" w:rsidRDefault="003E7F74">
            <w:pPr>
              <w:pStyle w:val="ConsPlusNormal"/>
              <w:jc w:val="center"/>
            </w:pPr>
            <w:r>
              <w:t>48,3</w:t>
            </w:r>
          </w:p>
        </w:tc>
        <w:tc>
          <w:tcPr>
            <w:tcW w:w="851" w:type="dxa"/>
          </w:tcPr>
          <w:p w:rsidR="003E7F74" w:rsidRDefault="003E7F74">
            <w:pPr>
              <w:pStyle w:val="ConsPlusNormal"/>
              <w:jc w:val="center"/>
            </w:pPr>
            <w:r>
              <w:t>89,0</w:t>
            </w:r>
          </w:p>
        </w:tc>
        <w:tc>
          <w:tcPr>
            <w:tcW w:w="850" w:type="dxa"/>
          </w:tcPr>
          <w:p w:rsidR="003E7F74" w:rsidRDefault="003E7F74">
            <w:pPr>
              <w:pStyle w:val="ConsPlusNormal"/>
              <w:jc w:val="center"/>
            </w:pPr>
            <w:r>
              <w:t>60,0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100,0</w:t>
            </w:r>
          </w:p>
        </w:tc>
        <w:tc>
          <w:tcPr>
            <w:tcW w:w="851" w:type="dxa"/>
          </w:tcPr>
          <w:p w:rsidR="003E7F74" w:rsidRDefault="003E7F74">
            <w:pPr>
              <w:pStyle w:val="ConsPlusNormal"/>
              <w:jc w:val="center"/>
            </w:pPr>
            <w:r>
              <w:t>100,0</w:t>
            </w:r>
          </w:p>
        </w:tc>
        <w:tc>
          <w:tcPr>
            <w:tcW w:w="850" w:type="dxa"/>
          </w:tcPr>
          <w:p w:rsidR="003E7F74" w:rsidRDefault="003E7F74">
            <w:pPr>
              <w:pStyle w:val="ConsPlusNormal"/>
              <w:jc w:val="center"/>
            </w:pPr>
            <w:r>
              <w:t>150,0</w:t>
            </w:r>
          </w:p>
        </w:tc>
      </w:tr>
      <w:tr w:rsidR="003E7F74" w:rsidTr="00D0191B">
        <w:tc>
          <w:tcPr>
            <w:tcW w:w="709" w:type="dxa"/>
          </w:tcPr>
          <w:p w:rsidR="003E7F74" w:rsidRDefault="003E7F74">
            <w:pPr>
              <w:pStyle w:val="ConsPlusNormal"/>
              <w:jc w:val="center"/>
              <w:outlineLvl w:val="3"/>
            </w:pPr>
            <w:r>
              <w:t>4.4.</w:t>
            </w:r>
          </w:p>
        </w:tc>
        <w:tc>
          <w:tcPr>
            <w:tcW w:w="14033" w:type="dxa"/>
            <w:gridSpan w:val="12"/>
          </w:tcPr>
          <w:p w:rsidR="003E7F74" w:rsidRDefault="003E7F74">
            <w:pPr>
              <w:pStyle w:val="ConsPlusNormal"/>
              <w:jc w:val="center"/>
            </w:pPr>
            <w:r>
              <w:t>Основное мероприятие 4 "Формирование системы защиты прав потребителей в городе Ростове-на-Дону"</w:t>
            </w:r>
          </w:p>
        </w:tc>
      </w:tr>
      <w:tr w:rsidR="003E7F74" w:rsidTr="00D0191B">
        <w:tc>
          <w:tcPr>
            <w:tcW w:w="709" w:type="dxa"/>
          </w:tcPr>
          <w:p w:rsidR="003E7F74" w:rsidRDefault="003E7F74">
            <w:pPr>
              <w:pStyle w:val="ConsPlusNormal"/>
              <w:jc w:val="center"/>
            </w:pPr>
            <w:r>
              <w:t>4.4.1.</w:t>
            </w:r>
          </w:p>
        </w:tc>
        <w:tc>
          <w:tcPr>
            <w:tcW w:w="2693" w:type="dxa"/>
          </w:tcPr>
          <w:p w:rsidR="003E7F74" w:rsidRDefault="003E7F74">
            <w:pPr>
              <w:pStyle w:val="ConsPlusNormal"/>
            </w:pPr>
            <w:r>
              <w:t xml:space="preserve">Осуществление взаимодействия с органами исполнительной власти Ростовской области, с территориальными органами федеральных органов исполнительной власти, осуществляющими </w:t>
            </w:r>
            <w:proofErr w:type="gramStart"/>
            <w:r>
              <w:t>контроль за</w:t>
            </w:r>
            <w:proofErr w:type="gramEnd"/>
            <w:r>
              <w:t xml:space="preserve"> качеством и безопасностью товаров (работ, услуг), правоохранительными, </w:t>
            </w:r>
            <w:r>
              <w:lastRenderedPageBreak/>
              <w:t>судебными органами, общественными объединениями потребителей по вопросам в сфере защиты прав потребителей</w:t>
            </w:r>
          </w:p>
        </w:tc>
        <w:tc>
          <w:tcPr>
            <w:tcW w:w="2268" w:type="dxa"/>
            <w:vMerge w:val="restart"/>
          </w:tcPr>
          <w:p w:rsidR="003E7F74" w:rsidRDefault="003E7F74">
            <w:pPr>
              <w:pStyle w:val="ConsPlusNormal"/>
            </w:pPr>
            <w:r>
              <w:lastRenderedPageBreak/>
              <w:t>Департамент экономики города Ростова-на-Дону</w:t>
            </w:r>
          </w:p>
        </w:tc>
        <w:tc>
          <w:tcPr>
            <w:tcW w:w="851" w:type="dxa"/>
            <w:vMerge w:val="restart"/>
          </w:tcPr>
          <w:p w:rsidR="003E7F74" w:rsidRDefault="003E7F74">
            <w:pPr>
              <w:pStyle w:val="ConsPlusNormal"/>
            </w:pPr>
            <w:r>
              <w:t>2014 - 2020 гг.</w:t>
            </w:r>
          </w:p>
          <w:p w:rsidR="003E7F74" w:rsidRDefault="003E7F74">
            <w:pPr>
              <w:pStyle w:val="ConsPlusNormal"/>
            </w:pPr>
            <w:r>
              <w:t>(ежегодно)</w:t>
            </w:r>
          </w:p>
        </w:tc>
        <w:tc>
          <w:tcPr>
            <w:tcW w:w="1276" w:type="dxa"/>
            <w:vMerge w:val="restart"/>
          </w:tcPr>
          <w:p w:rsidR="003E7F74" w:rsidRDefault="003E7F74">
            <w:pPr>
              <w:pStyle w:val="ConsPlusNormal"/>
            </w:pPr>
            <w:r>
              <w:t>финансирования не требует</w:t>
            </w:r>
          </w:p>
        </w:tc>
        <w:tc>
          <w:tcPr>
            <w:tcW w:w="992" w:type="dxa"/>
            <w:vMerge w:val="restart"/>
          </w:tcPr>
          <w:p w:rsidR="003E7F74" w:rsidRDefault="003E7F74">
            <w:pPr>
              <w:pStyle w:val="ConsPlusNormal"/>
              <w:jc w:val="center"/>
            </w:pPr>
            <w:r>
              <w:t>-</w:t>
            </w:r>
          </w:p>
        </w:tc>
        <w:tc>
          <w:tcPr>
            <w:tcW w:w="850" w:type="dxa"/>
            <w:vMerge w:val="restart"/>
          </w:tcPr>
          <w:p w:rsidR="003E7F74" w:rsidRDefault="003E7F74">
            <w:pPr>
              <w:pStyle w:val="ConsPlusNormal"/>
              <w:jc w:val="center"/>
            </w:pPr>
            <w:r>
              <w:t>-</w:t>
            </w:r>
          </w:p>
        </w:tc>
        <w:tc>
          <w:tcPr>
            <w:tcW w:w="851" w:type="dxa"/>
            <w:vMerge w:val="restart"/>
          </w:tcPr>
          <w:p w:rsidR="003E7F74" w:rsidRDefault="003E7F74">
            <w:pPr>
              <w:pStyle w:val="ConsPlusNormal"/>
              <w:jc w:val="center"/>
            </w:pPr>
            <w:r>
              <w:t>-</w:t>
            </w:r>
          </w:p>
        </w:tc>
        <w:tc>
          <w:tcPr>
            <w:tcW w:w="850" w:type="dxa"/>
            <w:vMerge w:val="restart"/>
          </w:tcPr>
          <w:p w:rsidR="003E7F74" w:rsidRDefault="003E7F74">
            <w:pPr>
              <w:pStyle w:val="ConsPlusNormal"/>
              <w:jc w:val="center"/>
            </w:pPr>
            <w:r>
              <w:t>-</w:t>
            </w:r>
          </w:p>
        </w:tc>
        <w:tc>
          <w:tcPr>
            <w:tcW w:w="851" w:type="dxa"/>
            <w:vMerge w:val="restart"/>
          </w:tcPr>
          <w:p w:rsidR="003E7F74" w:rsidRDefault="003E7F74">
            <w:pPr>
              <w:pStyle w:val="ConsPlusNormal"/>
              <w:jc w:val="center"/>
            </w:pPr>
            <w:r>
              <w:t>-</w:t>
            </w:r>
          </w:p>
        </w:tc>
        <w:tc>
          <w:tcPr>
            <w:tcW w:w="850" w:type="dxa"/>
            <w:vMerge w:val="restart"/>
          </w:tcPr>
          <w:p w:rsidR="003E7F74" w:rsidRDefault="003E7F74">
            <w:pPr>
              <w:pStyle w:val="ConsPlusNormal"/>
              <w:jc w:val="center"/>
            </w:pPr>
            <w:r>
              <w:t>-</w:t>
            </w:r>
          </w:p>
        </w:tc>
        <w:tc>
          <w:tcPr>
            <w:tcW w:w="851" w:type="dxa"/>
            <w:vMerge w:val="restart"/>
          </w:tcPr>
          <w:p w:rsidR="003E7F74" w:rsidRDefault="003E7F74">
            <w:pPr>
              <w:pStyle w:val="ConsPlusNormal"/>
              <w:jc w:val="center"/>
            </w:pPr>
            <w:r>
              <w:t>-</w:t>
            </w:r>
          </w:p>
        </w:tc>
        <w:tc>
          <w:tcPr>
            <w:tcW w:w="850" w:type="dxa"/>
            <w:vMerge w:val="restart"/>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lastRenderedPageBreak/>
              <w:t>4.4.2.</w:t>
            </w:r>
          </w:p>
        </w:tc>
        <w:tc>
          <w:tcPr>
            <w:tcW w:w="2693" w:type="dxa"/>
          </w:tcPr>
          <w:p w:rsidR="003E7F74" w:rsidRDefault="003E7F74">
            <w:pPr>
              <w:pStyle w:val="ConsPlusNormal"/>
            </w:pPr>
            <w:r>
              <w:t>Мониторинг организаций, осуществляющих деятельность в сфере защиты прав потребителей на территории города Ростова-на-Дону</w:t>
            </w:r>
          </w:p>
        </w:tc>
        <w:tc>
          <w:tcPr>
            <w:tcW w:w="2268" w:type="dxa"/>
            <w:vMerge/>
          </w:tcPr>
          <w:p w:rsidR="003E7F74" w:rsidRDefault="003E7F74"/>
        </w:tc>
        <w:tc>
          <w:tcPr>
            <w:tcW w:w="851" w:type="dxa"/>
            <w:vMerge/>
          </w:tcPr>
          <w:p w:rsidR="003E7F74" w:rsidRDefault="003E7F74"/>
        </w:tc>
        <w:tc>
          <w:tcPr>
            <w:tcW w:w="1276" w:type="dxa"/>
            <w:vMerge/>
          </w:tcPr>
          <w:p w:rsidR="003E7F74" w:rsidRDefault="003E7F74"/>
        </w:tc>
        <w:tc>
          <w:tcPr>
            <w:tcW w:w="992"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r>
      <w:tr w:rsidR="003E7F74" w:rsidTr="00D0191B">
        <w:tc>
          <w:tcPr>
            <w:tcW w:w="709" w:type="dxa"/>
          </w:tcPr>
          <w:p w:rsidR="003E7F74" w:rsidRDefault="003E7F74">
            <w:pPr>
              <w:pStyle w:val="ConsPlusNormal"/>
              <w:jc w:val="center"/>
            </w:pPr>
            <w:r>
              <w:t>4.4.3.</w:t>
            </w:r>
          </w:p>
        </w:tc>
        <w:tc>
          <w:tcPr>
            <w:tcW w:w="2693" w:type="dxa"/>
          </w:tcPr>
          <w:p w:rsidR="003E7F74" w:rsidRDefault="003E7F74">
            <w:pPr>
              <w:pStyle w:val="ConsPlusNormal"/>
            </w:pPr>
            <w:r>
              <w:t>Организация взаимодействия с общественными организациями по защите прав потребителей, в том числе посредством заключения соглашений о сотрудничестве, обмене информацией, проведении совместных мероприятий и акций в сфере защиты прав потребителей</w:t>
            </w:r>
          </w:p>
        </w:tc>
        <w:tc>
          <w:tcPr>
            <w:tcW w:w="2268" w:type="dxa"/>
            <w:vMerge/>
          </w:tcPr>
          <w:p w:rsidR="003E7F74" w:rsidRDefault="003E7F74"/>
        </w:tc>
        <w:tc>
          <w:tcPr>
            <w:tcW w:w="851" w:type="dxa"/>
            <w:vMerge/>
          </w:tcPr>
          <w:p w:rsidR="003E7F74" w:rsidRDefault="003E7F74"/>
        </w:tc>
        <w:tc>
          <w:tcPr>
            <w:tcW w:w="1276" w:type="dxa"/>
            <w:vMerge/>
          </w:tcPr>
          <w:p w:rsidR="003E7F74" w:rsidRDefault="003E7F74"/>
        </w:tc>
        <w:tc>
          <w:tcPr>
            <w:tcW w:w="992"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r>
      <w:tr w:rsidR="003E7F74" w:rsidTr="00D0191B">
        <w:tc>
          <w:tcPr>
            <w:tcW w:w="709" w:type="dxa"/>
          </w:tcPr>
          <w:p w:rsidR="003E7F74" w:rsidRDefault="003E7F74">
            <w:pPr>
              <w:pStyle w:val="ConsPlusNormal"/>
              <w:jc w:val="center"/>
            </w:pPr>
            <w:r>
              <w:t>4.4.4.</w:t>
            </w:r>
          </w:p>
        </w:tc>
        <w:tc>
          <w:tcPr>
            <w:tcW w:w="2693" w:type="dxa"/>
          </w:tcPr>
          <w:p w:rsidR="003E7F74" w:rsidRDefault="003E7F74">
            <w:pPr>
              <w:pStyle w:val="ConsPlusNormal"/>
            </w:pPr>
            <w:r>
              <w:t>Мониторинг обращений потребителей по вопросам нарушения их прав в различных сферах потребительского рынка товаров и услуг в городе Ростове-на-Дону</w:t>
            </w:r>
          </w:p>
        </w:tc>
        <w:tc>
          <w:tcPr>
            <w:tcW w:w="2268" w:type="dxa"/>
            <w:vMerge/>
          </w:tcPr>
          <w:p w:rsidR="003E7F74" w:rsidRDefault="003E7F74"/>
        </w:tc>
        <w:tc>
          <w:tcPr>
            <w:tcW w:w="851" w:type="dxa"/>
            <w:vMerge/>
          </w:tcPr>
          <w:p w:rsidR="003E7F74" w:rsidRDefault="003E7F74"/>
        </w:tc>
        <w:tc>
          <w:tcPr>
            <w:tcW w:w="1276" w:type="dxa"/>
            <w:vMerge/>
          </w:tcPr>
          <w:p w:rsidR="003E7F74" w:rsidRDefault="003E7F74"/>
        </w:tc>
        <w:tc>
          <w:tcPr>
            <w:tcW w:w="992"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r>
      <w:tr w:rsidR="003E7F74" w:rsidTr="00D0191B">
        <w:tc>
          <w:tcPr>
            <w:tcW w:w="709" w:type="dxa"/>
          </w:tcPr>
          <w:p w:rsidR="003E7F74" w:rsidRDefault="003E7F74">
            <w:pPr>
              <w:pStyle w:val="ConsPlusNormal"/>
              <w:jc w:val="center"/>
            </w:pPr>
            <w:r>
              <w:t>4.4.5.</w:t>
            </w:r>
          </w:p>
        </w:tc>
        <w:tc>
          <w:tcPr>
            <w:tcW w:w="2693" w:type="dxa"/>
          </w:tcPr>
          <w:p w:rsidR="003E7F74" w:rsidRDefault="003E7F74">
            <w:pPr>
              <w:pStyle w:val="ConsPlusNormal"/>
            </w:pPr>
            <w:r>
              <w:t xml:space="preserve">Организация работы </w:t>
            </w:r>
            <w:r>
              <w:lastRenderedPageBreak/>
              <w:t>Комиссии по защите прав потребителей при Администрации города Ростова-на-Дону</w:t>
            </w:r>
          </w:p>
        </w:tc>
        <w:tc>
          <w:tcPr>
            <w:tcW w:w="2268" w:type="dxa"/>
            <w:vMerge/>
          </w:tcPr>
          <w:p w:rsidR="003E7F74" w:rsidRDefault="003E7F74"/>
        </w:tc>
        <w:tc>
          <w:tcPr>
            <w:tcW w:w="851" w:type="dxa"/>
            <w:vMerge/>
          </w:tcPr>
          <w:p w:rsidR="003E7F74" w:rsidRDefault="003E7F74"/>
        </w:tc>
        <w:tc>
          <w:tcPr>
            <w:tcW w:w="1276" w:type="dxa"/>
            <w:vMerge/>
          </w:tcPr>
          <w:p w:rsidR="003E7F74" w:rsidRDefault="003E7F74"/>
        </w:tc>
        <w:tc>
          <w:tcPr>
            <w:tcW w:w="992"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c>
          <w:tcPr>
            <w:tcW w:w="851" w:type="dxa"/>
            <w:vMerge/>
          </w:tcPr>
          <w:p w:rsidR="003E7F74" w:rsidRDefault="003E7F74"/>
        </w:tc>
        <w:tc>
          <w:tcPr>
            <w:tcW w:w="850" w:type="dxa"/>
            <w:vMerge/>
          </w:tcPr>
          <w:p w:rsidR="003E7F74" w:rsidRDefault="003E7F74"/>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4)</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4)</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подпрограмме N 4)</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21037,5</w:t>
            </w:r>
          </w:p>
        </w:tc>
        <w:tc>
          <w:tcPr>
            <w:tcW w:w="850" w:type="dxa"/>
          </w:tcPr>
          <w:p w:rsidR="003E7F74" w:rsidRDefault="003E7F74">
            <w:pPr>
              <w:pStyle w:val="ConsPlusNormal"/>
              <w:jc w:val="center"/>
            </w:pPr>
            <w:r>
              <w:t>2775,0</w:t>
            </w:r>
          </w:p>
        </w:tc>
        <w:tc>
          <w:tcPr>
            <w:tcW w:w="851" w:type="dxa"/>
          </w:tcPr>
          <w:p w:rsidR="003E7F74" w:rsidRDefault="003E7F74">
            <w:pPr>
              <w:pStyle w:val="ConsPlusNormal"/>
              <w:jc w:val="center"/>
            </w:pPr>
            <w:r>
              <w:t>2616,9</w:t>
            </w:r>
          </w:p>
        </w:tc>
        <w:tc>
          <w:tcPr>
            <w:tcW w:w="850" w:type="dxa"/>
          </w:tcPr>
          <w:p w:rsidR="003E7F74" w:rsidRDefault="003E7F74">
            <w:pPr>
              <w:pStyle w:val="ConsPlusNormal"/>
              <w:jc w:val="center"/>
            </w:pPr>
            <w:r>
              <w:t>2685,6</w:t>
            </w:r>
          </w:p>
        </w:tc>
        <w:tc>
          <w:tcPr>
            <w:tcW w:w="851" w:type="dxa"/>
          </w:tcPr>
          <w:p w:rsidR="003E7F74" w:rsidRDefault="003E7F74">
            <w:pPr>
              <w:pStyle w:val="ConsPlusNormal"/>
              <w:jc w:val="center"/>
            </w:pPr>
            <w:r>
              <w:t>3060,0</w:t>
            </w:r>
          </w:p>
        </w:tc>
        <w:tc>
          <w:tcPr>
            <w:tcW w:w="850" w:type="dxa"/>
          </w:tcPr>
          <w:p w:rsidR="003E7F74" w:rsidRDefault="003E7F74">
            <w:pPr>
              <w:pStyle w:val="ConsPlusNormal"/>
              <w:jc w:val="center"/>
            </w:pPr>
            <w:r>
              <w:t>3060,0</w:t>
            </w:r>
          </w:p>
        </w:tc>
        <w:tc>
          <w:tcPr>
            <w:tcW w:w="851" w:type="dxa"/>
          </w:tcPr>
          <w:p w:rsidR="003E7F74" w:rsidRDefault="003E7F74">
            <w:pPr>
              <w:pStyle w:val="ConsPlusNormal"/>
              <w:jc w:val="center"/>
            </w:pPr>
            <w:r>
              <w:t>3060,0</w:t>
            </w:r>
          </w:p>
        </w:tc>
        <w:tc>
          <w:tcPr>
            <w:tcW w:w="850" w:type="dxa"/>
          </w:tcPr>
          <w:p w:rsidR="003E7F74" w:rsidRDefault="003E7F74">
            <w:pPr>
              <w:pStyle w:val="ConsPlusNormal"/>
              <w:jc w:val="center"/>
            </w:pPr>
            <w:r>
              <w:t>3780,0</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подпрограмме N 4)</w:t>
            </w:r>
          </w:p>
        </w:tc>
        <w:tc>
          <w:tcPr>
            <w:tcW w:w="992" w:type="dxa"/>
          </w:tcPr>
          <w:p w:rsidR="003E7F74" w:rsidRDefault="003E7F74">
            <w:pPr>
              <w:pStyle w:val="ConsPlusNormal"/>
              <w:jc w:val="center"/>
            </w:pPr>
            <w:r>
              <w:t>21037,5</w:t>
            </w:r>
          </w:p>
        </w:tc>
        <w:tc>
          <w:tcPr>
            <w:tcW w:w="850" w:type="dxa"/>
          </w:tcPr>
          <w:p w:rsidR="003E7F74" w:rsidRDefault="003E7F74">
            <w:pPr>
              <w:pStyle w:val="ConsPlusNormal"/>
              <w:jc w:val="center"/>
            </w:pPr>
            <w:r>
              <w:t>2775,0</w:t>
            </w:r>
          </w:p>
        </w:tc>
        <w:tc>
          <w:tcPr>
            <w:tcW w:w="851" w:type="dxa"/>
          </w:tcPr>
          <w:p w:rsidR="003E7F74" w:rsidRDefault="003E7F74">
            <w:pPr>
              <w:pStyle w:val="ConsPlusNormal"/>
              <w:jc w:val="center"/>
            </w:pPr>
            <w:r>
              <w:t>2616,9</w:t>
            </w:r>
          </w:p>
        </w:tc>
        <w:tc>
          <w:tcPr>
            <w:tcW w:w="850" w:type="dxa"/>
          </w:tcPr>
          <w:p w:rsidR="003E7F74" w:rsidRDefault="003E7F74">
            <w:pPr>
              <w:pStyle w:val="ConsPlusNormal"/>
              <w:jc w:val="center"/>
            </w:pPr>
            <w:r>
              <w:t>2685,6</w:t>
            </w:r>
          </w:p>
        </w:tc>
        <w:tc>
          <w:tcPr>
            <w:tcW w:w="851" w:type="dxa"/>
          </w:tcPr>
          <w:p w:rsidR="003E7F74" w:rsidRDefault="003E7F74">
            <w:pPr>
              <w:pStyle w:val="ConsPlusNormal"/>
              <w:jc w:val="center"/>
            </w:pPr>
            <w:r>
              <w:t>3060,0</w:t>
            </w:r>
          </w:p>
        </w:tc>
        <w:tc>
          <w:tcPr>
            <w:tcW w:w="850" w:type="dxa"/>
          </w:tcPr>
          <w:p w:rsidR="003E7F74" w:rsidRDefault="003E7F74">
            <w:pPr>
              <w:pStyle w:val="ConsPlusNormal"/>
              <w:jc w:val="center"/>
            </w:pPr>
            <w:r>
              <w:t>3060,0</w:t>
            </w:r>
          </w:p>
        </w:tc>
        <w:tc>
          <w:tcPr>
            <w:tcW w:w="851" w:type="dxa"/>
          </w:tcPr>
          <w:p w:rsidR="003E7F74" w:rsidRDefault="003E7F74">
            <w:pPr>
              <w:pStyle w:val="ConsPlusNormal"/>
              <w:jc w:val="center"/>
            </w:pPr>
            <w:r>
              <w:t>3060,0</w:t>
            </w:r>
          </w:p>
        </w:tc>
        <w:tc>
          <w:tcPr>
            <w:tcW w:w="850" w:type="dxa"/>
          </w:tcPr>
          <w:p w:rsidR="003E7F74" w:rsidRDefault="003E7F74">
            <w:pPr>
              <w:pStyle w:val="ConsPlusNormal"/>
              <w:jc w:val="center"/>
            </w:pPr>
            <w:r>
              <w:t>3780,0</w:t>
            </w:r>
          </w:p>
        </w:tc>
      </w:tr>
      <w:tr w:rsidR="003E7F74" w:rsidTr="00D0191B">
        <w:tc>
          <w:tcPr>
            <w:tcW w:w="709" w:type="dxa"/>
          </w:tcPr>
          <w:p w:rsidR="003E7F74" w:rsidRDefault="003E7F74">
            <w:pPr>
              <w:pStyle w:val="ConsPlusNormal"/>
              <w:jc w:val="center"/>
              <w:outlineLvl w:val="2"/>
            </w:pPr>
            <w:r>
              <w:t>5.</w:t>
            </w:r>
          </w:p>
        </w:tc>
        <w:tc>
          <w:tcPr>
            <w:tcW w:w="14033" w:type="dxa"/>
            <w:gridSpan w:val="12"/>
          </w:tcPr>
          <w:p w:rsidR="003E7F74" w:rsidRDefault="003E7F74">
            <w:pPr>
              <w:pStyle w:val="ConsPlusNormal"/>
              <w:jc w:val="center"/>
            </w:pPr>
            <w:r>
              <w:t>Подпрограмма N 5 "Обеспечение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rsidTr="00D0191B">
        <w:tc>
          <w:tcPr>
            <w:tcW w:w="709" w:type="dxa"/>
          </w:tcPr>
          <w:p w:rsidR="003E7F74" w:rsidRDefault="003E7F74">
            <w:pPr>
              <w:pStyle w:val="ConsPlusNormal"/>
              <w:jc w:val="center"/>
              <w:outlineLvl w:val="3"/>
            </w:pPr>
            <w:r>
              <w:t>5.1.</w:t>
            </w:r>
          </w:p>
        </w:tc>
        <w:tc>
          <w:tcPr>
            <w:tcW w:w="14033" w:type="dxa"/>
            <w:gridSpan w:val="12"/>
          </w:tcPr>
          <w:p w:rsidR="003E7F74" w:rsidRDefault="003E7F74">
            <w:pPr>
              <w:pStyle w:val="ConsPlusNormal"/>
              <w:jc w:val="center"/>
            </w:pPr>
            <w:r>
              <w:t>Основное мероприятие 1 "Руководство и управление в сфере установленных функций в области экономики"</w:t>
            </w:r>
          </w:p>
        </w:tc>
      </w:tr>
      <w:tr w:rsidR="003E7F74" w:rsidTr="00D0191B">
        <w:tc>
          <w:tcPr>
            <w:tcW w:w="709" w:type="dxa"/>
            <w:vMerge w:val="restart"/>
            <w:tcBorders>
              <w:bottom w:val="nil"/>
            </w:tcBorders>
          </w:tcPr>
          <w:p w:rsidR="003E7F74" w:rsidRDefault="003E7F74">
            <w:pPr>
              <w:pStyle w:val="ConsPlusNormal"/>
              <w:jc w:val="center"/>
            </w:pPr>
            <w:r>
              <w:t>5.1.1.</w:t>
            </w:r>
          </w:p>
        </w:tc>
        <w:tc>
          <w:tcPr>
            <w:tcW w:w="2693" w:type="dxa"/>
            <w:vMerge w:val="restart"/>
            <w:tcBorders>
              <w:bottom w:val="nil"/>
            </w:tcBorders>
          </w:tcPr>
          <w:p w:rsidR="003E7F74" w:rsidRDefault="003E7F74">
            <w:pPr>
              <w:pStyle w:val="ConsPlusNormal"/>
            </w:pPr>
            <w:r>
              <w:t>Мероприятия по руководству и управлению в сфере установленных функций органа местного самоуправления в области экономики, в том числе:</w:t>
            </w:r>
          </w:p>
        </w:tc>
        <w:tc>
          <w:tcPr>
            <w:tcW w:w="2268" w:type="dxa"/>
            <w:vMerge w:val="restart"/>
            <w:tcBorders>
              <w:bottom w:val="nil"/>
            </w:tcBorders>
          </w:tcPr>
          <w:p w:rsidR="003E7F74" w:rsidRDefault="003E7F74">
            <w:pPr>
              <w:pStyle w:val="ConsPlusNormal"/>
            </w:pPr>
            <w:r>
              <w:t>Департамент экономики города Ростова-на-Дону</w:t>
            </w:r>
          </w:p>
        </w:tc>
        <w:tc>
          <w:tcPr>
            <w:tcW w:w="851" w:type="dxa"/>
            <w:vMerge w:val="restart"/>
            <w:tcBorders>
              <w:bottom w:val="nil"/>
            </w:tcBorders>
          </w:tcPr>
          <w:p w:rsidR="003E7F74" w:rsidRDefault="003E7F74">
            <w:pPr>
              <w:pStyle w:val="ConsPlusNormal"/>
            </w:pPr>
            <w:r>
              <w:t>2014 - 2020 гг.</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266369,4</w:t>
            </w:r>
          </w:p>
        </w:tc>
        <w:tc>
          <w:tcPr>
            <w:tcW w:w="850" w:type="dxa"/>
          </w:tcPr>
          <w:p w:rsidR="003E7F74" w:rsidRDefault="003E7F74">
            <w:pPr>
              <w:pStyle w:val="ConsPlusNormal"/>
              <w:jc w:val="center"/>
            </w:pPr>
            <w:r>
              <w:t>38027,9</w:t>
            </w:r>
          </w:p>
        </w:tc>
        <w:tc>
          <w:tcPr>
            <w:tcW w:w="851" w:type="dxa"/>
          </w:tcPr>
          <w:p w:rsidR="003E7F74" w:rsidRDefault="003E7F74">
            <w:pPr>
              <w:pStyle w:val="ConsPlusNormal"/>
              <w:jc w:val="center"/>
            </w:pPr>
            <w:r>
              <w:t>38526,0</w:t>
            </w:r>
          </w:p>
        </w:tc>
        <w:tc>
          <w:tcPr>
            <w:tcW w:w="850" w:type="dxa"/>
          </w:tcPr>
          <w:p w:rsidR="003E7F74" w:rsidRDefault="003E7F74">
            <w:pPr>
              <w:pStyle w:val="ConsPlusNormal"/>
              <w:jc w:val="center"/>
            </w:pPr>
            <w:r>
              <w:t>38193,6</w:t>
            </w:r>
          </w:p>
        </w:tc>
        <w:tc>
          <w:tcPr>
            <w:tcW w:w="851" w:type="dxa"/>
          </w:tcPr>
          <w:p w:rsidR="003E7F74" w:rsidRDefault="003E7F74">
            <w:pPr>
              <w:pStyle w:val="ConsPlusNormal"/>
              <w:jc w:val="center"/>
            </w:pPr>
            <w:r>
              <w:t>37519,6</w:t>
            </w:r>
          </w:p>
        </w:tc>
        <w:tc>
          <w:tcPr>
            <w:tcW w:w="850" w:type="dxa"/>
          </w:tcPr>
          <w:p w:rsidR="003E7F74" w:rsidRDefault="003E7F74">
            <w:pPr>
              <w:pStyle w:val="ConsPlusNormal"/>
              <w:jc w:val="center"/>
            </w:pPr>
            <w:r>
              <w:t>37519,6</w:t>
            </w:r>
          </w:p>
        </w:tc>
        <w:tc>
          <w:tcPr>
            <w:tcW w:w="851" w:type="dxa"/>
          </w:tcPr>
          <w:p w:rsidR="003E7F74" w:rsidRDefault="003E7F74">
            <w:pPr>
              <w:pStyle w:val="ConsPlusNormal"/>
              <w:jc w:val="center"/>
            </w:pPr>
            <w:r>
              <w:t>38482,1</w:t>
            </w:r>
          </w:p>
        </w:tc>
        <w:tc>
          <w:tcPr>
            <w:tcW w:w="850" w:type="dxa"/>
          </w:tcPr>
          <w:p w:rsidR="003E7F74" w:rsidRDefault="003E7F74">
            <w:pPr>
              <w:pStyle w:val="ConsPlusNormal"/>
              <w:jc w:val="center"/>
            </w:pPr>
            <w:r>
              <w:t>38100,6</w:t>
            </w:r>
          </w:p>
        </w:tc>
      </w:tr>
      <w:tr w:rsidR="003E7F74" w:rsidTr="00D0191B">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Pr>
          <w:p w:rsidR="003E7F74" w:rsidRDefault="003E7F74">
            <w:pPr>
              <w:pStyle w:val="ConsPlusNormal"/>
            </w:pPr>
            <w:r>
              <w:t>1550011 (2014 - 2015 гг.),</w:t>
            </w:r>
          </w:p>
          <w:p w:rsidR="003E7F74" w:rsidRDefault="003E7F74">
            <w:pPr>
              <w:pStyle w:val="ConsPlusNormal"/>
            </w:pPr>
            <w:r>
              <w:t>1550100110</w:t>
            </w:r>
          </w:p>
        </w:tc>
        <w:tc>
          <w:tcPr>
            <w:tcW w:w="992" w:type="dxa"/>
          </w:tcPr>
          <w:p w:rsidR="003E7F74" w:rsidRDefault="003E7F74">
            <w:pPr>
              <w:pStyle w:val="ConsPlusNormal"/>
              <w:jc w:val="center"/>
            </w:pPr>
            <w:r>
              <w:t>252689,1</w:t>
            </w:r>
          </w:p>
        </w:tc>
        <w:tc>
          <w:tcPr>
            <w:tcW w:w="850" w:type="dxa"/>
          </w:tcPr>
          <w:p w:rsidR="003E7F74" w:rsidRDefault="003E7F74">
            <w:pPr>
              <w:pStyle w:val="ConsPlusNormal"/>
              <w:jc w:val="center"/>
            </w:pPr>
            <w:r>
              <w:t>36347,9</w:t>
            </w:r>
          </w:p>
        </w:tc>
        <w:tc>
          <w:tcPr>
            <w:tcW w:w="851" w:type="dxa"/>
          </w:tcPr>
          <w:p w:rsidR="003E7F74" w:rsidRDefault="003E7F74">
            <w:pPr>
              <w:pStyle w:val="ConsPlusNormal"/>
              <w:jc w:val="center"/>
            </w:pPr>
            <w:r>
              <w:t>36487,4</w:t>
            </w:r>
          </w:p>
        </w:tc>
        <w:tc>
          <w:tcPr>
            <w:tcW w:w="850" w:type="dxa"/>
          </w:tcPr>
          <w:p w:rsidR="003E7F74" w:rsidRDefault="003E7F74">
            <w:pPr>
              <w:pStyle w:val="ConsPlusNormal"/>
              <w:jc w:val="center"/>
            </w:pPr>
            <w:r>
              <w:t>36211,7</w:t>
            </w:r>
          </w:p>
        </w:tc>
        <w:tc>
          <w:tcPr>
            <w:tcW w:w="851" w:type="dxa"/>
          </w:tcPr>
          <w:p w:rsidR="003E7F74" w:rsidRDefault="003E7F74">
            <w:pPr>
              <w:pStyle w:val="ConsPlusNormal"/>
              <w:jc w:val="center"/>
            </w:pPr>
            <w:r>
              <w:t>35397,4</w:t>
            </w:r>
          </w:p>
        </w:tc>
        <w:tc>
          <w:tcPr>
            <w:tcW w:w="850" w:type="dxa"/>
          </w:tcPr>
          <w:p w:rsidR="003E7F74" w:rsidRDefault="003E7F74">
            <w:pPr>
              <w:pStyle w:val="ConsPlusNormal"/>
              <w:jc w:val="center"/>
            </w:pPr>
            <w:r>
              <w:t>35397,4</w:t>
            </w:r>
          </w:p>
        </w:tc>
        <w:tc>
          <w:tcPr>
            <w:tcW w:w="851" w:type="dxa"/>
          </w:tcPr>
          <w:p w:rsidR="003E7F74" w:rsidRDefault="003E7F74">
            <w:pPr>
              <w:pStyle w:val="ConsPlusNormal"/>
              <w:jc w:val="center"/>
            </w:pPr>
            <w:r>
              <w:t>36359,9</w:t>
            </w:r>
          </w:p>
        </w:tc>
        <w:tc>
          <w:tcPr>
            <w:tcW w:w="850" w:type="dxa"/>
          </w:tcPr>
          <w:p w:rsidR="003E7F74" w:rsidRDefault="003E7F74">
            <w:pPr>
              <w:pStyle w:val="ConsPlusNormal"/>
              <w:jc w:val="center"/>
            </w:pPr>
            <w:r>
              <w:t>36487,4</w:t>
            </w:r>
          </w:p>
        </w:tc>
      </w:tr>
      <w:tr w:rsidR="003E7F74" w:rsidTr="00D0191B">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Pr>
          <w:p w:rsidR="003E7F74" w:rsidRDefault="003E7F74">
            <w:pPr>
              <w:pStyle w:val="ConsPlusNormal"/>
            </w:pPr>
            <w:r>
              <w:t>1550019 (2014 - 2015 гг.),</w:t>
            </w:r>
          </w:p>
          <w:p w:rsidR="003E7F74" w:rsidRDefault="003E7F74">
            <w:pPr>
              <w:pStyle w:val="ConsPlusNormal"/>
            </w:pPr>
            <w:r>
              <w:t>1550100190</w:t>
            </w:r>
          </w:p>
        </w:tc>
        <w:tc>
          <w:tcPr>
            <w:tcW w:w="992" w:type="dxa"/>
          </w:tcPr>
          <w:p w:rsidR="003E7F74" w:rsidRDefault="003E7F74">
            <w:pPr>
              <w:pStyle w:val="ConsPlusNormal"/>
              <w:jc w:val="center"/>
            </w:pPr>
            <w:r>
              <w:t>13535,7</w:t>
            </w:r>
          </w:p>
        </w:tc>
        <w:tc>
          <w:tcPr>
            <w:tcW w:w="850" w:type="dxa"/>
          </w:tcPr>
          <w:p w:rsidR="003E7F74" w:rsidRDefault="003E7F74">
            <w:pPr>
              <w:pStyle w:val="ConsPlusNormal"/>
              <w:jc w:val="center"/>
            </w:pPr>
            <w:r>
              <w:t>1658,8</w:t>
            </w:r>
          </w:p>
        </w:tc>
        <w:tc>
          <w:tcPr>
            <w:tcW w:w="851" w:type="dxa"/>
          </w:tcPr>
          <w:p w:rsidR="003E7F74" w:rsidRDefault="003E7F74">
            <w:pPr>
              <w:pStyle w:val="ConsPlusNormal"/>
              <w:jc w:val="center"/>
            </w:pPr>
            <w:r>
              <w:t>2037,1</w:t>
            </w:r>
          </w:p>
        </w:tc>
        <w:tc>
          <w:tcPr>
            <w:tcW w:w="850" w:type="dxa"/>
          </w:tcPr>
          <w:p w:rsidR="003E7F74" w:rsidRDefault="003E7F74">
            <w:pPr>
              <w:pStyle w:val="ConsPlusNormal"/>
              <w:jc w:val="center"/>
            </w:pPr>
            <w:r>
              <w:t>1981,9</w:t>
            </w:r>
          </w:p>
        </w:tc>
        <w:tc>
          <w:tcPr>
            <w:tcW w:w="851" w:type="dxa"/>
          </w:tcPr>
          <w:p w:rsidR="003E7F74" w:rsidRDefault="003E7F74">
            <w:pPr>
              <w:pStyle w:val="ConsPlusNormal"/>
              <w:jc w:val="center"/>
            </w:pPr>
            <w:r>
              <w:t>2099,7</w:t>
            </w:r>
          </w:p>
        </w:tc>
        <w:tc>
          <w:tcPr>
            <w:tcW w:w="850" w:type="dxa"/>
          </w:tcPr>
          <w:p w:rsidR="003E7F74" w:rsidRDefault="003E7F74">
            <w:pPr>
              <w:pStyle w:val="ConsPlusNormal"/>
              <w:jc w:val="center"/>
            </w:pPr>
            <w:r>
              <w:t>2099,7</w:t>
            </w:r>
          </w:p>
        </w:tc>
        <w:tc>
          <w:tcPr>
            <w:tcW w:w="851" w:type="dxa"/>
          </w:tcPr>
          <w:p w:rsidR="003E7F74" w:rsidRDefault="003E7F74">
            <w:pPr>
              <w:pStyle w:val="ConsPlusNormal"/>
              <w:jc w:val="center"/>
            </w:pPr>
            <w:r>
              <w:t>2099,7</w:t>
            </w:r>
          </w:p>
        </w:tc>
        <w:tc>
          <w:tcPr>
            <w:tcW w:w="850" w:type="dxa"/>
          </w:tcPr>
          <w:p w:rsidR="003E7F74" w:rsidRDefault="003E7F74">
            <w:pPr>
              <w:pStyle w:val="ConsPlusNormal"/>
              <w:jc w:val="center"/>
            </w:pPr>
            <w:r>
              <w:t>1558,8</w:t>
            </w:r>
          </w:p>
        </w:tc>
      </w:tr>
      <w:tr w:rsidR="003E7F74" w:rsidTr="00D0191B">
        <w:tblPrEx>
          <w:tblBorders>
            <w:insideH w:val="nil"/>
          </w:tblBorders>
        </w:tblPrEx>
        <w:tc>
          <w:tcPr>
            <w:tcW w:w="709" w:type="dxa"/>
            <w:vMerge/>
            <w:tcBorders>
              <w:bottom w:val="nil"/>
            </w:tcBorders>
          </w:tcPr>
          <w:p w:rsidR="003E7F74" w:rsidRDefault="003E7F74"/>
        </w:tc>
        <w:tc>
          <w:tcPr>
            <w:tcW w:w="2693" w:type="dxa"/>
            <w:vMerge/>
            <w:tcBorders>
              <w:bottom w:val="nil"/>
            </w:tcBorders>
          </w:tcPr>
          <w:p w:rsidR="003E7F74" w:rsidRDefault="003E7F74"/>
        </w:tc>
        <w:tc>
          <w:tcPr>
            <w:tcW w:w="2268" w:type="dxa"/>
            <w:vMerge/>
            <w:tcBorders>
              <w:bottom w:val="nil"/>
            </w:tcBorders>
          </w:tcPr>
          <w:p w:rsidR="003E7F74" w:rsidRDefault="003E7F74"/>
        </w:tc>
        <w:tc>
          <w:tcPr>
            <w:tcW w:w="851" w:type="dxa"/>
            <w:vMerge/>
            <w:tcBorders>
              <w:bottom w:val="nil"/>
            </w:tcBorders>
          </w:tcPr>
          <w:p w:rsidR="003E7F74" w:rsidRDefault="003E7F74"/>
        </w:tc>
        <w:tc>
          <w:tcPr>
            <w:tcW w:w="1276" w:type="dxa"/>
            <w:tcBorders>
              <w:bottom w:val="nil"/>
            </w:tcBorders>
          </w:tcPr>
          <w:p w:rsidR="003E7F74" w:rsidRDefault="003E7F74">
            <w:pPr>
              <w:pStyle w:val="ConsPlusNormal"/>
            </w:pPr>
            <w:r>
              <w:t>1559999 (2014 - 2015 гг.),</w:t>
            </w:r>
          </w:p>
          <w:p w:rsidR="003E7F74" w:rsidRDefault="003E7F74">
            <w:pPr>
              <w:pStyle w:val="ConsPlusNormal"/>
            </w:pPr>
            <w:r>
              <w:lastRenderedPageBreak/>
              <w:t>1550199999</w:t>
            </w:r>
          </w:p>
        </w:tc>
        <w:tc>
          <w:tcPr>
            <w:tcW w:w="992" w:type="dxa"/>
            <w:tcBorders>
              <w:bottom w:val="nil"/>
            </w:tcBorders>
          </w:tcPr>
          <w:p w:rsidR="003E7F74" w:rsidRDefault="003E7F74">
            <w:pPr>
              <w:pStyle w:val="ConsPlusNormal"/>
              <w:jc w:val="center"/>
            </w:pPr>
            <w:r>
              <w:lastRenderedPageBreak/>
              <w:t>144,6</w:t>
            </w:r>
          </w:p>
        </w:tc>
        <w:tc>
          <w:tcPr>
            <w:tcW w:w="850" w:type="dxa"/>
            <w:tcBorders>
              <w:bottom w:val="nil"/>
            </w:tcBorders>
          </w:tcPr>
          <w:p w:rsidR="003E7F74" w:rsidRDefault="003E7F74">
            <w:pPr>
              <w:pStyle w:val="ConsPlusNormal"/>
              <w:jc w:val="center"/>
            </w:pPr>
            <w:r>
              <w:t>21,2</w:t>
            </w:r>
          </w:p>
        </w:tc>
        <w:tc>
          <w:tcPr>
            <w:tcW w:w="851" w:type="dxa"/>
            <w:tcBorders>
              <w:bottom w:val="nil"/>
            </w:tcBorders>
          </w:tcPr>
          <w:p w:rsidR="003E7F74" w:rsidRDefault="003E7F74">
            <w:pPr>
              <w:pStyle w:val="ConsPlusNormal"/>
              <w:jc w:val="center"/>
            </w:pPr>
            <w:r>
              <w:t>1,5</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22,5</w:t>
            </w:r>
          </w:p>
        </w:tc>
        <w:tc>
          <w:tcPr>
            <w:tcW w:w="850" w:type="dxa"/>
            <w:tcBorders>
              <w:bottom w:val="nil"/>
            </w:tcBorders>
          </w:tcPr>
          <w:p w:rsidR="003E7F74" w:rsidRDefault="003E7F74">
            <w:pPr>
              <w:pStyle w:val="ConsPlusNormal"/>
              <w:jc w:val="center"/>
            </w:pPr>
            <w:r>
              <w:t>22,5</w:t>
            </w:r>
          </w:p>
        </w:tc>
        <w:tc>
          <w:tcPr>
            <w:tcW w:w="851" w:type="dxa"/>
            <w:tcBorders>
              <w:bottom w:val="nil"/>
            </w:tcBorders>
          </w:tcPr>
          <w:p w:rsidR="003E7F74" w:rsidRDefault="003E7F74">
            <w:pPr>
              <w:pStyle w:val="ConsPlusNormal"/>
              <w:jc w:val="center"/>
            </w:pPr>
            <w:r>
              <w:t>22,5</w:t>
            </w:r>
          </w:p>
        </w:tc>
        <w:tc>
          <w:tcPr>
            <w:tcW w:w="850" w:type="dxa"/>
            <w:tcBorders>
              <w:bottom w:val="nil"/>
            </w:tcBorders>
          </w:tcPr>
          <w:p w:rsidR="003E7F74" w:rsidRDefault="003E7F74">
            <w:pPr>
              <w:pStyle w:val="ConsPlusNormal"/>
              <w:jc w:val="center"/>
            </w:pPr>
            <w:r>
              <w:t>54,4</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lastRenderedPageBreak/>
              <w:t xml:space="preserve">(п. 5.1.1 в ред. </w:t>
            </w:r>
            <w:hyperlink r:id="rId7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10.03.2017 N 177)</w:t>
            </w:r>
          </w:p>
        </w:tc>
      </w:tr>
      <w:tr w:rsidR="003E7F74" w:rsidTr="00D0191B">
        <w:tc>
          <w:tcPr>
            <w:tcW w:w="709" w:type="dxa"/>
          </w:tcPr>
          <w:p w:rsidR="003E7F74" w:rsidRDefault="003E7F74">
            <w:pPr>
              <w:pStyle w:val="ConsPlusNormal"/>
              <w:jc w:val="center"/>
            </w:pPr>
            <w:r>
              <w:t>5.1.2.</w:t>
            </w:r>
          </w:p>
        </w:tc>
        <w:tc>
          <w:tcPr>
            <w:tcW w:w="2693" w:type="dxa"/>
          </w:tcPr>
          <w:p w:rsidR="003E7F74" w:rsidRDefault="003E7F74">
            <w:pPr>
              <w:pStyle w:val="ConsPlusNormal"/>
            </w:pPr>
            <w:r>
              <w:t>Уплата налога на имущество организаций</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2014 - 2016 гг.</w:t>
            </w:r>
          </w:p>
        </w:tc>
        <w:tc>
          <w:tcPr>
            <w:tcW w:w="1276" w:type="dxa"/>
          </w:tcPr>
          <w:p w:rsidR="003E7F74" w:rsidRDefault="003E7F74">
            <w:pPr>
              <w:pStyle w:val="ConsPlusNormal"/>
            </w:pPr>
            <w:r>
              <w:t>средства бюджета города,</w:t>
            </w:r>
          </w:p>
          <w:p w:rsidR="003E7F74" w:rsidRDefault="003E7F74">
            <w:pPr>
              <w:pStyle w:val="ConsPlusNormal"/>
            </w:pPr>
            <w:r>
              <w:t>1559999</w:t>
            </w:r>
          </w:p>
          <w:p w:rsidR="003E7F74" w:rsidRDefault="003E7F74">
            <w:pPr>
              <w:pStyle w:val="ConsPlusNormal"/>
            </w:pPr>
            <w:r>
              <w:t>(2014 - 2015 гг.),</w:t>
            </w:r>
          </w:p>
          <w:p w:rsidR="003E7F74" w:rsidRDefault="003E7F74">
            <w:pPr>
              <w:pStyle w:val="ConsPlusNormal"/>
            </w:pPr>
            <w:r>
              <w:t>1550199999</w:t>
            </w:r>
          </w:p>
        </w:tc>
        <w:tc>
          <w:tcPr>
            <w:tcW w:w="992" w:type="dxa"/>
          </w:tcPr>
          <w:p w:rsidR="003E7F74" w:rsidRDefault="003E7F74">
            <w:pPr>
              <w:pStyle w:val="ConsPlusNormal"/>
              <w:jc w:val="center"/>
            </w:pPr>
            <w:r>
              <w:t>148,0</w:t>
            </w:r>
          </w:p>
        </w:tc>
        <w:tc>
          <w:tcPr>
            <w:tcW w:w="850" w:type="dxa"/>
          </w:tcPr>
          <w:p w:rsidR="003E7F74" w:rsidRDefault="003E7F74">
            <w:pPr>
              <w:pStyle w:val="ConsPlusNormal"/>
              <w:jc w:val="center"/>
            </w:pPr>
            <w:r>
              <w:t>58,4</w:t>
            </w:r>
          </w:p>
        </w:tc>
        <w:tc>
          <w:tcPr>
            <w:tcW w:w="851" w:type="dxa"/>
          </w:tcPr>
          <w:p w:rsidR="003E7F74" w:rsidRDefault="003E7F74">
            <w:pPr>
              <w:pStyle w:val="ConsPlusNormal"/>
              <w:jc w:val="center"/>
            </w:pPr>
            <w:r>
              <w:t>54,4</w:t>
            </w:r>
          </w:p>
        </w:tc>
        <w:tc>
          <w:tcPr>
            <w:tcW w:w="850" w:type="dxa"/>
          </w:tcPr>
          <w:p w:rsidR="003E7F74" w:rsidRDefault="003E7F74">
            <w:pPr>
              <w:pStyle w:val="ConsPlusNormal"/>
              <w:jc w:val="center"/>
            </w:pPr>
            <w:r>
              <w:t>35,2</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jc w:val="center"/>
            </w:pPr>
            <w:r>
              <w:t>5.1.3.</w:t>
            </w:r>
          </w:p>
        </w:tc>
        <w:tc>
          <w:tcPr>
            <w:tcW w:w="2693" w:type="dxa"/>
          </w:tcPr>
          <w:p w:rsidR="003E7F74" w:rsidRDefault="003E7F74">
            <w:pPr>
              <w:pStyle w:val="ConsPlusNormal"/>
            </w:pPr>
            <w:r>
              <w:t>Информационное обеспечение реализации программы, мониторинг и актуализация нормативно-правовой базы в сфере экономики в пределах функций и полномочий Департамента экономики города Ростова-на-Дону</w:t>
            </w:r>
          </w:p>
        </w:tc>
        <w:tc>
          <w:tcPr>
            <w:tcW w:w="2268" w:type="dxa"/>
          </w:tcPr>
          <w:p w:rsidR="003E7F74" w:rsidRDefault="003E7F74">
            <w:pPr>
              <w:pStyle w:val="ConsPlusNormal"/>
            </w:pPr>
            <w:r>
              <w:t>Департамент экономики города Ростова-на-Дону</w:t>
            </w:r>
          </w:p>
        </w:tc>
        <w:tc>
          <w:tcPr>
            <w:tcW w:w="851" w:type="dxa"/>
          </w:tcPr>
          <w:p w:rsidR="003E7F74" w:rsidRDefault="003E7F74">
            <w:pPr>
              <w:pStyle w:val="ConsPlusNormal"/>
            </w:pPr>
            <w:r>
              <w:t>2014 - 2020 гг.</w:t>
            </w:r>
          </w:p>
        </w:tc>
        <w:tc>
          <w:tcPr>
            <w:tcW w:w="1276" w:type="dxa"/>
          </w:tcPr>
          <w:p w:rsidR="003E7F74" w:rsidRDefault="003E7F74">
            <w:pPr>
              <w:pStyle w:val="ConsPlusNormal"/>
            </w:pPr>
            <w:r>
              <w:t>финансирования не требует</w:t>
            </w:r>
          </w:p>
        </w:tc>
        <w:tc>
          <w:tcPr>
            <w:tcW w:w="992"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c>
          <w:tcPr>
            <w:tcW w:w="851" w:type="dxa"/>
          </w:tcPr>
          <w:p w:rsidR="003E7F74" w:rsidRDefault="003E7F74">
            <w:pPr>
              <w:pStyle w:val="ConsPlusNormal"/>
              <w:jc w:val="center"/>
            </w:pPr>
            <w:r>
              <w:t>-</w:t>
            </w:r>
          </w:p>
        </w:tc>
        <w:tc>
          <w:tcPr>
            <w:tcW w:w="850" w:type="dxa"/>
          </w:tcPr>
          <w:p w:rsidR="003E7F74" w:rsidRDefault="003E7F74">
            <w:pPr>
              <w:pStyle w:val="ConsPlusNormal"/>
              <w:jc w:val="center"/>
            </w:pPr>
            <w:r>
              <w:t>-</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основному мероприятию 1)</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266517,4</w:t>
            </w:r>
          </w:p>
        </w:tc>
        <w:tc>
          <w:tcPr>
            <w:tcW w:w="850" w:type="dxa"/>
          </w:tcPr>
          <w:p w:rsidR="003E7F74" w:rsidRDefault="003E7F74">
            <w:pPr>
              <w:pStyle w:val="ConsPlusNormal"/>
              <w:jc w:val="center"/>
            </w:pPr>
            <w:r>
              <w:t>38086,3</w:t>
            </w:r>
          </w:p>
        </w:tc>
        <w:tc>
          <w:tcPr>
            <w:tcW w:w="851" w:type="dxa"/>
          </w:tcPr>
          <w:p w:rsidR="003E7F74" w:rsidRDefault="003E7F74">
            <w:pPr>
              <w:pStyle w:val="ConsPlusNormal"/>
              <w:jc w:val="center"/>
            </w:pPr>
            <w:r>
              <w:t>38580,4</w:t>
            </w:r>
          </w:p>
        </w:tc>
        <w:tc>
          <w:tcPr>
            <w:tcW w:w="850" w:type="dxa"/>
          </w:tcPr>
          <w:p w:rsidR="003E7F74" w:rsidRDefault="003E7F74">
            <w:pPr>
              <w:pStyle w:val="ConsPlusNormal"/>
              <w:jc w:val="center"/>
            </w:pPr>
            <w:r>
              <w:t>38228,8</w:t>
            </w:r>
          </w:p>
        </w:tc>
        <w:tc>
          <w:tcPr>
            <w:tcW w:w="851" w:type="dxa"/>
          </w:tcPr>
          <w:p w:rsidR="003E7F74" w:rsidRDefault="003E7F74">
            <w:pPr>
              <w:pStyle w:val="ConsPlusNormal"/>
              <w:jc w:val="center"/>
            </w:pPr>
            <w:r>
              <w:t>37519,6</w:t>
            </w:r>
          </w:p>
        </w:tc>
        <w:tc>
          <w:tcPr>
            <w:tcW w:w="850" w:type="dxa"/>
          </w:tcPr>
          <w:p w:rsidR="003E7F74" w:rsidRDefault="003E7F74">
            <w:pPr>
              <w:pStyle w:val="ConsPlusNormal"/>
              <w:jc w:val="center"/>
            </w:pPr>
            <w:r>
              <w:t>37519,6</w:t>
            </w:r>
          </w:p>
        </w:tc>
        <w:tc>
          <w:tcPr>
            <w:tcW w:w="851" w:type="dxa"/>
          </w:tcPr>
          <w:p w:rsidR="003E7F74" w:rsidRDefault="003E7F74">
            <w:pPr>
              <w:pStyle w:val="ConsPlusNormal"/>
              <w:jc w:val="center"/>
            </w:pPr>
            <w:r>
              <w:t>38482,1</w:t>
            </w:r>
          </w:p>
        </w:tc>
        <w:tc>
          <w:tcPr>
            <w:tcW w:w="850" w:type="dxa"/>
          </w:tcPr>
          <w:p w:rsidR="003E7F74" w:rsidRDefault="003E7F74">
            <w:pPr>
              <w:pStyle w:val="ConsPlusNormal"/>
              <w:jc w:val="center"/>
            </w:pPr>
            <w:r>
              <w:t>38100,6</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основному мероприятию 1)</w:t>
            </w:r>
          </w:p>
        </w:tc>
        <w:tc>
          <w:tcPr>
            <w:tcW w:w="992" w:type="dxa"/>
          </w:tcPr>
          <w:p w:rsidR="003E7F74" w:rsidRDefault="003E7F74">
            <w:pPr>
              <w:pStyle w:val="ConsPlusNormal"/>
              <w:jc w:val="center"/>
            </w:pPr>
            <w:r>
              <w:t>266517,4</w:t>
            </w:r>
          </w:p>
        </w:tc>
        <w:tc>
          <w:tcPr>
            <w:tcW w:w="850" w:type="dxa"/>
          </w:tcPr>
          <w:p w:rsidR="003E7F74" w:rsidRDefault="003E7F74">
            <w:pPr>
              <w:pStyle w:val="ConsPlusNormal"/>
              <w:jc w:val="center"/>
            </w:pPr>
            <w:r>
              <w:t>38086,3</w:t>
            </w:r>
          </w:p>
        </w:tc>
        <w:tc>
          <w:tcPr>
            <w:tcW w:w="851" w:type="dxa"/>
          </w:tcPr>
          <w:p w:rsidR="003E7F74" w:rsidRDefault="003E7F74">
            <w:pPr>
              <w:pStyle w:val="ConsPlusNormal"/>
              <w:jc w:val="center"/>
            </w:pPr>
            <w:r>
              <w:t>38580,4</w:t>
            </w:r>
          </w:p>
        </w:tc>
        <w:tc>
          <w:tcPr>
            <w:tcW w:w="850" w:type="dxa"/>
          </w:tcPr>
          <w:p w:rsidR="003E7F74" w:rsidRDefault="003E7F74">
            <w:pPr>
              <w:pStyle w:val="ConsPlusNormal"/>
              <w:jc w:val="center"/>
            </w:pPr>
            <w:r>
              <w:t>38228,8</w:t>
            </w:r>
          </w:p>
        </w:tc>
        <w:tc>
          <w:tcPr>
            <w:tcW w:w="851" w:type="dxa"/>
          </w:tcPr>
          <w:p w:rsidR="003E7F74" w:rsidRDefault="003E7F74">
            <w:pPr>
              <w:pStyle w:val="ConsPlusNormal"/>
              <w:jc w:val="center"/>
            </w:pPr>
            <w:r>
              <w:t>37519,6</w:t>
            </w:r>
          </w:p>
        </w:tc>
        <w:tc>
          <w:tcPr>
            <w:tcW w:w="850" w:type="dxa"/>
          </w:tcPr>
          <w:p w:rsidR="003E7F74" w:rsidRDefault="003E7F74">
            <w:pPr>
              <w:pStyle w:val="ConsPlusNormal"/>
              <w:jc w:val="center"/>
            </w:pPr>
            <w:r>
              <w:t>37519,6</w:t>
            </w:r>
          </w:p>
        </w:tc>
        <w:tc>
          <w:tcPr>
            <w:tcW w:w="851" w:type="dxa"/>
          </w:tcPr>
          <w:p w:rsidR="003E7F74" w:rsidRDefault="003E7F74">
            <w:pPr>
              <w:pStyle w:val="ConsPlusNormal"/>
              <w:jc w:val="center"/>
            </w:pPr>
            <w:r>
              <w:t>38482,1</w:t>
            </w:r>
          </w:p>
        </w:tc>
        <w:tc>
          <w:tcPr>
            <w:tcW w:w="850" w:type="dxa"/>
          </w:tcPr>
          <w:p w:rsidR="003E7F74" w:rsidRDefault="003E7F74">
            <w:pPr>
              <w:pStyle w:val="ConsPlusNormal"/>
              <w:jc w:val="center"/>
            </w:pPr>
            <w:r>
              <w:t>38100,6</w:t>
            </w:r>
          </w:p>
        </w:tc>
      </w:tr>
      <w:tr w:rsidR="003E7F74" w:rsidTr="00D0191B">
        <w:tc>
          <w:tcPr>
            <w:tcW w:w="709" w:type="dxa"/>
          </w:tcPr>
          <w:p w:rsidR="003E7F74" w:rsidRDefault="003E7F74">
            <w:pPr>
              <w:pStyle w:val="ConsPlusNormal"/>
            </w:pPr>
          </w:p>
        </w:tc>
        <w:tc>
          <w:tcPr>
            <w:tcW w:w="5812" w:type="dxa"/>
            <w:gridSpan w:val="3"/>
          </w:tcPr>
          <w:p w:rsidR="003E7F74" w:rsidRDefault="003E7F74">
            <w:pPr>
              <w:pStyle w:val="ConsPlusNormal"/>
            </w:pPr>
            <w:r>
              <w:t>Всего (по подпрограмме N 5)</w:t>
            </w:r>
          </w:p>
        </w:tc>
        <w:tc>
          <w:tcPr>
            <w:tcW w:w="1276" w:type="dxa"/>
          </w:tcPr>
          <w:p w:rsidR="003E7F74" w:rsidRDefault="003E7F74">
            <w:pPr>
              <w:pStyle w:val="ConsPlusNormal"/>
            </w:pPr>
            <w:r>
              <w:t>средства бюджета города</w:t>
            </w:r>
          </w:p>
        </w:tc>
        <w:tc>
          <w:tcPr>
            <w:tcW w:w="992" w:type="dxa"/>
          </w:tcPr>
          <w:p w:rsidR="003E7F74" w:rsidRDefault="003E7F74">
            <w:pPr>
              <w:pStyle w:val="ConsPlusNormal"/>
              <w:jc w:val="center"/>
            </w:pPr>
            <w:r>
              <w:t>266517,4</w:t>
            </w:r>
          </w:p>
        </w:tc>
        <w:tc>
          <w:tcPr>
            <w:tcW w:w="850" w:type="dxa"/>
          </w:tcPr>
          <w:p w:rsidR="003E7F74" w:rsidRDefault="003E7F74">
            <w:pPr>
              <w:pStyle w:val="ConsPlusNormal"/>
              <w:jc w:val="center"/>
            </w:pPr>
            <w:r>
              <w:t>38086,3</w:t>
            </w:r>
          </w:p>
        </w:tc>
        <w:tc>
          <w:tcPr>
            <w:tcW w:w="851" w:type="dxa"/>
          </w:tcPr>
          <w:p w:rsidR="003E7F74" w:rsidRDefault="003E7F74">
            <w:pPr>
              <w:pStyle w:val="ConsPlusNormal"/>
              <w:jc w:val="center"/>
            </w:pPr>
            <w:r>
              <w:t>38580,4</w:t>
            </w:r>
          </w:p>
        </w:tc>
        <w:tc>
          <w:tcPr>
            <w:tcW w:w="850" w:type="dxa"/>
          </w:tcPr>
          <w:p w:rsidR="003E7F74" w:rsidRDefault="003E7F74">
            <w:pPr>
              <w:pStyle w:val="ConsPlusNormal"/>
              <w:jc w:val="center"/>
            </w:pPr>
            <w:r>
              <w:t>38228,8</w:t>
            </w:r>
          </w:p>
        </w:tc>
        <w:tc>
          <w:tcPr>
            <w:tcW w:w="851" w:type="dxa"/>
          </w:tcPr>
          <w:p w:rsidR="003E7F74" w:rsidRDefault="003E7F74">
            <w:pPr>
              <w:pStyle w:val="ConsPlusNormal"/>
              <w:jc w:val="center"/>
            </w:pPr>
            <w:r>
              <w:t>37519,6</w:t>
            </w:r>
          </w:p>
        </w:tc>
        <w:tc>
          <w:tcPr>
            <w:tcW w:w="850" w:type="dxa"/>
          </w:tcPr>
          <w:p w:rsidR="003E7F74" w:rsidRDefault="003E7F74">
            <w:pPr>
              <w:pStyle w:val="ConsPlusNormal"/>
              <w:jc w:val="center"/>
            </w:pPr>
            <w:r>
              <w:t>37519,6</w:t>
            </w:r>
          </w:p>
        </w:tc>
        <w:tc>
          <w:tcPr>
            <w:tcW w:w="851" w:type="dxa"/>
          </w:tcPr>
          <w:p w:rsidR="003E7F74" w:rsidRDefault="003E7F74">
            <w:pPr>
              <w:pStyle w:val="ConsPlusNormal"/>
              <w:jc w:val="center"/>
            </w:pPr>
            <w:r>
              <w:t>38482,1</w:t>
            </w:r>
          </w:p>
        </w:tc>
        <w:tc>
          <w:tcPr>
            <w:tcW w:w="850" w:type="dxa"/>
          </w:tcPr>
          <w:p w:rsidR="003E7F74" w:rsidRDefault="003E7F74">
            <w:pPr>
              <w:pStyle w:val="ConsPlusNormal"/>
              <w:jc w:val="center"/>
            </w:pPr>
            <w:r>
              <w:t>38100,6</w:t>
            </w:r>
          </w:p>
        </w:tc>
      </w:tr>
      <w:tr w:rsidR="003E7F74" w:rsidTr="00D0191B">
        <w:tc>
          <w:tcPr>
            <w:tcW w:w="709" w:type="dxa"/>
          </w:tcPr>
          <w:p w:rsidR="003E7F74" w:rsidRDefault="003E7F74">
            <w:pPr>
              <w:pStyle w:val="ConsPlusNormal"/>
            </w:pPr>
          </w:p>
        </w:tc>
        <w:tc>
          <w:tcPr>
            <w:tcW w:w="7088" w:type="dxa"/>
            <w:gridSpan w:val="4"/>
          </w:tcPr>
          <w:p w:rsidR="003E7F74" w:rsidRDefault="003E7F74">
            <w:pPr>
              <w:pStyle w:val="ConsPlusNormal"/>
            </w:pPr>
            <w:r>
              <w:t>Итого (по подпрограмме N 5)</w:t>
            </w:r>
          </w:p>
        </w:tc>
        <w:tc>
          <w:tcPr>
            <w:tcW w:w="992" w:type="dxa"/>
          </w:tcPr>
          <w:p w:rsidR="003E7F74" w:rsidRDefault="003E7F74">
            <w:pPr>
              <w:pStyle w:val="ConsPlusNormal"/>
              <w:jc w:val="center"/>
            </w:pPr>
            <w:r>
              <w:t>266517,4</w:t>
            </w:r>
          </w:p>
        </w:tc>
        <w:tc>
          <w:tcPr>
            <w:tcW w:w="850" w:type="dxa"/>
          </w:tcPr>
          <w:p w:rsidR="003E7F74" w:rsidRDefault="003E7F74">
            <w:pPr>
              <w:pStyle w:val="ConsPlusNormal"/>
              <w:jc w:val="center"/>
            </w:pPr>
            <w:r>
              <w:t>38086,3</w:t>
            </w:r>
          </w:p>
        </w:tc>
        <w:tc>
          <w:tcPr>
            <w:tcW w:w="851" w:type="dxa"/>
          </w:tcPr>
          <w:p w:rsidR="003E7F74" w:rsidRDefault="003E7F74">
            <w:pPr>
              <w:pStyle w:val="ConsPlusNormal"/>
              <w:jc w:val="center"/>
            </w:pPr>
            <w:r>
              <w:t>38580,4</w:t>
            </w:r>
          </w:p>
        </w:tc>
        <w:tc>
          <w:tcPr>
            <w:tcW w:w="850" w:type="dxa"/>
          </w:tcPr>
          <w:p w:rsidR="003E7F74" w:rsidRDefault="003E7F74">
            <w:pPr>
              <w:pStyle w:val="ConsPlusNormal"/>
              <w:jc w:val="center"/>
            </w:pPr>
            <w:r>
              <w:t>38228,8</w:t>
            </w:r>
          </w:p>
        </w:tc>
        <w:tc>
          <w:tcPr>
            <w:tcW w:w="851" w:type="dxa"/>
          </w:tcPr>
          <w:p w:rsidR="003E7F74" w:rsidRDefault="003E7F74">
            <w:pPr>
              <w:pStyle w:val="ConsPlusNormal"/>
              <w:jc w:val="center"/>
            </w:pPr>
            <w:r>
              <w:t>37519,6</w:t>
            </w:r>
          </w:p>
        </w:tc>
        <w:tc>
          <w:tcPr>
            <w:tcW w:w="850" w:type="dxa"/>
          </w:tcPr>
          <w:p w:rsidR="003E7F74" w:rsidRDefault="003E7F74">
            <w:pPr>
              <w:pStyle w:val="ConsPlusNormal"/>
              <w:jc w:val="center"/>
            </w:pPr>
            <w:r>
              <w:t>37519,6</w:t>
            </w:r>
          </w:p>
        </w:tc>
        <w:tc>
          <w:tcPr>
            <w:tcW w:w="851" w:type="dxa"/>
          </w:tcPr>
          <w:p w:rsidR="003E7F74" w:rsidRDefault="003E7F74">
            <w:pPr>
              <w:pStyle w:val="ConsPlusNormal"/>
              <w:jc w:val="center"/>
            </w:pPr>
            <w:r>
              <w:t>38482,1</w:t>
            </w:r>
          </w:p>
        </w:tc>
        <w:tc>
          <w:tcPr>
            <w:tcW w:w="850" w:type="dxa"/>
          </w:tcPr>
          <w:p w:rsidR="003E7F74" w:rsidRDefault="003E7F74">
            <w:pPr>
              <w:pStyle w:val="ConsPlusNormal"/>
              <w:jc w:val="center"/>
            </w:pPr>
            <w:r>
              <w:t>38100,6</w:t>
            </w:r>
          </w:p>
        </w:tc>
      </w:tr>
      <w:tr w:rsidR="003E7F74" w:rsidTr="00D0191B">
        <w:tc>
          <w:tcPr>
            <w:tcW w:w="709" w:type="dxa"/>
            <w:vMerge w:val="restart"/>
            <w:tcBorders>
              <w:bottom w:val="nil"/>
            </w:tcBorders>
          </w:tcPr>
          <w:p w:rsidR="003E7F74" w:rsidRDefault="003E7F74">
            <w:pPr>
              <w:pStyle w:val="ConsPlusNormal"/>
            </w:pPr>
          </w:p>
        </w:tc>
        <w:tc>
          <w:tcPr>
            <w:tcW w:w="5812" w:type="dxa"/>
            <w:gridSpan w:val="3"/>
            <w:vMerge w:val="restart"/>
            <w:tcBorders>
              <w:bottom w:val="nil"/>
            </w:tcBorders>
          </w:tcPr>
          <w:p w:rsidR="003E7F74" w:rsidRDefault="003E7F74">
            <w:pPr>
              <w:pStyle w:val="ConsPlusNormal"/>
            </w:pPr>
            <w:r>
              <w:t>Всего по Программе</w:t>
            </w:r>
          </w:p>
        </w:tc>
        <w:tc>
          <w:tcPr>
            <w:tcW w:w="1276" w:type="dxa"/>
          </w:tcPr>
          <w:p w:rsidR="003E7F74" w:rsidRDefault="003E7F74">
            <w:pPr>
              <w:pStyle w:val="ConsPlusNormal"/>
              <w:jc w:val="center"/>
            </w:pPr>
            <w:r>
              <w:t>средства бюджета города</w:t>
            </w:r>
          </w:p>
        </w:tc>
        <w:tc>
          <w:tcPr>
            <w:tcW w:w="992" w:type="dxa"/>
          </w:tcPr>
          <w:p w:rsidR="003E7F74" w:rsidRDefault="003E7F74">
            <w:pPr>
              <w:pStyle w:val="ConsPlusNormal"/>
              <w:jc w:val="center"/>
            </w:pPr>
            <w:r>
              <w:t>861620,8</w:t>
            </w:r>
          </w:p>
        </w:tc>
        <w:tc>
          <w:tcPr>
            <w:tcW w:w="850" w:type="dxa"/>
          </w:tcPr>
          <w:p w:rsidR="003E7F74" w:rsidRDefault="003E7F74">
            <w:pPr>
              <w:pStyle w:val="ConsPlusNormal"/>
              <w:jc w:val="center"/>
            </w:pPr>
            <w:r>
              <w:t>111999,1</w:t>
            </w:r>
          </w:p>
        </w:tc>
        <w:tc>
          <w:tcPr>
            <w:tcW w:w="851" w:type="dxa"/>
          </w:tcPr>
          <w:p w:rsidR="003E7F74" w:rsidRDefault="003E7F74">
            <w:pPr>
              <w:pStyle w:val="ConsPlusNormal"/>
              <w:jc w:val="center"/>
            </w:pPr>
            <w:r>
              <w:t>118214,5</w:t>
            </w:r>
          </w:p>
        </w:tc>
        <w:tc>
          <w:tcPr>
            <w:tcW w:w="850" w:type="dxa"/>
          </w:tcPr>
          <w:p w:rsidR="003E7F74" w:rsidRDefault="003E7F74">
            <w:pPr>
              <w:pStyle w:val="ConsPlusNormal"/>
              <w:jc w:val="center"/>
            </w:pPr>
            <w:r>
              <w:t>132348,8</w:t>
            </w:r>
          </w:p>
        </w:tc>
        <w:tc>
          <w:tcPr>
            <w:tcW w:w="851" w:type="dxa"/>
          </w:tcPr>
          <w:p w:rsidR="003E7F74" w:rsidRDefault="003E7F74">
            <w:pPr>
              <w:pStyle w:val="ConsPlusNormal"/>
              <w:jc w:val="center"/>
            </w:pPr>
            <w:r>
              <w:t>124520,1</w:t>
            </w:r>
          </w:p>
        </w:tc>
        <w:tc>
          <w:tcPr>
            <w:tcW w:w="850" w:type="dxa"/>
          </w:tcPr>
          <w:p w:rsidR="003E7F74" w:rsidRDefault="003E7F74">
            <w:pPr>
              <w:pStyle w:val="ConsPlusNormal"/>
              <w:jc w:val="center"/>
            </w:pPr>
            <w:r>
              <w:t>117660,1</w:t>
            </w:r>
          </w:p>
        </w:tc>
        <w:tc>
          <w:tcPr>
            <w:tcW w:w="851" w:type="dxa"/>
          </w:tcPr>
          <w:p w:rsidR="003E7F74" w:rsidRDefault="003E7F74">
            <w:pPr>
              <w:pStyle w:val="ConsPlusNormal"/>
              <w:jc w:val="center"/>
            </w:pPr>
            <w:r>
              <w:t>118622,6</w:t>
            </w:r>
          </w:p>
        </w:tc>
        <w:tc>
          <w:tcPr>
            <w:tcW w:w="850" w:type="dxa"/>
          </w:tcPr>
          <w:p w:rsidR="003E7F74" w:rsidRDefault="003E7F74">
            <w:pPr>
              <w:pStyle w:val="ConsPlusNormal"/>
              <w:jc w:val="center"/>
            </w:pPr>
            <w:r>
              <w:t>138255,6</w:t>
            </w:r>
          </w:p>
        </w:tc>
      </w:tr>
      <w:tr w:rsidR="003E7F74" w:rsidTr="00D0191B">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Pr>
          <w:p w:rsidR="003E7F74" w:rsidRDefault="003E7F74">
            <w:pPr>
              <w:pStyle w:val="ConsPlusNormal"/>
              <w:jc w:val="center"/>
            </w:pPr>
            <w:r>
              <w:t xml:space="preserve">средства </w:t>
            </w:r>
            <w:r>
              <w:lastRenderedPageBreak/>
              <w:t>областного бюджета</w:t>
            </w:r>
          </w:p>
        </w:tc>
        <w:tc>
          <w:tcPr>
            <w:tcW w:w="992" w:type="dxa"/>
          </w:tcPr>
          <w:p w:rsidR="003E7F74" w:rsidRDefault="003E7F74">
            <w:pPr>
              <w:pStyle w:val="ConsPlusNormal"/>
              <w:jc w:val="center"/>
            </w:pPr>
            <w:r>
              <w:lastRenderedPageBreak/>
              <w:t>79788,7</w:t>
            </w:r>
          </w:p>
        </w:tc>
        <w:tc>
          <w:tcPr>
            <w:tcW w:w="850" w:type="dxa"/>
          </w:tcPr>
          <w:p w:rsidR="003E7F74" w:rsidRDefault="003E7F74">
            <w:pPr>
              <w:pStyle w:val="ConsPlusNormal"/>
              <w:jc w:val="center"/>
            </w:pPr>
            <w:r>
              <w:t>7452,9</w:t>
            </w:r>
          </w:p>
        </w:tc>
        <w:tc>
          <w:tcPr>
            <w:tcW w:w="851" w:type="dxa"/>
          </w:tcPr>
          <w:p w:rsidR="003E7F74" w:rsidRDefault="003E7F74">
            <w:pPr>
              <w:pStyle w:val="ConsPlusNormal"/>
              <w:jc w:val="center"/>
            </w:pPr>
            <w:r>
              <w:t>16375,4</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3140,0</w:t>
            </w:r>
          </w:p>
        </w:tc>
        <w:tc>
          <w:tcPr>
            <w:tcW w:w="850" w:type="dxa"/>
          </w:tcPr>
          <w:p w:rsidR="003E7F74" w:rsidRDefault="003E7F74">
            <w:pPr>
              <w:pStyle w:val="ConsPlusNormal"/>
              <w:jc w:val="center"/>
            </w:pPr>
            <w:r>
              <w:t>17606,8</w:t>
            </w:r>
          </w:p>
        </w:tc>
        <w:tc>
          <w:tcPr>
            <w:tcW w:w="851" w:type="dxa"/>
          </w:tcPr>
          <w:p w:rsidR="003E7F74" w:rsidRDefault="003E7F74">
            <w:pPr>
              <w:pStyle w:val="ConsPlusNormal"/>
              <w:jc w:val="center"/>
            </w:pPr>
            <w:r>
              <w:t>17606,8</w:t>
            </w:r>
          </w:p>
        </w:tc>
        <w:tc>
          <w:tcPr>
            <w:tcW w:w="850" w:type="dxa"/>
          </w:tcPr>
          <w:p w:rsidR="003E7F74" w:rsidRDefault="003E7F74">
            <w:pPr>
              <w:pStyle w:val="ConsPlusNormal"/>
              <w:jc w:val="center"/>
            </w:pPr>
            <w:r>
              <w:t>-</w:t>
            </w:r>
          </w:p>
        </w:tc>
      </w:tr>
      <w:tr w:rsidR="003E7F74" w:rsidTr="00D0191B">
        <w:tblPrEx>
          <w:tblBorders>
            <w:insideH w:val="nil"/>
          </w:tblBorders>
        </w:tblPrEx>
        <w:tc>
          <w:tcPr>
            <w:tcW w:w="709" w:type="dxa"/>
            <w:vMerge/>
            <w:tcBorders>
              <w:bottom w:val="nil"/>
            </w:tcBorders>
          </w:tcPr>
          <w:p w:rsidR="003E7F74" w:rsidRDefault="003E7F74"/>
        </w:tc>
        <w:tc>
          <w:tcPr>
            <w:tcW w:w="5812" w:type="dxa"/>
            <w:gridSpan w:val="3"/>
            <w:vMerge/>
            <w:tcBorders>
              <w:bottom w:val="nil"/>
            </w:tcBorders>
          </w:tcPr>
          <w:p w:rsidR="003E7F74" w:rsidRDefault="003E7F74"/>
        </w:tc>
        <w:tc>
          <w:tcPr>
            <w:tcW w:w="1276" w:type="dxa"/>
            <w:tcBorders>
              <w:bottom w:val="nil"/>
            </w:tcBorders>
          </w:tcPr>
          <w:p w:rsidR="003E7F74" w:rsidRDefault="003E7F74">
            <w:pPr>
              <w:pStyle w:val="ConsPlusNormal"/>
              <w:jc w:val="center"/>
            </w:pPr>
            <w:r>
              <w:t>средства федерального бюджета</w:t>
            </w:r>
          </w:p>
        </w:tc>
        <w:tc>
          <w:tcPr>
            <w:tcW w:w="992" w:type="dxa"/>
            <w:tcBorders>
              <w:bottom w:val="nil"/>
            </w:tcBorders>
          </w:tcPr>
          <w:p w:rsidR="003E7F74" w:rsidRDefault="003E7F74">
            <w:pPr>
              <w:pStyle w:val="ConsPlusNormal"/>
              <w:jc w:val="center"/>
            </w:pPr>
            <w:r>
              <w:t>134533,6</w:t>
            </w:r>
          </w:p>
        </w:tc>
        <w:tc>
          <w:tcPr>
            <w:tcW w:w="850" w:type="dxa"/>
            <w:tcBorders>
              <w:bottom w:val="nil"/>
            </w:tcBorders>
          </w:tcPr>
          <w:p w:rsidR="003E7F74" w:rsidRDefault="003E7F74">
            <w:pPr>
              <w:pStyle w:val="ConsPlusNormal"/>
              <w:jc w:val="center"/>
            </w:pPr>
            <w:r>
              <w:t>29811,3</w:t>
            </w:r>
          </w:p>
        </w:tc>
        <w:tc>
          <w:tcPr>
            <w:tcW w:w="851" w:type="dxa"/>
            <w:tcBorders>
              <w:bottom w:val="nil"/>
            </w:tcBorders>
          </w:tcPr>
          <w:p w:rsidR="003E7F74" w:rsidRDefault="003E7F74">
            <w:pPr>
              <w:pStyle w:val="ConsPlusNormal"/>
              <w:jc w:val="center"/>
            </w:pPr>
            <w:r>
              <w:t>54329,1</w:t>
            </w:r>
          </w:p>
        </w:tc>
        <w:tc>
          <w:tcPr>
            <w:tcW w:w="850" w:type="dxa"/>
            <w:tcBorders>
              <w:bottom w:val="nil"/>
            </w:tcBorders>
          </w:tcPr>
          <w:p w:rsidR="003E7F74" w:rsidRDefault="003E7F74">
            <w:pPr>
              <w:pStyle w:val="ConsPlusNormal"/>
              <w:jc w:val="center"/>
            </w:pPr>
            <w:r>
              <w:t>50393,2</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c>
          <w:tcPr>
            <w:tcW w:w="851" w:type="dxa"/>
            <w:tcBorders>
              <w:bottom w:val="nil"/>
            </w:tcBorders>
          </w:tcPr>
          <w:p w:rsidR="003E7F74" w:rsidRDefault="003E7F74">
            <w:pPr>
              <w:pStyle w:val="ConsPlusNormal"/>
              <w:jc w:val="center"/>
            </w:pPr>
            <w:r>
              <w:t>-</w:t>
            </w:r>
          </w:p>
        </w:tc>
        <w:tc>
          <w:tcPr>
            <w:tcW w:w="850" w:type="dxa"/>
            <w:tcBorders>
              <w:bottom w:val="nil"/>
            </w:tcBorders>
          </w:tcPr>
          <w:p w:rsidR="003E7F74" w:rsidRDefault="003E7F74">
            <w:pPr>
              <w:pStyle w:val="ConsPlusNormal"/>
              <w:jc w:val="center"/>
            </w:pPr>
            <w:r>
              <w:t>-</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7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rsidTr="00D0191B">
        <w:tblPrEx>
          <w:tblBorders>
            <w:insideH w:val="nil"/>
          </w:tblBorders>
        </w:tblPrEx>
        <w:tc>
          <w:tcPr>
            <w:tcW w:w="709" w:type="dxa"/>
            <w:tcBorders>
              <w:bottom w:val="nil"/>
            </w:tcBorders>
          </w:tcPr>
          <w:p w:rsidR="003E7F74" w:rsidRDefault="003E7F74">
            <w:pPr>
              <w:pStyle w:val="ConsPlusNormal"/>
            </w:pPr>
          </w:p>
        </w:tc>
        <w:tc>
          <w:tcPr>
            <w:tcW w:w="7088" w:type="dxa"/>
            <w:gridSpan w:val="4"/>
            <w:tcBorders>
              <w:bottom w:val="nil"/>
            </w:tcBorders>
          </w:tcPr>
          <w:p w:rsidR="003E7F74" w:rsidRDefault="003E7F74">
            <w:pPr>
              <w:pStyle w:val="ConsPlusNormal"/>
            </w:pPr>
            <w:r>
              <w:t>Итого по Программе</w:t>
            </w:r>
          </w:p>
        </w:tc>
        <w:tc>
          <w:tcPr>
            <w:tcW w:w="992" w:type="dxa"/>
            <w:tcBorders>
              <w:bottom w:val="nil"/>
            </w:tcBorders>
          </w:tcPr>
          <w:p w:rsidR="003E7F74" w:rsidRDefault="003E7F74">
            <w:pPr>
              <w:pStyle w:val="ConsPlusNormal"/>
              <w:jc w:val="center"/>
            </w:pPr>
            <w:r>
              <w:t>1075943,1</w:t>
            </w:r>
          </w:p>
        </w:tc>
        <w:tc>
          <w:tcPr>
            <w:tcW w:w="850" w:type="dxa"/>
            <w:tcBorders>
              <w:bottom w:val="nil"/>
            </w:tcBorders>
          </w:tcPr>
          <w:p w:rsidR="003E7F74" w:rsidRDefault="003E7F74">
            <w:pPr>
              <w:pStyle w:val="ConsPlusNormal"/>
              <w:jc w:val="center"/>
            </w:pPr>
            <w:r>
              <w:t>149263,3</w:t>
            </w:r>
          </w:p>
        </w:tc>
        <w:tc>
          <w:tcPr>
            <w:tcW w:w="851" w:type="dxa"/>
            <w:tcBorders>
              <w:bottom w:val="nil"/>
            </w:tcBorders>
          </w:tcPr>
          <w:p w:rsidR="003E7F74" w:rsidRDefault="003E7F74">
            <w:pPr>
              <w:pStyle w:val="ConsPlusNormal"/>
              <w:jc w:val="center"/>
            </w:pPr>
            <w:r>
              <w:t>188919,0</w:t>
            </w:r>
          </w:p>
        </w:tc>
        <w:tc>
          <w:tcPr>
            <w:tcW w:w="850" w:type="dxa"/>
            <w:tcBorders>
              <w:bottom w:val="nil"/>
            </w:tcBorders>
          </w:tcPr>
          <w:p w:rsidR="003E7F74" w:rsidRDefault="003E7F74">
            <w:pPr>
              <w:pStyle w:val="ConsPlusNormal"/>
              <w:jc w:val="center"/>
            </w:pPr>
            <w:r>
              <w:t>200348,8</w:t>
            </w:r>
          </w:p>
        </w:tc>
        <w:tc>
          <w:tcPr>
            <w:tcW w:w="851" w:type="dxa"/>
            <w:tcBorders>
              <w:bottom w:val="nil"/>
            </w:tcBorders>
          </w:tcPr>
          <w:p w:rsidR="003E7F74" w:rsidRDefault="003E7F74">
            <w:pPr>
              <w:pStyle w:val="ConsPlusNormal"/>
              <w:jc w:val="center"/>
            </w:pPr>
            <w:r>
              <w:t>127660,1</w:t>
            </w:r>
          </w:p>
        </w:tc>
        <w:tc>
          <w:tcPr>
            <w:tcW w:w="850" w:type="dxa"/>
            <w:tcBorders>
              <w:bottom w:val="nil"/>
            </w:tcBorders>
          </w:tcPr>
          <w:p w:rsidR="003E7F74" w:rsidRDefault="003E7F74">
            <w:pPr>
              <w:pStyle w:val="ConsPlusNormal"/>
              <w:jc w:val="center"/>
            </w:pPr>
            <w:r>
              <w:t>135266,9</w:t>
            </w:r>
          </w:p>
        </w:tc>
        <w:tc>
          <w:tcPr>
            <w:tcW w:w="851" w:type="dxa"/>
            <w:tcBorders>
              <w:bottom w:val="nil"/>
            </w:tcBorders>
          </w:tcPr>
          <w:p w:rsidR="003E7F74" w:rsidRDefault="003E7F74">
            <w:pPr>
              <w:pStyle w:val="ConsPlusNormal"/>
              <w:jc w:val="center"/>
            </w:pPr>
            <w:r>
              <w:t>136229,4</w:t>
            </w:r>
          </w:p>
        </w:tc>
        <w:tc>
          <w:tcPr>
            <w:tcW w:w="850" w:type="dxa"/>
            <w:tcBorders>
              <w:bottom w:val="nil"/>
            </w:tcBorders>
          </w:tcPr>
          <w:p w:rsidR="003E7F74" w:rsidRDefault="003E7F74">
            <w:pPr>
              <w:pStyle w:val="ConsPlusNormal"/>
              <w:jc w:val="center"/>
            </w:pPr>
            <w:r>
              <w:t>138255,6</w:t>
            </w:r>
          </w:p>
        </w:tc>
      </w:tr>
      <w:tr w:rsidR="003E7F74" w:rsidTr="00D0191B">
        <w:tblPrEx>
          <w:tblBorders>
            <w:insideH w:val="nil"/>
          </w:tblBorders>
        </w:tblPrEx>
        <w:tc>
          <w:tcPr>
            <w:tcW w:w="14742" w:type="dxa"/>
            <w:gridSpan w:val="13"/>
            <w:tcBorders>
              <w:top w:val="nil"/>
            </w:tcBorders>
          </w:tcPr>
          <w:p w:rsidR="003E7F74" w:rsidRDefault="003E7F74">
            <w:pPr>
              <w:pStyle w:val="ConsPlusNormal"/>
              <w:jc w:val="both"/>
            </w:pPr>
            <w:r>
              <w:t xml:space="preserve">(в ред. </w:t>
            </w:r>
            <w:hyperlink r:id="rId7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bl>
    <w:p w:rsidR="003E7F74" w:rsidRDefault="003E7F74">
      <w:pPr>
        <w:sectPr w:rsidR="003E7F74" w:rsidSect="00D0191B">
          <w:pgSz w:w="16838" w:h="11905" w:orient="landscape"/>
          <w:pgMar w:top="1134" w:right="567" w:bottom="567" w:left="1134" w:header="0" w:footer="0" w:gutter="0"/>
          <w:cols w:space="720"/>
        </w:sectPr>
      </w:pPr>
    </w:p>
    <w:p w:rsidR="003E7F74" w:rsidRDefault="003E7F74">
      <w:pPr>
        <w:pStyle w:val="ConsPlusNormal"/>
        <w:jc w:val="both"/>
      </w:pPr>
    </w:p>
    <w:p w:rsidR="003E7F74" w:rsidRDefault="003E7F74">
      <w:pPr>
        <w:pStyle w:val="ConsPlusNormal"/>
        <w:jc w:val="center"/>
        <w:outlineLvl w:val="1"/>
      </w:pPr>
      <w:r>
        <w:t>Раздел IV. ФИНАНСОВОЕ ОБЕСПЕЧЕНИЕ МУНИЦИПАЛЬНОЙ ПРОГРАММЫ</w:t>
      </w:r>
    </w:p>
    <w:p w:rsidR="003E7F74" w:rsidRDefault="003E7F74">
      <w:pPr>
        <w:pStyle w:val="ConsPlusNormal"/>
        <w:jc w:val="center"/>
      </w:pPr>
    </w:p>
    <w:p w:rsidR="003E7F74" w:rsidRDefault="003E7F74">
      <w:pPr>
        <w:pStyle w:val="ConsPlusNormal"/>
        <w:jc w:val="center"/>
      </w:pPr>
      <w:r>
        <w:t xml:space="preserve">(в ред. </w:t>
      </w:r>
      <w:hyperlink r:id="rId7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02.05.2017 N 363)</w:t>
      </w:r>
    </w:p>
    <w:p w:rsidR="003E7F74" w:rsidRDefault="003E7F74">
      <w:pPr>
        <w:pStyle w:val="ConsPlusNormal"/>
        <w:jc w:val="both"/>
      </w:pPr>
    </w:p>
    <w:p w:rsidR="003E7F74" w:rsidRDefault="003E7F74">
      <w:pPr>
        <w:pStyle w:val="ConsPlusNormal"/>
        <w:jc w:val="right"/>
      </w:pPr>
      <w:r>
        <w:t>(тыс. руб.)</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3344"/>
        <w:gridCol w:w="1303"/>
        <w:gridCol w:w="1190"/>
        <w:gridCol w:w="1190"/>
        <w:gridCol w:w="1190"/>
        <w:gridCol w:w="1190"/>
        <w:gridCol w:w="1190"/>
        <w:gridCol w:w="1190"/>
        <w:gridCol w:w="1190"/>
      </w:tblGrid>
      <w:tr w:rsidR="003E7F74">
        <w:tc>
          <w:tcPr>
            <w:tcW w:w="623"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3344" w:type="dxa"/>
            <w:vMerge w:val="restart"/>
          </w:tcPr>
          <w:p w:rsidR="003E7F74" w:rsidRDefault="003E7F74">
            <w:pPr>
              <w:pStyle w:val="ConsPlusNormal"/>
              <w:jc w:val="center"/>
            </w:pPr>
            <w:r>
              <w:t>Источники финансирования</w:t>
            </w:r>
          </w:p>
        </w:tc>
        <w:tc>
          <w:tcPr>
            <w:tcW w:w="1303" w:type="dxa"/>
            <w:vMerge w:val="restart"/>
          </w:tcPr>
          <w:p w:rsidR="003E7F74" w:rsidRDefault="003E7F74">
            <w:pPr>
              <w:pStyle w:val="ConsPlusNormal"/>
              <w:jc w:val="center"/>
            </w:pPr>
            <w:r>
              <w:t>Всего</w:t>
            </w:r>
          </w:p>
        </w:tc>
        <w:tc>
          <w:tcPr>
            <w:tcW w:w="8330" w:type="dxa"/>
            <w:gridSpan w:val="7"/>
          </w:tcPr>
          <w:p w:rsidR="003E7F74" w:rsidRDefault="003E7F74">
            <w:pPr>
              <w:pStyle w:val="ConsPlusNormal"/>
              <w:jc w:val="center"/>
            </w:pPr>
            <w:r>
              <w:t>В том числе по годам</w:t>
            </w:r>
          </w:p>
        </w:tc>
      </w:tr>
      <w:tr w:rsidR="003E7F74">
        <w:tc>
          <w:tcPr>
            <w:tcW w:w="623" w:type="dxa"/>
            <w:vMerge/>
          </w:tcPr>
          <w:p w:rsidR="003E7F74" w:rsidRDefault="003E7F74"/>
        </w:tc>
        <w:tc>
          <w:tcPr>
            <w:tcW w:w="3344" w:type="dxa"/>
            <w:vMerge/>
          </w:tcPr>
          <w:p w:rsidR="003E7F74" w:rsidRDefault="003E7F74"/>
        </w:tc>
        <w:tc>
          <w:tcPr>
            <w:tcW w:w="1303" w:type="dxa"/>
            <w:vMerge/>
          </w:tcPr>
          <w:p w:rsidR="003E7F74" w:rsidRDefault="003E7F74"/>
        </w:tc>
        <w:tc>
          <w:tcPr>
            <w:tcW w:w="1190" w:type="dxa"/>
          </w:tcPr>
          <w:p w:rsidR="003E7F74" w:rsidRDefault="003E7F74">
            <w:pPr>
              <w:pStyle w:val="ConsPlusNormal"/>
              <w:jc w:val="center"/>
            </w:pPr>
            <w:r>
              <w:t>2014</w:t>
            </w:r>
          </w:p>
        </w:tc>
        <w:tc>
          <w:tcPr>
            <w:tcW w:w="1190" w:type="dxa"/>
          </w:tcPr>
          <w:p w:rsidR="003E7F74" w:rsidRDefault="003E7F74">
            <w:pPr>
              <w:pStyle w:val="ConsPlusNormal"/>
              <w:jc w:val="center"/>
            </w:pPr>
            <w:r>
              <w:t>2015</w:t>
            </w:r>
          </w:p>
        </w:tc>
        <w:tc>
          <w:tcPr>
            <w:tcW w:w="1190" w:type="dxa"/>
          </w:tcPr>
          <w:p w:rsidR="003E7F74" w:rsidRDefault="003E7F74">
            <w:pPr>
              <w:pStyle w:val="ConsPlusNormal"/>
              <w:jc w:val="center"/>
            </w:pPr>
            <w:r>
              <w:t>2016</w:t>
            </w:r>
          </w:p>
        </w:tc>
        <w:tc>
          <w:tcPr>
            <w:tcW w:w="1190" w:type="dxa"/>
          </w:tcPr>
          <w:p w:rsidR="003E7F74" w:rsidRDefault="003E7F74">
            <w:pPr>
              <w:pStyle w:val="ConsPlusNormal"/>
              <w:jc w:val="center"/>
            </w:pPr>
            <w:r>
              <w:t>2017</w:t>
            </w:r>
          </w:p>
        </w:tc>
        <w:tc>
          <w:tcPr>
            <w:tcW w:w="1190" w:type="dxa"/>
          </w:tcPr>
          <w:p w:rsidR="003E7F74" w:rsidRDefault="003E7F74">
            <w:pPr>
              <w:pStyle w:val="ConsPlusNormal"/>
              <w:jc w:val="center"/>
            </w:pPr>
            <w:r>
              <w:t>2018</w:t>
            </w:r>
          </w:p>
        </w:tc>
        <w:tc>
          <w:tcPr>
            <w:tcW w:w="1190" w:type="dxa"/>
          </w:tcPr>
          <w:p w:rsidR="003E7F74" w:rsidRDefault="003E7F74">
            <w:pPr>
              <w:pStyle w:val="ConsPlusNormal"/>
              <w:jc w:val="center"/>
            </w:pPr>
            <w:r>
              <w:t>2019</w:t>
            </w:r>
          </w:p>
        </w:tc>
        <w:tc>
          <w:tcPr>
            <w:tcW w:w="1190" w:type="dxa"/>
          </w:tcPr>
          <w:p w:rsidR="003E7F74" w:rsidRDefault="003E7F74">
            <w:pPr>
              <w:pStyle w:val="ConsPlusNormal"/>
              <w:jc w:val="center"/>
            </w:pPr>
            <w:r>
              <w:t>2020</w:t>
            </w:r>
          </w:p>
        </w:tc>
      </w:tr>
      <w:tr w:rsidR="003E7F74">
        <w:tc>
          <w:tcPr>
            <w:tcW w:w="3967" w:type="dxa"/>
            <w:gridSpan w:val="2"/>
          </w:tcPr>
          <w:p w:rsidR="003E7F74" w:rsidRDefault="003E7F74">
            <w:pPr>
              <w:pStyle w:val="ConsPlusNormal"/>
            </w:pPr>
            <w:r>
              <w:t>Подпрограмма N 1</w:t>
            </w:r>
          </w:p>
        </w:tc>
        <w:tc>
          <w:tcPr>
            <w:tcW w:w="9633" w:type="dxa"/>
            <w:gridSpan w:val="8"/>
          </w:tcPr>
          <w:p w:rsidR="003E7F74" w:rsidRDefault="003E7F74">
            <w:pPr>
              <w:pStyle w:val="ConsPlusNormal"/>
              <w:jc w:val="center"/>
            </w:pPr>
            <w:r>
              <w:t>"Создание благоприятных условий для привлечения инвестиций и развития инновационной деятельности на территории города Ростова-на-Дону"</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федерального бюджета</w:t>
            </w:r>
          </w:p>
        </w:tc>
        <w:tc>
          <w:tcPr>
            <w:tcW w:w="1303"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областного бюджета</w:t>
            </w:r>
          </w:p>
        </w:tc>
        <w:tc>
          <w:tcPr>
            <w:tcW w:w="1303" w:type="dxa"/>
          </w:tcPr>
          <w:p w:rsidR="003E7F74" w:rsidRDefault="003E7F74">
            <w:pPr>
              <w:pStyle w:val="ConsPlusNormal"/>
              <w:jc w:val="center"/>
            </w:pPr>
            <w:r>
              <w:t>5700,0</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5700,0</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бюджета города Ростова-на-Дону</w:t>
            </w:r>
          </w:p>
        </w:tc>
        <w:tc>
          <w:tcPr>
            <w:tcW w:w="1303" w:type="dxa"/>
          </w:tcPr>
          <w:p w:rsidR="003E7F74" w:rsidRDefault="003E7F74">
            <w:pPr>
              <w:pStyle w:val="ConsPlusNormal"/>
              <w:jc w:val="center"/>
            </w:pPr>
            <w:r>
              <w:t>133060,9</w:t>
            </w:r>
          </w:p>
        </w:tc>
        <w:tc>
          <w:tcPr>
            <w:tcW w:w="1190" w:type="dxa"/>
          </w:tcPr>
          <w:p w:rsidR="003E7F74" w:rsidRDefault="003E7F74">
            <w:pPr>
              <w:pStyle w:val="ConsPlusNormal"/>
              <w:jc w:val="center"/>
            </w:pPr>
            <w:r>
              <w:t>18962,8</w:t>
            </w:r>
          </w:p>
        </w:tc>
        <w:tc>
          <w:tcPr>
            <w:tcW w:w="1190" w:type="dxa"/>
          </w:tcPr>
          <w:p w:rsidR="003E7F74" w:rsidRDefault="003E7F74">
            <w:pPr>
              <w:pStyle w:val="ConsPlusNormal"/>
              <w:jc w:val="center"/>
            </w:pPr>
            <w:r>
              <w:t>20516,0</w:t>
            </w:r>
          </w:p>
        </w:tc>
        <w:tc>
          <w:tcPr>
            <w:tcW w:w="1190" w:type="dxa"/>
          </w:tcPr>
          <w:p w:rsidR="003E7F74" w:rsidRDefault="003E7F74">
            <w:pPr>
              <w:pStyle w:val="ConsPlusNormal"/>
              <w:jc w:val="center"/>
            </w:pPr>
            <w:r>
              <w:t>29611,1</w:t>
            </w:r>
          </w:p>
        </w:tc>
        <w:tc>
          <w:tcPr>
            <w:tcW w:w="1190" w:type="dxa"/>
          </w:tcPr>
          <w:p w:rsidR="003E7F74" w:rsidRDefault="003E7F74">
            <w:pPr>
              <w:pStyle w:val="ConsPlusNormal"/>
              <w:jc w:val="center"/>
            </w:pPr>
            <w:r>
              <w:t>10030,0</w:t>
            </w:r>
          </w:p>
        </w:tc>
        <w:tc>
          <w:tcPr>
            <w:tcW w:w="1190" w:type="dxa"/>
          </w:tcPr>
          <w:p w:rsidR="003E7F74" w:rsidRDefault="003E7F74">
            <w:pPr>
              <w:pStyle w:val="ConsPlusNormal"/>
              <w:jc w:val="center"/>
            </w:pPr>
            <w:r>
              <w:t>14295,5</w:t>
            </w:r>
          </w:p>
        </w:tc>
        <w:tc>
          <w:tcPr>
            <w:tcW w:w="1190" w:type="dxa"/>
          </w:tcPr>
          <w:p w:rsidR="003E7F74" w:rsidRDefault="003E7F74">
            <w:pPr>
              <w:pStyle w:val="ConsPlusNormal"/>
              <w:jc w:val="center"/>
            </w:pPr>
            <w:r>
              <w:t>14295,5</w:t>
            </w:r>
          </w:p>
        </w:tc>
        <w:tc>
          <w:tcPr>
            <w:tcW w:w="1190" w:type="dxa"/>
          </w:tcPr>
          <w:p w:rsidR="003E7F74" w:rsidRDefault="003E7F74">
            <w:pPr>
              <w:pStyle w:val="ConsPlusNormal"/>
              <w:jc w:val="center"/>
            </w:pPr>
            <w:r>
              <w:t>25350,0</w:t>
            </w:r>
          </w:p>
        </w:tc>
      </w:tr>
      <w:tr w:rsidR="003E7F74">
        <w:tc>
          <w:tcPr>
            <w:tcW w:w="3967" w:type="dxa"/>
            <w:gridSpan w:val="2"/>
          </w:tcPr>
          <w:p w:rsidR="003E7F74" w:rsidRDefault="003E7F74">
            <w:pPr>
              <w:pStyle w:val="ConsPlusNormal"/>
            </w:pPr>
            <w:r>
              <w:t>Итого по подпрограмме N 1</w:t>
            </w:r>
          </w:p>
        </w:tc>
        <w:tc>
          <w:tcPr>
            <w:tcW w:w="1303" w:type="dxa"/>
          </w:tcPr>
          <w:p w:rsidR="003E7F74" w:rsidRDefault="003E7F74">
            <w:pPr>
              <w:pStyle w:val="ConsPlusNormal"/>
              <w:jc w:val="center"/>
            </w:pPr>
            <w:r>
              <w:t>138760,9</w:t>
            </w:r>
          </w:p>
        </w:tc>
        <w:tc>
          <w:tcPr>
            <w:tcW w:w="1190" w:type="dxa"/>
          </w:tcPr>
          <w:p w:rsidR="003E7F74" w:rsidRDefault="003E7F74">
            <w:pPr>
              <w:pStyle w:val="ConsPlusNormal"/>
              <w:jc w:val="center"/>
            </w:pPr>
            <w:r>
              <w:t>18962,8</w:t>
            </w:r>
          </w:p>
        </w:tc>
        <w:tc>
          <w:tcPr>
            <w:tcW w:w="1190" w:type="dxa"/>
          </w:tcPr>
          <w:p w:rsidR="003E7F74" w:rsidRDefault="003E7F74">
            <w:pPr>
              <w:pStyle w:val="ConsPlusNormal"/>
              <w:jc w:val="center"/>
            </w:pPr>
            <w:r>
              <w:t>26216,0</w:t>
            </w:r>
          </w:p>
        </w:tc>
        <w:tc>
          <w:tcPr>
            <w:tcW w:w="1190" w:type="dxa"/>
          </w:tcPr>
          <w:p w:rsidR="003E7F74" w:rsidRDefault="003E7F74">
            <w:pPr>
              <w:pStyle w:val="ConsPlusNormal"/>
              <w:jc w:val="center"/>
            </w:pPr>
            <w:r>
              <w:t>29611,1</w:t>
            </w:r>
          </w:p>
        </w:tc>
        <w:tc>
          <w:tcPr>
            <w:tcW w:w="1190" w:type="dxa"/>
          </w:tcPr>
          <w:p w:rsidR="003E7F74" w:rsidRDefault="003E7F74">
            <w:pPr>
              <w:pStyle w:val="ConsPlusNormal"/>
              <w:jc w:val="center"/>
            </w:pPr>
            <w:r>
              <w:t>10030,0</w:t>
            </w:r>
          </w:p>
        </w:tc>
        <w:tc>
          <w:tcPr>
            <w:tcW w:w="1190" w:type="dxa"/>
          </w:tcPr>
          <w:p w:rsidR="003E7F74" w:rsidRDefault="003E7F74">
            <w:pPr>
              <w:pStyle w:val="ConsPlusNormal"/>
              <w:jc w:val="center"/>
            </w:pPr>
            <w:r>
              <w:t>14295,5</w:t>
            </w:r>
          </w:p>
        </w:tc>
        <w:tc>
          <w:tcPr>
            <w:tcW w:w="1190" w:type="dxa"/>
          </w:tcPr>
          <w:p w:rsidR="003E7F74" w:rsidRDefault="003E7F74">
            <w:pPr>
              <w:pStyle w:val="ConsPlusNormal"/>
              <w:jc w:val="center"/>
            </w:pPr>
            <w:r>
              <w:t>14295,5</w:t>
            </w:r>
          </w:p>
        </w:tc>
        <w:tc>
          <w:tcPr>
            <w:tcW w:w="1190" w:type="dxa"/>
          </w:tcPr>
          <w:p w:rsidR="003E7F74" w:rsidRDefault="003E7F74">
            <w:pPr>
              <w:pStyle w:val="ConsPlusNormal"/>
              <w:jc w:val="center"/>
            </w:pPr>
            <w:r>
              <w:t>25350,0</w:t>
            </w:r>
          </w:p>
        </w:tc>
      </w:tr>
      <w:tr w:rsidR="003E7F74">
        <w:tc>
          <w:tcPr>
            <w:tcW w:w="3967" w:type="dxa"/>
            <w:gridSpan w:val="2"/>
          </w:tcPr>
          <w:p w:rsidR="003E7F74" w:rsidRDefault="003E7F74">
            <w:pPr>
              <w:pStyle w:val="ConsPlusNormal"/>
            </w:pPr>
            <w:r>
              <w:t>Подпрограмма N 2</w:t>
            </w:r>
          </w:p>
        </w:tc>
        <w:tc>
          <w:tcPr>
            <w:tcW w:w="9633" w:type="dxa"/>
            <w:gridSpan w:val="8"/>
          </w:tcPr>
          <w:p w:rsidR="003E7F74" w:rsidRDefault="003E7F74">
            <w:pPr>
              <w:pStyle w:val="ConsPlusNormal"/>
              <w:jc w:val="center"/>
            </w:pPr>
            <w:r>
              <w:t>"Развитие субъектов малого и среднего предпринимательства в городе Ростове-на-Дону"</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федерального бюджета</w:t>
            </w:r>
          </w:p>
        </w:tc>
        <w:tc>
          <w:tcPr>
            <w:tcW w:w="1303" w:type="dxa"/>
          </w:tcPr>
          <w:p w:rsidR="003E7F74" w:rsidRDefault="003E7F74">
            <w:pPr>
              <w:pStyle w:val="ConsPlusNormal"/>
              <w:jc w:val="center"/>
            </w:pPr>
            <w:r>
              <w:t>134533,6</w:t>
            </w:r>
          </w:p>
        </w:tc>
        <w:tc>
          <w:tcPr>
            <w:tcW w:w="1190" w:type="dxa"/>
          </w:tcPr>
          <w:p w:rsidR="003E7F74" w:rsidRDefault="003E7F74">
            <w:pPr>
              <w:pStyle w:val="ConsPlusNormal"/>
              <w:jc w:val="center"/>
            </w:pPr>
            <w:r>
              <w:t>29811,3</w:t>
            </w:r>
          </w:p>
        </w:tc>
        <w:tc>
          <w:tcPr>
            <w:tcW w:w="1190" w:type="dxa"/>
          </w:tcPr>
          <w:p w:rsidR="003E7F74" w:rsidRDefault="003E7F74">
            <w:pPr>
              <w:pStyle w:val="ConsPlusNormal"/>
              <w:jc w:val="center"/>
            </w:pPr>
            <w:r>
              <w:t>54329,1</w:t>
            </w:r>
          </w:p>
        </w:tc>
        <w:tc>
          <w:tcPr>
            <w:tcW w:w="1190" w:type="dxa"/>
          </w:tcPr>
          <w:p w:rsidR="003E7F74" w:rsidRDefault="003E7F74">
            <w:pPr>
              <w:pStyle w:val="ConsPlusNormal"/>
              <w:jc w:val="center"/>
            </w:pPr>
            <w:r>
              <w:t>50393,2</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областного бюджета</w:t>
            </w:r>
          </w:p>
        </w:tc>
        <w:tc>
          <w:tcPr>
            <w:tcW w:w="1303" w:type="dxa"/>
          </w:tcPr>
          <w:p w:rsidR="003E7F74" w:rsidRDefault="003E7F74">
            <w:pPr>
              <w:pStyle w:val="ConsPlusNormal"/>
              <w:jc w:val="center"/>
            </w:pPr>
            <w:r>
              <w:t>70948,7</w:t>
            </w:r>
          </w:p>
        </w:tc>
        <w:tc>
          <w:tcPr>
            <w:tcW w:w="1190" w:type="dxa"/>
          </w:tcPr>
          <w:p w:rsidR="003E7F74" w:rsidRDefault="003E7F74">
            <w:pPr>
              <w:pStyle w:val="ConsPlusNormal"/>
              <w:jc w:val="center"/>
            </w:pPr>
            <w:r>
              <w:t>7452,9</w:t>
            </w:r>
          </w:p>
        </w:tc>
        <w:tc>
          <w:tcPr>
            <w:tcW w:w="1190" w:type="dxa"/>
          </w:tcPr>
          <w:p w:rsidR="003E7F74" w:rsidRDefault="003E7F74">
            <w:pPr>
              <w:pStyle w:val="ConsPlusNormal"/>
              <w:jc w:val="center"/>
            </w:pPr>
            <w:r>
              <w:t>10675,4</w:t>
            </w:r>
          </w:p>
        </w:tc>
        <w:tc>
          <w:tcPr>
            <w:tcW w:w="1190" w:type="dxa"/>
          </w:tcPr>
          <w:p w:rsidR="003E7F74" w:rsidRDefault="003E7F74">
            <w:pPr>
              <w:pStyle w:val="ConsPlusNormal"/>
              <w:jc w:val="center"/>
            </w:pPr>
            <w:r>
              <w:t>17606,8</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17606,8</w:t>
            </w:r>
          </w:p>
        </w:tc>
        <w:tc>
          <w:tcPr>
            <w:tcW w:w="1190" w:type="dxa"/>
          </w:tcPr>
          <w:p w:rsidR="003E7F74" w:rsidRDefault="003E7F74">
            <w:pPr>
              <w:pStyle w:val="ConsPlusNormal"/>
              <w:jc w:val="center"/>
            </w:pPr>
            <w:r>
              <w:t>17606,8</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бюджета города Ростова-на-Дону</w:t>
            </w:r>
          </w:p>
        </w:tc>
        <w:tc>
          <w:tcPr>
            <w:tcW w:w="1303" w:type="dxa"/>
          </w:tcPr>
          <w:p w:rsidR="003E7F74" w:rsidRDefault="003E7F74">
            <w:pPr>
              <w:pStyle w:val="ConsPlusNormal"/>
              <w:jc w:val="center"/>
            </w:pPr>
            <w:r>
              <w:t>334845,1</w:t>
            </w:r>
          </w:p>
        </w:tc>
        <w:tc>
          <w:tcPr>
            <w:tcW w:w="1190" w:type="dxa"/>
          </w:tcPr>
          <w:p w:rsidR="003E7F74" w:rsidRDefault="003E7F74">
            <w:pPr>
              <w:pStyle w:val="ConsPlusNormal"/>
              <w:jc w:val="center"/>
            </w:pPr>
            <w:r>
              <w:t>43135,0</w:t>
            </w:r>
          </w:p>
        </w:tc>
        <w:tc>
          <w:tcPr>
            <w:tcW w:w="1190" w:type="dxa"/>
          </w:tcPr>
          <w:p w:rsidR="003E7F74" w:rsidRDefault="003E7F74">
            <w:pPr>
              <w:pStyle w:val="ConsPlusNormal"/>
              <w:jc w:val="center"/>
            </w:pPr>
            <w:r>
              <w:t>43924,6</w:t>
            </w:r>
          </w:p>
        </w:tc>
        <w:tc>
          <w:tcPr>
            <w:tcW w:w="1190" w:type="dxa"/>
          </w:tcPr>
          <w:p w:rsidR="003E7F74" w:rsidRDefault="003E7F74">
            <w:pPr>
              <w:pStyle w:val="ConsPlusNormal"/>
              <w:jc w:val="center"/>
            </w:pPr>
            <w:r>
              <w:t>45860,0</w:t>
            </w:r>
          </w:p>
        </w:tc>
        <w:tc>
          <w:tcPr>
            <w:tcW w:w="1190" w:type="dxa"/>
          </w:tcPr>
          <w:p w:rsidR="003E7F74" w:rsidRDefault="003E7F74">
            <w:pPr>
              <w:pStyle w:val="ConsPlusNormal"/>
              <w:jc w:val="center"/>
            </w:pPr>
            <w:r>
              <w:t>55570,5</w:t>
            </w:r>
          </w:p>
        </w:tc>
        <w:tc>
          <w:tcPr>
            <w:tcW w:w="1190" w:type="dxa"/>
          </w:tcPr>
          <w:p w:rsidR="003E7F74" w:rsidRDefault="003E7F74">
            <w:pPr>
              <w:pStyle w:val="ConsPlusNormal"/>
              <w:jc w:val="center"/>
            </w:pPr>
            <w:r>
              <w:t>46305,0</w:t>
            </w:r>
          </w:p>
        </w:tc>
        <w:tc>
          <w:tcPr>
            <w:tcW w:w="1190" w:type="dxa"/>
          </w:tcPr>
          <w:p w:rsidR="003E7F74" w:rsidRDefault="003E7F74">
            <w:pPr>
              <w:pStyle w:val="ConsPlusNormal"/>
              <w:jc w:val="center"/>
            </w:pPr>
            <w:r>
              <w:t>46305,0</w:t>
            </w:r>
          </w:p>
        </w:tc>
        <w:tc>
          <w:tcPr>
            <w:tcW w:w="1190" w:type="dxa"/>
          </w:tcPr>
          <w:p w:rsidR="003E7F74" w:rsidRDefault="003E7F74">
            <w:pPr>
              <w:pStyle w:val="ConsPlusNormal"/>
              <w:jc w:val="center"/>
            </w:pPr>
            <w:r>
              <w:t>53745,0</w:t>
            </w:r>
          </w:p>
        </w:tc>
      </w:tr>
      <w:tr w:rsidR="003E7F74">
        <w:tc>
          <w:tcPr>
            <w:tcW w:w="3967" w:type="dxa"/>
            <w:gridSpan w:val="2"/>
          </w:tcPr>
          <w:p w:rsidR="003E7F74" w:rsidRDefault="003E7F74">
            <w:pPr>
              <w:pStyle w:val="ConsPlusNormal"/>
            </w:pPr>
            <w:r>
              <w:t>Итого по подпрограмме N 2</w:t>
            </w:r>
          </w:p>
        </w:tc>
        <w:tc>
          <w:tcPr>
            <w:tcW w:w="1303" w:type="dxa"/>
          </w:tcPr>
          <w:p w:rsidR="003E7F74" w:rsidRDefault="003E7F74">
            <w:pPr>
              <w:pStyle w:val="ConsPlusNormal"/>
              <w:jc w:val="center"/>
            </w:pPr>
            <w:r>
              <w:t>540327,4</w:t>
            </w:r>
          </w:p>
        </w:tc>
        <w:tc>
          <w:tcPr>
            <w:tcW w:w="1190" w:type="dxa"/>
          </w:tcPr>
          <w:p w:rsidR="003E7F74" w:rsidRDefault="003E7F74">
            <w:pPr>
              <w:pStyle w:val="ConsPlusNormal"/>
              <w:jc w:val="center"/>
            </w:pPr>
            <w:r>
              <w:t>80399,2</w:t>
            </w:r>
          </w:p>
        </w:tc>
        <w:tc>
          <w:tcPr>
            <w:tcW w:w="1190" w:type="dxa"/>
          </w:tcPr>
          <w:p w:rsidR="003E7F74" w:rsidRDefault="003E7F74">
            <w:pPr>
              <w:pStyle w:val="ConsPlusNormal"/>
              <w:jc w:val="center"/>
            </w:pPr>
            <w:r>
              <w:t>108929,1</w:t>
            </w:r>
          </w:p>
        </w:tc>
        <w:tc>
          <w:tcPr>
            <w:tcW w:w="1190" w:type="dxa"/>
          </w:tcPr>
          <w:p w:rsidR="003E7F74" w:rsidRDefault="003E7F74">
            <w:pPr>
              <w:pStyle w:val="ConsPlusNormal"/>
              <w:jc w:val="center"/>
            </w:pPr>
            <w:r>
              <w:t>113860,0</w:t>
            </w:r>
          </w:p>
        </w:tc>
        <w:tc>
          <w:tcPr>
            <w:tcW w:w="1190" w:type="dxa"/>
          </w:tcPr>
          <w:p w:rsidR="003E7F74" w:rsidRDefault="003E7F74">
            <w:pPr>
              <w:pStyle w:val="ConsPlusNormal"/>
              <w:jc w:val="center"/>
            </w:pPr>
            <w:r>
              <w:t>55570,5</w:t>
            </w:r>
          </w:p>
        </w:tc>
        <w:tc>
          <w:tcPr>
            <w:tcW w:w="1190" w:type="dxa"/>
          </w:tcPr>
          <w:p w:rsidR="003E7F74" w:rsidRDefault="003E7F74">
            <w:pPr>
              <w:pStyle w:val="ConsPlusNormal"/>
              <w:jc w:val="center"/>
            </w:pPr>
            <w:r>
              <w:t>63911,8</w:t>
            </w:r>
          </w:p>
        </w:tc>
        <w:tc>
          <w:tcPr>
            <w:tcW w:w="1190" w:type="dxa"/>
          </w:tcPr>
          <w:p w:rsidR="003E7F74" w:rsidRDefault="003E7F74">
            <w:pPr>
              <w:pStyle w:val="ConsPlusNormal"/>
              <w:jc w:val="center"/>
            </w:pPr>
            <w:r>
              <w:t>63911,8</w:t>
            </w:r>
          </w:p>
        </w:tc>
        <w:tc>
          <w:tcPr>
            <w:tcW w:w="1190" w:type="dxa"/>
          </w:tcPr>
          <w:p w:rsidR="003E7F74" w:rsidRDefault="003E7F74">
            <w:pPr>
              <w:pStyle w:val="ConsPlusNormal"/>
              <w:jc w:val="center"/>
            </w:pPr>
            <w:r>
              <w:t>53745,0</w:t>
            </w:r>
          </w:p>
        </w:tc>
      </w:tr>
      <w:tr w:rsidR="003E7F74">
        <w:tc>
          <w:tcPr>
            <w:tcW w:w="3967" w:type="dxa"/>
            <w:gridSpan w:val="2"/>
          </w:tcPr>
          <w:p w:rsidR="003E7F74" w:rsidRDefault="003E7F74">
            <w:pPr>
              <w:pStyle w:val="ConsPlusNormal"/>
            </w:pPr>
            <w:r>
              <w:t>Подпрограмма N 3</w:t>
            </w:r>
          </w:p>
        </w:tc>
        <w:tc>
          <w:tcPr>
            <w:tcW w:w="9633" w:type="dxa"/>
            <w:gridSpan w:val="8"/>
          </w:tcPr>
          <w:p w:rsidR="003E7F74" w:rsidRDefault="003E7F74">
            <w:pPr>
              <w:pStyle w:val="ConsPlusNormal"/>
              <w:jc w:val="center"/>
            </w:pPr>
            <w:r>
              <w:t>"Развитие туристских ресурсов в городе Ростове-на-Дону"</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федерального бюджета</w:t>
            </w:r>
          </w:p>
        </w:tc>
        <w:tc>
          <w:tcPr>
            <w:tcW w:w="1303"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областного бюджета</w:t>
            </w:r>
          </w:p>
        </w:tc>
        <w:tc>
          <w:tcPr>
            <w:tcW w:w="1303" w:type="dxa"/>
          </w:tcPr>
          <w:p w:rsidR="003E7F74" w:rsidRDefault="003E7F74">
            <w:pPr>
              <w:pStyle w:val="ConsPlusNormal"/>
              <w:jc w:val="center"/>
            </w:pPr>
            <w:r>
              <w:t>3140,0</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3140,0</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бюджета города Ростова-на-Дону</w:t>
            </w:r>
          </w:p>
        </w:tc>
        <w:tc>
          <w:tcPr>
            <w:tcW w:w="1303" w:type="dxa"/>
          </w:tcPr>
          <w:p w:rsidR="003E7F74" w:rsidRDefault="003E7F74">
            <w:pPr>
              <w:pStyle w:val="ConsPlusNormal"/>
              <w:jc w:val="center"/>
            </w:pPr>
            <w:r>
              <w:t>106159,9</w:t>
            </w:r>
          </w:p>
        </w:tc>
        <w:tc>
          <w:tcPr>
            <w:tcW w:w="1190" w:type="dxa"/>
          </w:tcPr>
          <w:p w:rsidR="003E7F74" w:rsidRDefault="003E7F74">
            <w:pPr>
              <w:pStyle w:val="ConsPlusNormal"/>
              <w:jc w:val="center"/>
            </w:pPr>
            <w:r>
              <w:t>9040,0</w:t>
            </w:r>
          </w:p>
        </w:tc>
        <w:tc>
          <w:tcPr>
            <w:tcW w:w="1190" w:type="dxa"/>
          </w:tcPr>
          <w:p w:rsidR="003E7F74" w:rsidRDefault="003E7F74">
            <w:pPr>
              <w:pStyle w:val="ConsPlusNormal"/>
              <w:jc w:val="center"/>
            </w:pPr>
            <w:r>
              <w:t>12576,6</w:t>
            </w:r>
          </w:p>
        </w:tc>
        <w:tc>
          <w:tcPr>
            <w:tcW w:w="1190" w:type="dxa"/>
          </w:tcPr>
          <w:p w:rsidR="003E7F74" w:rsidRDefault="003E7F74">
            <w:pPr>
              <w:pStyle w:val="ConsPlusNormal"/>
              <w:jc w:val="center"/>
            </w:pPr>
            <w:r>
              <w:t>15963,3</w:t>
            </w:r>
          </w:p>
        </w:tc>
        <w:tc>
          <w:tcPr>
            <w:tcW w:w="1190" w:type="dxa"/>
          </w:tcPr>
          <w:p w:rsidR="003E7F74" w:rsidRDefault="003E7F74">
            <w:pPr>
              <w:pStyle w:val="ConsPlusNormal"/>
              <w:jc w:val="center"/>
            </w:pPr>
            <w:r>
              <w:t>18340,0</w:t>
            </w:r>
          </w:p>
        </w:tc>
        <w:tc>
          <w:tcPr>
            <w:tcW w:w="1190" w:type="dxa"/>
          </w:tcPr>
          <w:p w:rsidR="003E7F74" w:rsidRDefault="003E7F74">
            <w:pPr>
              <w:pStyle w:val="ConsPlusNormal"/>
              <w:jc w:val="center"/>
            </w:pPr>
            <w:r>
              <w:t>16480,0</w:t>
            </w:r>
          </w:p>
        </w:tc>
        <w:tc>
          <w:tcPr>
            <w:tcW w:w="1190" w:type="dxa"/>
          </w:tcPr>
          <w:p w:rsidR="003E7F74" w:rsidRDefault="003E7F74">
            <w:pPr>
              <w:pStyle w:val="ConsPlusNormal"/>
              <w:jc w:val="center"/>
            </w:pPr>
            <w:r>
              <w:t>16480,0</w:t>
            </w:r>
          </w:p>
        </w:tc>
        <w:tc>
          <w:tcPr>
            <w:tcW w:w="1190" w:type="dxa"/>
          </w:tcPr>
          <w:p w:rsidR="003E7F74" w:rsidRDefault="003E7F74">
            <w:pPr>
              <w:pStyle w:val="ConsPlusNormal"/>
              <w:jc w:val="center"/>
            </w:pPr>
            <w:r>
              <w:t>17280,0</w:t>
            </w:r>
          </w:p>
        </w:tc>
      </w:tr>
      <w:tr w:rsidR="003E7F74">
        <w:tc>
          <w:tcPr>
            <w:tcW w:w="3967" w:type="dxa"/>
            <w:gridSpan w:val="2"/>
          </w:tcPr>
          <w:p w:rsidR="003E7F74" w:rsidRDefault="003E7F74">
            <w:pPr>
              <w:pStyle w:val="ConsPlusNormal"/>
            </w:pPr>
            <w:r>
              <w:t>Итого по подпрограмме N 3</w:t>
            </w:r>
          </w:p>
        </w:tc>
        <w:tc>
          <w:tcPr>
            <w:tcW w:w="1303" w:type="dxa"/>
          </w:tcPr>
          <w:p w:rsidR="003E7F74" w:rsidRDefault="003E7F74">
            <w:pPr>
              <w:pStyle w:val="ConsPlusNormal"/>
              <w:jc w:val="center"/>
            </w:pPr>
            <w:r>
              <w:t>109299,9</w:t>
            </w:r>
          </w:p>
        </w:tc>
        <w:tc>
          <w:tcPr>
            <w:tcW w:w="1190" w:type="dxa"/>
          </w:tcPr>
          <w:p w:rsidR="003E7F74" w:rsidRDefault="003E7F74">
            <w:pPr>
              <w:pStyle w:val="ConsPlusNormal"/>
              <w:jc w:val="center"/>
            </w:pPr>
            <w:r>
              <w:t>9040,0</w:t>
            </w:r>
          </w:p>
        </w:tc>
        <w:tc>
          <w:tcPr>
            <w:tcW w:w="1190" w:type="dxa"/>
          </w:tcPr>
          <w:p w:rsidR="003E7F74" w:rsidRDefault="003E7F74">
            <w:pPr>
              <w:pStyle w:val="ConsPlusNormal"/>
              <w:jc w:val="center"/>
            </w:pPr>
            <w:r>
              <w:t>12576,6</w:t>
            </w:r>
          </w:p>
        </w:tc>
        <w:tc>
          <w:tcPr>
            <w:tcW w:w="1190" w:type="dxa"/>
          </w:tcPr>
          <w:p w:rsidR="003E7F74" w:rsidRDefault="003E7F74">
            <w:pPr>
              <w:pStyle w:val="ConsPlusNormal"/>
              <w:jc w:val="center"/>
            </w:pPr>
            <w:r>
              <w:t>15963,3</w:t>
            </w:r>
          </w:p>
        </w:tc>
        <w:tc>
          <w:tcPr>
            <w:tcW w:w="1190" w:type="dxa"/>
          </w:tcPr>
          <w:p w:rsidR="003E7F74" w:rsidRDefault="003E7F74">
            <w:pPr>
              <w:pStyle w:val="ConsPlusNormal"/>
              <w:jc w:val="center"/>
            </w:pPr>
            <w:r>
              <w:t>21480,0</w:t>
            </w:r>
          </w:p>
        </w:tc>
        <w:tc>
          <w:tcPr>
            <w:tcW w:w="1190" w:type="dxa"/>
          </w:tcPr>
          <w:p w:rsidR="003E7F74" w:rsidRDefault="003E7F74">
            <w:pPr>
              <w:pStyle w:val="ConsPlusNormal"/>
              <w:jc w:val="center"/>
            </w:pPr>
            <w:r>
              <w:t>16480,0</w:t>
            </w:r>
          </w:p>
        </w:tc>
        <w:tc>
          <w:tcPr>
            <w:tcW w:w="1190" w:type="dxa"/>
          </w:tcPr>
          <w:p w:rsidR="003E7F74" w:rsidRDefault="003E7F74">
            <w:pPr>
              <w:pStyle w:val="ConsPlusNormal"/>
              <w:jc w:val="center"/>
            </w:pPr>
            <w:r>
              <w:t>16480,0</w:t>
            </w:r>
          </w:p>
        </w:tc>
        <w:tc>
          <w:tcPr>
            <w:tcW w:w="1190" w:type="dxa"/>
          </w:tcPr>
          <w:p w:rsidR="003E7F74" w:rsidRDefault="003E7F74">
            <w:pPr>
              <w:pStyle w:val="ConsPlusNormal"/>
              <w:jc w:val="center"/>
            </w:pPr>
            <w:r>
              <w:t>17280,0</w:t>
            </w:r>
          </w:p>
        </w:tc>
      </w:tr>
      <w:tr w:rsidR="003E7F74">
        <w:tc>
          <w:tcPr>
            <w:tcW w:w="3967" w:type="dxa"/>
            <w:gridSpan w:val="2"/>
          </w:tcPr>
          <w:p w:rsidR="003E7F74" w:rsidRDefault="003E7F74">
            <w:pPr>
              <w:pStyle w:val="ConsPlusNormal"/>
            </w:pPr>
            <w:r>
              <w:t>Подпрограмма N 4</w:t>
            </w:r>
          </w:p>
        </w:tc>
        <w:tc>
          <w:tcPr>
            <w:tcW w:w="9633" w:type="dxa"/>
            <w:gridSpan w:val="8"/>
          </w:tcPr>
          <w:p w:rsidR="003E7F74" w:rsidRDefault="003E7F74">
            <w:pPr>
              <w:pStyle w:val="ConsPlusNormal"/>
              <w:jc w:val="center"/>
            </w:pPr>
            <w:r>
              <w:t>"Защита прав потребителей в городе Ростове-на-Дону"</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федерального бюджета</w:t>
            </w:r>
          </w:p>
        </w:tc>
        <w:tc>
          <w:tcPr>
            <w:tcW w:w="1303"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областного бюджета</w:t>
            </w:r>
          </w:p>
        </w:tc>
        <w:tc>
          <w:tcPr>
            <w:tcW w:w="1303"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бюджета города Ростова-на-Дону</w:t>
            </w:r>
          </w:p>
        </w:tc>
        <w:tc>
          <w:tcPr>
            <w:tcW w:w="1303" w:type="dxa"/>
          </w:tcPr>
          <w:p w:rsidR="003E7F74" w:rsidRDefault="003E7F74">
            <w:pPr>
              <w:pStyle w:val="ConsPlusNormal"/>
              <w:jc w:val="center"/>
            </w:pPr>
            <w:r>
              <w:t>21037,5</w:t>
            </w:r>
          </w:p>
        </w:tc>
        <w:tc>
          <w:tcPr>
            <w:tcW w:w="1190" w:type="dxa"/>
          </w:tcPr>
          <w:p w:rsidR="003E7F74" w:rsidRDefault="003E7F74">
            <w:pPr>
              <w:pStyle w:val="ConsPlusNormal"/>
              <w:jc w:val="center"/>
            </w:pPr>
            <w:r>
              <w:t>2775,0</w:t>
            </w:r>
          </w:p>
        </w:tc>
        <w:tc>
          <w:tcPr>
            <w:tcW w:w="1190" w:type="dxa"/>
          </w:tcPr>
          <w:p w:rsidR="003E7F74" w:rsidRDefault="003E7F74">
            <w:pPr>
              <w:pStyle w:val="ConsPlusNormal"/>
              <w:jc w:val="center"/>
            </w:pPr>
            <w:r>
              <w:t>2616,9</w:t>
            </w:r>
          </w:p>
        </w:tc>
        <w:tc>
          <w:tcPr>
            <w:tcW w:w="1190" w:type="dxa"/>
          </w:tcPr>
          <w:p w:rsidR="003E7F74" w:rsidRDefault="003E7F74">
            <w:pPr>
              <w:pStyle w:val="ConsPlusNormal"/>
              <w:jc w:val="center"/>
            </w:pPr>
            <w:r>
              <w:t>2685,6</w:t>
            </w:r>
          </w:p>
        </w:tc>
        <w:tc>
          <w:tcPr>
            <w:tcW w:w="1190" w:type="dxa"/>
          </w:tcPr>
          <w:p w:rsidR="003E7F74" w:rsidRDefault="003E7F74">
            <w:pPr>
              <w:pStyle w:val="ConsPlusNormal"/>
              <w:jc w:val="center"/>
            </w:pPr>
            <w:r>
              <w:t>3060,0</w:t>
            </w:r>
          </w:p>
        </w:tc>
        <w:tc>
          <w:tcPr>
            <w:tcW w:w="1190" w:type="dxa"/>
          </w:tcPr>
          <w:p w:rsidR="003E7F74" w:rsidRDefault="003E7F74">
            <w:pPr>
              <w:pStyle w:val="ConsPlusNormal"/>
              <w:jc w:val="center"/>
            </w:pPr>
            <w:r>
              <w:t>3060,0</w:t>
            </w:r>
          </w:p>
        </w:tc>
        <w:tc>
          <w:tcPr>
            <w:tcW w:w="1190" w:type="dxa"/>
          </w:tcPr>
          <w:p w:rsidR="003E7F74" w:rsidRDefault="003E7F74">
            <w:pPr>
              <w:pStyle w:val="ConsPlusNormal"/>
              <w:jc w:val="center"/>
            </w:pPr>
            <w:r>
              <w:t>3060,0</w:t>
            </w:r>
          </w:p>
        </w:tc>
        <w:tc>
          <w:tcPr>
            <w:tcW w:w="1190" w:type="dxa"/>
          </w:tcPr>
          <w:p w:rsidR="003E7F74" w:rsidRDefault="003E7F74">
            <w:pPr>
              <w:pStyle w:val="ConsPlusNormal"/>
              <w:jc w:val="center"/>
            </w:pPr>
            <w:r>
              <w:t>3780,0</w:t>
            </w:r>
          </w:p>
        </w:tc>
      </w:tr>
      <w:tr w:rsidR="003E7F74">
        <w:tc>
          <w:tcPr>
            <w:tcW w:w="3967" w:type="dxa"/>
            <w:gridSpan w:val="2"/>
          </w:tcPr>
          <w:p w:rsidR="003E7F74" w:rsidRDefault="003E7F74">
            <w:pPr>
              <w:pStyle w:val="ConsPlusNormal"/>
            </w:pPr>
            <w:r>
              <w:t>Итого по подпрограмме N 4</w:t>
            </w:r>
          </w:p>
        </w:tc>
        <w:tc>
          <w:tcPr>
            <w:tcW w:w="1303" w:type="dxa"/>
          </w:tcPr>
          <w:p w:rsidR="003E7F74" w:rsidRDefault="003E7F74">
            <w:pPr>
              <w:pStyle w:val="ConsPlusNormal"/>
              <w:jc w:val="center"/>
            </w:pPr>
            <w:r>
              <w:t>21037,5</w:t>
            </w:r>
          </w:p>
        </w:tc>
        <w:tc>
          <w:tcPr>
            <w:tcW w:w="1190" w:type="dxa"/>
          </w:tcPr>
          <w:p w:rsidR="003E7F74" w:rsidRDefault="003E7F74">
            <w:pPr>
              <w:pStyle w:val="ConsPlusNormal"/>
              <w:jc w:val="center"/>
            </w:pPr>
            <w:r>
              <w:t>2775,0</w:t>
            </w:r>
          </w:p>
        </w:tc>
        <w:tc>
          <w:tcPr>
            <w:tcW w:w="1190" w:type="dxa"/>
          </w:tcPr>
          <w:p w:rsidR="003E7F74" w:rsidRDefault="003E7F74">
            <w:pPr>
              <w:pStyle w:val="ConsPlusNormal"/>
              <w:jc w:val="center"/>
            </w:pPr>
            <w:r>
              <w:t>2616,9</w:t>
            </w:r>
          </w:p>
        </w:tc>
        <w:tc>
          <w:tcPr>
            <w:tcW w:w="1190" w:type="dxa"/>
          </w:tcPr>
          <w:p w:rsidR="003E7F74" w:rsidRDefault="003E7F74">
            <w:pPr>
              <w:pStyle w:val="ConsPlusNormal"/>
              <w:jc w:val="center"/>
            </w:pPr>
            <w:r>
              <w:t>2685,6</w:t>
            </w:r>
          </w:p>
        </w:tc>
        <w:tc>
          <w:tcPr>
            <w:tcW w:w="1190" w:type="dxa"/>
          </w:tcPr>
          <w:p w:rsidR="003E7F74" w:rsidRDefault="003E7F74">
            <w:pPr>
              <w:pStyle w:val="ConsPlusNormal"/>
              <w:jc w:val="center"/>
            </w:pPr>
            <w:r>
              <w:t>3060,0</w:t>
            </w:r>
          </w:p>
        </w:tc>
        <w:tc>
          <w:tcPr>
            <w:tcW w:w="1190" w:type="dxa"/>
          </w:tcPr>
          <w:p w:rsidR="003E7F74" w:rsidRDefault="003E7F74">
            <w:pPr>
              <w:pStyle w:val="ConsPlusNormal"/>
              <w:jc w:val="center"/>
            </w:pPr>
            <w:r>
              <w:t>3060,0</w:t>
            </w:r>
          </w:p>
        </w:tc>
        <w:tc>
          <w:tcPr>
            <w:tcW w:w="1190" w:type="dxa"/>
          </w:tcPr>
          <w:p w:rsidR="003E7F74" w:rsidRDefault="003E7F74">
            <w:pPr>
              <w:pStyle w:val="ConsPlusNormal"/>
              <w:jc w:val="center"/>
            </w:pPr>
            <w:r>
              <w:t>3060,0</w:t>
            </w:r>
          </w:p>
        </w:tc>
        <w:tc>
          <w:tcPr>
            <w:tcW w:w="1190" w:type="dxa"/>
          </w:tcPr>
          <w:p w:rsidR="003E7F74" w:rsidRDefault="003E7F74">
            <w:pPr>
              <w:pStyle w:val="ConsPlusNormal"/>
              <w:jc w:val="center"/>
            </w:pPr>
            <w:r>
              <w:t>3780,0</w:t>
            </w:r>
          </w:p>
        </w:tc>
      </w:tr>
      <w:tr w:rsidR="003E7F74">
        <w:tc>
          <w:tcPr>
            <w:tcW w:w="3967" w:type="dxa"/>
            <w:gridSpan w:val="2"/>
          </w:tcPr>
          <w:p w:rsidR="003E7F74" w:rsidRDefault="003E7F74">
            <w:pPr>
              <w:pStyle w:val="ConsPlusNormal"/>
            </w:pPr>
            <w:r>
              <w:t>Подпрограмма N 5</w:t>
            </w:r>
          </w:p>
        </w:tc>
        <w:tc>
          <w:tcPr>
            <w:tcW w:w="9633" w:type="dxa"/>
            <w:gridSpan w:val="8"/>
          </w:tcPr>
          <w:p w:rsidR="003E7F74" w:rsidRDefault="003E7F74">
            <w:pPr>
              <w:pStyle w:val="ConsPlusNormal"/>
              <w:jc w:val="center"/>
            </w:pPr>
            <w:r>
              <w:t>"Обеспечение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федерального бюджета</w:t>
            </w:r>
          </w:p>
        </w:tc>
        <w:tc>
          <w:tcPr>
            <w:tcW w:w="1303"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областного бюджета</w:t>
            </w:r>
          </w:p>
        </w:tc>
        <w:tc>
          <w:tcPr>
            <w:tcW w:w="1303"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бюджета города Ростова-на-Дону</w:t>
            </w:r>
          </w:p>
        </w:tc>
        <w:tc>
          <w:tcPr>
            <w:tcW w:w="1303" w:type="dxa"/>
          </w:tcPr>
          <w:p w:rsidR="003E7F74" w:rsidRDefault="003E7F74">
            <w:pPr>
              <w:pStyle w:val="ConsPlusNormal"/>
              <w:jc w:val="center"/>
            </w:pPr>
            <w:r>
              <w:t>266517,4</w:t>
            </w:r>
          </w:p>
        </w:tc>
        <w:tc>
          <w:tcPr>
            <w:tcW w:w="1190" w:type="dxa"/>
          </w:tcPr>
          <w:p w:rsidR="003E7F74" w:rsidRDefault="003E7F74">
            <w:pPr>
              <w:pStyle w:val="ConsPlusNormal"/>
              <w:jc w:val="center"/>
            </w:pPr>
            <w:r>
              <w:t>38086,3</w:t>
            </w:r>
          </w:p>
        </w:tc>
        <w:tc>
          <w:tcPr>
            <w:tcW w:w="1190" w:type="dxa"/>
          </w:tcPr>
          <w:p w:rsidR="003E7F74" w:rsidRDefault="003E7F74">
            <w:pPr>
              <w:pStyle w:val="ConsPlusNormal"/>
              <w:jc w:val="center"/>
            </w:pPr>
            <w:r>
              <w:t>38580,4</w:t>
            </w:r>
          </w:p>
        </w:tc>
        <w:tc>
          <w:tcPr>
            <w:tcW w:w="1190" w:type="dxa"/>
          </w:tcPr>
          <w:p w:rsidR="003E7F74" w:rsidRDefault="003E7F74">
            <w:pPr>
              <w:pStyle w:val="ConsPlusNormal"/>
              <w:jc w:val="center"/>
            </w:pPr>
            <w:r>
              <w:t>38228,8</w:t>
            </w:r>
          </w:p>
        </w:tc>
        <w:tc>
          <w:tcPr>
            <w:tcW w:w="1190" w:type="dxa"/>
          </w:tcPr>
          <w:p w:rsidR="003E7F74" w:rsidRDefault="003E7F74">
            <w:pPr>
              <w:pStyle w:val="ConsPlusNormal"/>
              <w:jc w:val="center"/>
            </w:pPr>
            <w:r>
              <w:t>37519,6</w:t>
            </w:r>
          </w:p>
        </w:tc>
        <w:tc>
          <w:tcPr>
            <w:tcW w:w="1190" w:type="dxa"/>
          </w:tcPr>
          <w:p w:rsidR="003E7F74" w:rsidRDefault="003E7F74">
            <w:pPr>
              <w:pStyle w:val="ConsPlusNormal"/>
              <w:jc w:val="center"/>
            </w:pPr>
            <w:r>
              <w:t>37519,6</w:t>
            </w:r>
          </w:p>
        </w:tc>
        <w:tc>
          <w:tcPr>
            <w:tcW w:w="1190" w:type="dxa"/>
          </w:tcPr>
          <w:p w:rsidR="003E7F74" w:rsidRDefault="003E7F74">
            <w:pPr>
              <w:pStyle w:val="ConsPlusNormal"/>
              <w:jc w:val="center"/>
            </w:pPr>
            <w:r>
              <w:t>38482,1</w:t>
            </w:r>
          </w:p>
        </w:tc>
        <w:tc>
          <w:tcPr>
            <w:tcW w:w="1190" w:type="dxa"/>
          </w:tcPr>
          <w:p w:rsidR="003E7F74" w:rsidRDefault="003E7F74">
            <w:pPr>
              <w:pStyle w:val="ConsPlusNormal"/>
              <w:jc w:val="center"/>
            </w:pPr>
            <w:r>
              <w:t>38100,6</w:t>
            </w:r>
          </w:p>
        </w:tc>
      </w:tr>
      <w:tr w:rsidR="003E7F74">
        <w:tc>
          <w:tcPr>
            <w:tcW w:w="3967" w:type="dxa"/>
            <w:gridSpan w:val="2"/>
          </w:tcPr>
          <w:p w:rsidR="003E7F74" w:rsidRDefault="003E7F74">
            <w:pPr>
              <w:pStyle w:val="ConsPlusNormal"/>
            </w:pPr>
            <w:r>
              <w:t>Итого по подпрограмме N 5</w:t>
            </w:r>
          </w:p>
        </w:tc>
        <w:tc>
          <w:tcPr>
            <w:tcW w:w="1303" w:type="dxa"/>
          </w:tcPr>
          <w:p w:rsidR="003E7F74" w:rsidRDefault="003E7F74">
            <w:pPr>
              <w:pStyle w:val="ConsPlusNormal"/>
              <w:jc w:val="center"/>
            </w:pPr>
            <w:r>
              <w:t>266517,4</w:t>
            </w:r>
          </w:p>
        </w:tc>
        <w:tc>
          <w:tcPr>
            <w:tcW w:w="1190" w:type="dxa"/>
          </w:tcPr>
          <w:p w:rsidR="003E7F74" w:rsidRDefault="003E7F74">
            <w:pPr>
              <w:pStyle w:val="ConsPlusNormal"/>
              <w:jc w:val="center"/>
            </w:pPr>
            <w:r>
              <w:t>38086,3</w:t>
            </w:r>
          </w:p>
        </w:tc>
        <w:tc>
          <w:tcPr>
            <w:tcW w:w="1190" w:type="dxa"/>
          </w:tcPr>
          <w:p w:rsidR="003E7F74" w:rsidRDefault="003E7F74">
            <w:pPr>
              <w:pStyle w:val="ConsPlusNormal"/>
              <w:jc w:val="center"/>
            </w:pPr>
            <w:r>
              <w:t>38580,4</w:t>
            </w:r>
          </w:p>
        </w:tc>
        <w:tc>
          <w:tcPr>
            <w:tcW w:w="1190" w:type="dxa"/>
          </w:tcPr>
          <w:p w:rsidR="003E7F74" w:rsidRDefault="003E7F74">
            <w:pPr>
              <w:pStyle w:val="ConsPlusNormal"/>
              <w:jc w:val="center"/>
            </w:pPr>
            <w:r>
              <w:t>38228,8</w:t>
            </w:r>
          </w:p>
        </w:tc>
        <w:tc>
          <w:tcPr>
            <w:tcW w:w="1190" w:type="dxa"/>
          </w:tcPr>
          <w:p w:rsidR="003E7F74" w:rsidRDefault="003E7F74">
            <w:pPr>
              <w:pStyle w:val="ConsPlusNormal"/>
              <w:jc w:val="center"/>
            </w:pPr>
            <w:r>
              <w:t>37519,6</w:t>
            </w:r>
          </w:p>
        </w:tc>
        <w:tc>
          <w:tcPr>
            <w:tcW w:w="1190" w:type="dxa"/>
          </w:tcPr>
          <w:p w:rsidR="003E7F74" w:rsidRDefault="003E7F74">
            <w:pPr>
              <w:pStyle w:val="ConsPlusNormal"/>
              <w:jc w:val="center"/>
            </w:pPr>
            <w:r>
              <w:t>37519,6</w:t>
            </w:r>
          </w:p>
        </w:tc>
        <w:tc>
          <w:tcPr>
            <w:tcW w:w="1190" w:type="dxa"/>
          </w:tcPr>
          <w:p w:rsidR="003E7F74" w:rsidRDefault="003E7F74">
            <w:pPr>
              <w:pStyle w:val="ConsPlusNormal"/>
              <w:jc w:val="center"/>
            </w:pPr>
            <w:r>
              <w:t>38482,1</w:t>
            </w:r>
          </w:p>
        </w:tc>
        <w:tc>
          <w:tcPr>
            <w:tcW w:w="1190" w:type="dxa"/>
          </w:tcPr>
          <w:p w:rsidR="003E7F74" w:rsidRDefault="003E7F74">
            <w:pPr>
              <w:pStyle w:val="ConsPlusNormal"/>
              <w:jc w:val="center"/>
            </w:pPr>
            <w:r>
              <w:t>38100,6</w:t>
            </w:r>
          </w:p>
        </w:tc>
      </w:tr>
      <w:tr w:rsidR="003E7F74">
        <w:tc>
          <w:tcPr>
            <w:tcW w:w="3967" w:type="dxa"/>
            <w:gridSpan w:val="2"/>
          </w:tcPr>
          <w:p w:rsidR="003E7F74" w:rsidRDefault="003E7F74">
            <w:pPr>
              <w:pStyle w:val="ConsPlusNormal"/>
            </w:pPr>
            <w:r>
              <w:t>Программа</w:t>
            </w:r>
          </w:p>
        </w:tc>
        <w:tc>
          <w:tcPr>
            <w:tcW w:w="9633" w:type="dxa"/>
            <w:gridSpan w:val="8"/>
          </w:tcPr>
          <w:p w:rsidR="003E7F74" w:rsidRDefault="003E7F74">
            <w:pPr>
              <w:pStyle w:val="ConsPlusNormal"/>
              <w:jc w:val="center"/>
            </w:pPr>
            <w:r>
              <w:t>"Стимулирование экономической активности, содействие развитию предпринимательства в городе Ростове-на-Дону"</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федерального бюджета</w:t>
            </w:r>
          </w:p>
        </w:tc>
        <w:tc>
          <w:tcPr>
            <w:tcW w:w="1303" w:type="dxa"/>
          </w:tcPr>
          <w:p w:rsidR="003E7F74" w:rsidRDefault="003E7F74">
            <w:pPr>
              <w:pStyle w:val="ConsPlusNormal"/>
              <w:jc w:val="center"/>
            </w:pPr>
            <w:r>
              <w:t>134533,6</w:t>
            </w:r>
          </w:p>
        </w:tc>
        <w:tc>
          <w:tcPr>
            <w:tcW w:w="1190" w:type="dxa"/>
          </w:tcPr>
          <w:p w:rsidR="003E7F74" w:rsidRDefault="003E7F74">
            <w:pPr>
              <w:pStyle w:val="ConsPlusNormal"/>
              <w:jc w:val="center"/>
            </w:pPr>
            <w:r>
              <w:t>29811,3</w:t>
            </w:r>
          </w:p>
        </w:tc>
        <w:tc>
          <w:tcPr>
            <w:tcW w:w="1190" w:type="dxa"/>
          </w:tcPr>
          <w:p w:rsidR="003E7F74" w:rsidRDefault="003E7F74">
            <w:pPr>
              <w:pStyle w:val="ConsPlusNormal"/>
              <w:jc w:val="center"/>
            </w:pPr>
            <w:r>
              <w:t>54329,1</w:t>
            </w:r>
          </w:p>
        </w:tc>
        <w:tc>
          <w:tcPr>
            <w:tcW w:w="1190" w:type="dxa"/>
          </w:tcPr>
          <w:p w:rsidR="003E7F74" w:rsidRDefault="003E7F74">
            <w:pPr>
              <w:pStyle w:val="ConsPlusNormal"/>
              <w:jc w:val="center"/>
            </w:pPr>
            <w:r>
              <w:t>50393,2</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областного бюджета</w:t>
            </w:r>
          </w:p>
        </w:tc>
        <w:tc>
          <w:tcPr>
            <w:tcW w:w="1303" w:type="dxa"/>
          </w:tcPr>
          <w:p w:rsidR="003E7F74" w:rsidRDefault="003E7F74">
            <w:pPr>
              <w:pStyle w:val="ConsPlusNormal"/>
              <w:jc w:val="center"/>
            </w:pPr>
            <w:r>
              <w:t>79788,7</w:t>
            </w:r>
          </w:p>
        </w:tc>
        <w:tc>
          <w:tcPr>
            <w:tcW w:w="1190" w:type="dxa"/>
          </w:tcPr>
          <w:p w:rsidR="003E7F74" w:rsidRDefault="003E7F74">
            <w:pPr>
              <w:pStyle w:val="ConsPlusNormal"/>
              <w:jc w:val="center"/>
            </w:pPr>
            <w:r>
              <w:t>7452,9</w:t>
            </w:r>
          </w:p>
        </w:tc>
        <w:tc>
          <w:tcPr>
            <w:tcW w:w="1190" w:type="dxa"/>
          </w:tcPr>
          <w:p w:rsidR="003E7F74" w:rsidRDefault="003E7F74">
            <w:pPr>
              <w:pStyle w:val="ConsPlusNormal"/>
              <w:jc w:val="center"/>
            </w:pPr>
            <w:r>
              <w:t>16375,4</w:t>
            </w:r>
          </w:p>
        </w:tc>
        <w:tc>
          <w:tcPr>
            <w:tcW w:w="1190" w:type="dxa"/>
          </w:tcPr>
          <w:p w:rsidR="003E7F74" w:rsidRDefault="003E7F74">
            <w:pPr>
              <w:pStyle w:val="ConsPlusNormal"/>
              <w:jc w:val="center"/>
            </w:pPr>
            <w:r>
              <w:t>17606,8</w:t>
            </w:r>
          </w:p>
        </w:tc>
        <w:tc>
          <w:tcPr>
            <w:tcW w:w="1190" w:type="dxa"/>
          </w:tcPr>
          <w:p w:rsidR="003E7F74" w:rsidRDefault="003E7F74">
            <w:pPr>
              <w:pStyle w:val="ConsPlusNormal"/>
              <w:jc w:val="center"/>
            </w:pPr>
            <w:r>
              <w:t>3140,0</w:t>
            </w:r>
          </w:p>
        </w:tc>
        <w:tc>
          <w:tcPr>
            <w:tcW w:w="1190" w:type="dxa"/>
          </w:tcPr>
          <w:p w:rsidR="003E7F74" w:rsidRDefault="003E7F74">
            <w:pPr>
              <w:pStyle w:val="ConsPlusNormal"/>
              <w:jc w:val="center"/>
            </w:pPr>
            <w:r>
              <w:t>17606,8</w:t>
            </w:r>
          </w:p>
        </w:tc>
        <w:tc>
          <w:tcPr>
            <w:tcW w:w="1190" w:type="dxa"/>
          </w:tcPr>
          <w:p w:rsidR="003E7F74" w:rsidRDefault="003E7F74">
            <w:pPr>
              <w:pStyle w:val="ConsPlusNormal"/>
              <w:jc w:val="center"/>
            </w:pPr>
            <w:r>
              <w:t>17606,8</w:t>
            </w:r>
          </w:p>
        </w:tc>
        <w:tc>
          <w:tcPr>
            <w:tcW w:w="1190" w:type="dxa"/>
          </w:tcPr>
          <w:p w:rsidR="003E7F74" w:rsidRDefault="003E7F74">
            <w:pPr>
              <w:pStyle w:val="ConsPlusNormal"/>
              <w:jc w:val="center"/>
            </w:pPr>
            <w:r>
              <w:t>-</w:t>
            </w:r>
          </w:p>
        </w:tc>
      </w:tr>
      <w:tr w:rsidR="003E7F74">
        <w:tc>
          <w:tcPr>
            <w:tcW w:w="623" w:type="dxa"/>
          </w:tcPr>
          <w:p w:rsidR="003E7F74" w:rsidRDefault="003E7F74">
            <w:pPr>
              <w:pStyle w:val="ConsPlusNormal"/>
            </w:pPr>
          </w:p>
        </w:tc>
        <w:tc>
          <w:tcPr>
            <w:tcW w:w="3344" w:type="dxa"/>
          </w:tcPr>
          <w:p w:rsidR="003E7F74" w:rsidRDefault="003E7F74">
            <w:pPr>
              <w:pStyle w:val="ConsPlusNormal"/>
            </w:pPr>
            <w:r>
              <w:t>Средства бюджета города Ростова-на-Дону</w:t>
            </w:r>
          </w:p>
        </w:tc>
        <w:tc>
          <w:tcPr>
            <w:tcW w:w="1303" w:type="dxa"/>
          </w:tcPr>
          <w:p w:rsidR="003E7F74" w:rsidRDefault="003E7F74">
            <w:pPr>
              <w:pStyle w:val="ConsPlusNormal"/>
              <w:jc w:val="center"/>
            </w:pPr>
            <w:r>
              <w:t>861620,8</w:t>
            </w:r>
          </w:p>
        </w:tc>
        <w:tc>
          <w:tcPr>
            <w:tcW w:w="1190" w:type="dxa"/>
          </w:tcPr>
          <w:p w:rsidR="003E7F74" w:rsidRDefault="003E7F74">
            <w:pPr>
              <w:pStyle w:val="ConsPlusNormal"/>
              <w:jc w:val="center"/>
            </w:pPr>
            <w:r>
              <w:t>111999,1</w:t>
            </w:r>
          </w:p>
        </w:tc>
        <w:tc>
          <w:tcPr>
            <w:tcW w:w="1190" w:type="dxa"/>
          </w:tcPr>
          <w:p w:rsidR="003E7F74" w:rsidRDefault="003E7F74">
            <w:pPr>
              <w:pStyle w:val="ConsPlusNormal"/>
              <w:jc w:val="center"/>
            </w:pPr>
            <w:r>
              <w:t>118214,5</w:t>
            </w:r>
          </w:p>
        </w:tc>
        <w:tc>
          <w:tcPr>
            <w:tcW w:w="1190" w:type="dxa"/>
          </w:tcPr>
          <w:p w:rsidR="003E7F74" w:rsidRDefault="003E7F74">
            <w:pPr>
              <w:pStyle w:val="ConsPlusNormal"/>
              <w:jc w:val="center"/>
            </w:pPr>
            <w:r>
              <w:t>132348,8</w:t>
            </w:r>
          </w:p>
        </w:tc>
        <w:tc>
          <w:tcPr>
            <w:tcW w:w="1190" w:type="dxa"/>
          </w:tcPr>
          <w:p w:rsidR="003E7F74" w:rsidRDefault="003E7F74">
            <w:pPr>
              <w:pStyle w:val="ConsPlusNormal"/>
              <w:jc w:val="center"/>
            </w:pPr>
            <w:r>
              <w:t>124520,1</w:t>
            </w:r>
          </w:p>
        </w:tc>
        <w:tc>
          <w:tcPr>
            <w:tcW w:w="1190" w:type="dxa"/>
          </w:tcPr>
          <w:p w:rsidR="003E7F74" w:rsidRDefault="003E7F74">
            <w:pPr>
              <w:pStyle w:val="ConsPlusNormal"/>
              <w:jc w:val="center"/>
            </w:pPr>
            <w:r>
              <w:t>117660,1</w:t>
            </w:r>
          </w:p>
        </w:tc>
        <w:tc>
          <w:tcPr>
            <w:tcW w:w="1190" w:type="dxa"/>
          </w:tcPr>
          <w:p w:rsidR="003E7F74" w:rsidRDefault="003E7F74">
            <w:pPr>
              <w:pStyle w:val="ConsPlusNormal"/>
              <w:jc w:val="center"/>
            </w:pPr>
            <w:r>
              <w:t>118622,6</w:t>
            </w:r>
          </w:p>
        </w:tc>
        <w:tc>
          <w:tcPr>
            <w:tcW w:w="1190" w:type="dxa"/>
          </w:tcPr>
          <w:p w:rsidR="003E7F74" w:rsidRDefault="003E7F74">
            <w:pPr>
              <w:pStyle w:val="ConsPlusNormal"/>
              <w:jc w:val="center"/>
            </w:pPr>
            <w:r>
              <w:t>138255,6</w:t>
            </w:r>
          </w:p>
        </w:tc>
      </w:tr>
      <w:tr w:rsidR="003E7F74">
        <w:tc>
          <w:tcPr>
            <w:tcW w:w="3967" w:type="dxa"/>
            <w:gridSpan w:val="2"/>
          </w:tcPr>
          <w:p w:rsidR="003E7F74" w:rsidRDefault="003E7F74">
            <w:pPr>
              <w:pStyle w:val="ConsPlusNormal"/>
            </w:pPr>
            <w:r>
              <w:t>Итого по Программе</w:t>
            </w:r>
          </w:p>
        </w:tc>
        <w:tc>
          <w:tcPr>
            <w:tcW w:w="1303" w:type="dxa"/>
          </w:tcPr>
          <w:p w:rsidR="003E7F74" w:rsidRDefault="003E7F74">
            <w:pPr>
              <w:pStyle w:val="ConsPlusNormal"/>
              <w:jc w:val="center"/>
            </w:pPr>
            <w:r>
              <w:t>1075943,1</w:t>
            </w:r>
          </w:p>
        </w:tc>
        <w:tc>
          <w:tcPr>
            <w:tcW w:w="1190" w:type="dxa"/>
          </w:tcPr>
          <w:p w:rsidR="003E7F74" w:rsidRDefault="003E7F74">
            <w:pPr>
              <w:pStyle w:val="ConsPlusNormal"/>
              <w:jc w:val="center"/>
            </w:pPr>
            <w:r>
              <w:t>149263,3</w:t>
            </w:r>
          </w:p>
        </w:tc>
        <w:tc>
          <w:tcPr>
            <w:tcW w:w="1190" w:type="dxa"/>
          </w:tcPr>
          <w:p w:rsidR="003E7F74" w:rsidRDefault="003E7F74">
            <w:pPr>
              <w:pStyle w:val="ConsPlusNormal"/>
              <w:jc w:val="center"/>
            </w:pPr>
            <w:r>
              <w:t>188919,0</w:t>
            </w:r>
          </w:p>
        </w:tc>
        <w:tc>
          <w:tcPr>
            <w:tcW w:w="1190" w:type="dxa"/>
          </w:tcPr>
          <w:p w:rsidR="003E7F74" w:rsidRDefault="003E7F74">
            <w:pPr>
              <w:pStyle w:val="ConsPlusNormal"/>
              <w:jc w:val="center"/>
            </w:pPr>
            <w:r>
              <w:t>200348,8</w:t>
            </w:r>
          </w:p>
        </w:tc>
        <w:tc>
          <w:tcPr>
            <w:tcW w:w="1190" w:type="dxa"/>
          </w:tcPr>
          <w:p w:rsidR="003E7F74" w:rsidRDefault="003E7F74">
            <w:pPr>
              <w:pStyle w:val="ConsPlusNormal"/>
              <w:jc w:val="center"/>
            </w:pPr>
            <w:r>
              <w:t>127660,1</w:t>
            </w:r>
          </w:p>
        </w:tc>
        <w:tc>
          <w:tcPr>
            <w:tcW w:w="1190" w:type="dxa"/>
          </w:tcPr>
          <w:p w:rsidR="003E7F74" w:rsidRDefault="003E7F74">
            <w:pPr>
              <w:pStyle w:val="ConsPlusNormal"/>
              <w:jc w:val="center"/>
            </w:pPr>
            <w:r>
              <w:t>135266,9</w:t>
            </w:r>
          </w:p>
        </w:tc>
        <w:tc>
          <w:tcPr>
            <w:tcW w:w="1190" w:type="dxa"/>
          </w:tcPr>
          <w:p w:rsidR="003E7F74" w:rsidRDefault="003E7F74">
            <w:pPr>
              <w:pStyle w:val="ConsPlusNormal"/>
              <w:jc w:val="center"/>
            </w:pPr>
            <w:r>
              <w:t>136229,4</w:t>
            </w:r>
          </w:p>
        </w:tc>
        <w:tc>
          <w:tcPr>
            <w:tcW w:w="1190" w:type="dxa"/>
          </w:tcPr>
          <w:p w:rsidR="003E7F74" w:rsidRDefault="003E7F74">
            <w:pPr>
              <w:pStyle w:val="ConsPlusNormal"/>
              <w:jc w:val="center"/>
            </w:pPr>
            <w:r>
              <w:t>138255,6</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ind w:firstLine="540"/>
        <w:jc w:val="both"/>
      </w:pPr>
      <w:r>
        <w:t>Объемы финансирования Программы носят прогнозный характер и подлежат корректировке с учетом бюджетных возможностей.</w:t>
      </w:r>
    </w:p>
    <w:p w:rsidR="003E7F74" w:rsidRDefault="003E7F74">
      <w:pPr>
        <w:pStyle w:val="ConsPlusNormal"/>
        <w:ind w:firstLine="540"/>
        <w:jc w:val="both"/>
      </w:pPr>
      <w:r>
        <w:t>Программа финансируется в пределах бюджетных ассигнований, предусмотренных на ее реализацию решением о бюджете города Ростова-на-Дону на текущий и очередной финансовые годы.</w:t>
      </w:r>
    </w:p>
    <w:p w:rsidR="003E7F74" w:rsidRDefault="003E7F74">
      <w:pPr>
        <w:pStyle w:val="ConsPlusNormal"/>
        <w:ind w:firstLine="540"/>
        <w:jc w:val="both"/>
      </w:pPr>
      <w:proofErr w:type="gramStart"/>
      <w:r>
        <w:t>Кроме того, предполагается финансирование мероприятий Программы за счет средств, выделяемых на конкурсной основе на софинансирование мероприятий подпрограмм из областного и федерального бюджетов.</w:t>
      </w:r>
      <w:proofErr w:type="gramEnd"/>
    </w:p>
    <w:p w:rsidR="003E7F74" w:rsidRDefault="003E7F74">
      <w:pPr>
        <w:pStyle w:val="ConsPlusNormal"/>
        <w:ind w:firstLine="540"/>
        <w:jc w:val="both"/>
      </w:pPr>
      <w:r>
        <w:t>Главным распорядителем бюджетных средств, направляемых на реализацию Программы, является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1"/>
      </w:pPr>
      <w:bookmarkStart w:id="3" w:name="P3233"/>
      <w:bookmarkEnd w:id="3"/>
      <w:r>
        <w:t>Раздел V. МЕХАНИЗМ РЕАЛИЗАЦИИ, УПРАВЛЕНИЯ</w:t>
      </w:r>
    </w:p>
    <w:p w:rsidR="003E7F74" w:rsidRDefault="003E7F74">
      <w:pPr>
        <w:pStyle w:val="ConsPlusNormal"/>
        <w:jc w:val="center"/>
      </w:pPr>
      <w:r>
        <w:t xml:space="preserve">МУНИЦИПАЛЬНОЙ ПРОГРАММОЙ И </w:t>
      </w:r>
      <w:proofErr w:type="gramStart"/>
      <w:r>
        <w:t>КОНТРОЛЬ ЗА</w:t>
      </w:r>
      <w:proofErr w:type="gramEnd"/>
      <w:r>
        <w:t xml:space="preserve"> ХОДОМ ЕЕ РЕАЛИЗАЦИИ</w:t>
      </w:r>
    </w:p>
    <w:p w:rsidR="003E7F74" w:rsidRDefault="003E7F74">
      <w:pPr>
        <w:pStyle w:val="ConsPlusNormal"/>
        <w:jc w:val="both"/>
      </w:pPr>
    </w:p>
    <w:p w:rsidR="003E7F74" w:rsidRDefault="003E7F74">
      <w:pPr>
        <w:pStyle w:val="ConsPlusNormal"/>
        <w:ind w:firstLine="540"/>
        <w:jc w:val="both"/>
      </w:pPr>
      <w:r>
        <w:t>Муниципальный заказчик (заказчик-координатор) Программы - Департамент экономики города Ростова-на-Дону:</w:t>
      </w:r>
    </w:p>
    <w:p w:rsidR="003E7F74" w:rsidRDefault="003E7F74">
      <w:pPr>
        <w:pStyle w:val="ConsPlusNormal"/>
        <w:ind w:firstLine="540"/>
        <w:jc w:val="both"/>
      </w:pPr>
      <w:r>
        <w:t>- разрабатывает в пределах своих полномочий проекты муниципальных правовых актов, необходимых для выполнения Программы;</w:t>
      </w:r>
    </w:p>
    <w:p w:rsidR="003E7F74" w:rsidRDefault="003E7F74">
      <w:pPr>
        <w:pStyle w:val="ConsPlusNormal"/>
        <w:ind w:firstLine="540"/>
        <w:jc w:val="both"/>
      </w:pPr>
      <w:r>
        <w:t xml:space="preserve">- предоставляет в финансовые </w:t>
      </w:r>
      <w:proofErr w:type="gramStart"/>
      <w:r>
        <w:t>органы</w:t>
      </w:r>
      <w:proofErr w:type="gramEnd"/>
      <w:r>
        <w:t xml:space="preserve"> данные об объемах финансового обеспечения программных мероприятий для включения в проект бюджета города;</w:t>
      </w:r>
    </w:p>
    <w:p w:rsidR="003E7F74" w:rsidRDefault="003E7F74">
      <w:pPr>
        <w:pStyle w:val="ConsPlusNormal"/>
        <w:ind w:firstLine="540"/>
        <w:jc w:val="both"/>
      </w:pPr>
      <w:r>
        <w:t>- вносит предложения по формированию и изменению сводной бюджетной росписи с учетом расходов по финансированию Программы;</w:t>
      </w:r>
    </w:p>
    <w:p w:rsidR="003E7F74" w:rsidRDefault="003E7F74">
      <w:pPr>
        <w:pStyle w:val="ConsPlusNormal"/>
        <w:ind w:firstLine="540"/>
        <w:jc w:val="both"/>
      </w:pPr>
      <w:r>
        <w:t>- несет ответственность за своевременную и качественную подготовку и реализацию Программы;</w:t>
      </w:r>
    </w:p>
    <w:p w:rsidR="003E7F74" w:rsidRDefault="003E7F74">
      <w:pPr>
        <w:pStyle w:val="ConsPlusNormal"/>
        <w:ind w:firstLine="540"/>
        <w:jc w:val="both"/>
      </w:pPr>
      <w:r>
        <w:t>- координирует действия исполнителей, согласовывает с ними возможные сроки выполнения программных мероприятий, объемы и источники финансирования;</w:t>
      </w:r>
    </w:p>
    <w:p w:rsidR="003E7F74" w:rsidRDefault="003E7F74">
      <w:pPr>
        <w:pStyle w:val="ConsPlusNormal"/>
        <w:ind w:firstLine="540"/>
        <w:jc w:val="both"/>
      </w:pPr>
      <w:r>
        <w:t>- готовит предложения по уточнению перечня программных мероприятий на очередной финансовый год о перераспределении финансовых ресурсов между программными мероприятиями, уточняет затраты по программным мероприятиям и обосновывает предлагаемые изменения;</w:t>
      </w:r>
    </w:p>
    <w:p w:rsidR="003E7F74" w:rsidRDefault="003E7F74">
      <w:pPr>
        <w:pStyle w:val="ConsPlusNormal"/>
        <w:ind w:firstLine="540"/>
        <w:jc w:val="both"/>
      </w:pPr>
      <w:r>
        <w:t>- готовит отчеты о ходе реализации Программы (на основании информации, предоставляемой исполнителями программных мероприятий), а также обеспечивает соответствие результатов реализации Программы информации, представляемой ежегодно в докладах о результатах и основных направлениях деятельности субъектов бюджетного планирования;</w:t>
      </w:r>
    </w:p>
    <w:p w:rsidR="003E7F74" w:rsidRDefault="003E7F74">
      <w:pPr>
        <w:pStyle w:val="ConsPlusNormal"/>
        <w:ind w:firstLine="540"/>
        <w:jc w:val="both"/>
      </w:pPr>
      <w:r>
        <w:t>- обеспечивает в обязательном порядке размещение информации об утверждении, ходе и результатах реализации Программы на официальном сайте Администрации города.</w:t>
      </w:r>
    </w:p>
    <w:p w:rsidR="003E7F74" w:rsidRDefault="003E7F74">
      <w:pPr>
        <w:pStyle w:val="ConsPlusNormal"/>
        <w:ind w:firstLine="540"/>
        <w:jc w:val="both"/>
      </w:pPr>
      <w:r>
        <w:t>Муниципальный заказчик (заказчик-координатор) программных мероприятий представляет в Департамент экономики города Ростова-на-Дону отчеты о реализации Программы:</w:t>
      </w:r>
    </w:p>
    <w:p w:rsidR="003E7F74" w:rsidRDefault="003E7F74">
      <w:pPr>
        <w:pStyle w:val="ConsPlusNormal"/>
        <w:ind w:firstLine="540"/>
        <w:jc w:val="both"/>
      </w:pPr>
      <w:r>
        <w:t>- оперативные - ежеквартально, в срок до 5 числа месяца, следующего за отчетным периодом;</w:t>
      </w:r>
    </w:p>
    <w:p w:rsidR="003E7F74" w:rsidRDefault="003E7F74">
      <w:pPr>
        <w:pStyle w:val="ConsPlusNormal"/>
        <w:ind w:firstLine="540"/>
        <w:jc w:val="both"/>
      </w:pPr>
      <w:proofErr w:type="gramStart"/>
      <w:r>
        <w:t>- годовой - в срок до 30 января года, следующего за отчетным периодом;</w:t>
      </w:r>
      <w:proofErr w:type="gramEnd"/>
    </w:p>
    <w:p w:rsidR="003E7F74" w:rsidRDefault="003E7F74">
      <w:pPr>
        <w:pStyle w:val="ConsPlusNormal"/>
        <w:ind w:firstLine="540"/>
        <w:jc w:val="both"/>
      </w:pPr>
      <w:proofErr w:type="gramStart"/>
      <w:r>
        <w:t>- итоговый - в срок до 1 марта года, следующего за годом окончания реализации Программы.</w:t>
      </w:r>
      <w:proofErr w:type="gramEnd"/>
    </w:p>
    <w:p w:rsidR="003E7F74" w:rsidRDefault="003E7F74">
      <w:pPr>
        <w:pStyle w:val="ConsPlusNormal"/>
        <w:ind w:firstLine="540"/>
        <w:jc w:val="both"/>
      </w:pPr>
      <w:r>
        <w:t>Исполнители Программы несут персональную ответственность за своевременное и качественное выполнение программных мероприятий.</w:t>
      </w:r>
    </w:p>
    <w:p w:rsidR="003E7F74" w:rsidRDefault="003E7F74">
      <w:pPr>
        <w:pStyle w:val="ConsPlusNormal"/>
        <w:ind w:firstLine="540"/>
        <w:jc w:val="both"/>
      </w:pPr>
      <w:r>
        <w:t>В целях мониторинга хода реализации Программы в соответствии с запросами Департамента экономики города Ростова-на-Дону исполнители предоставляют справочную, аналитическую и другую необходимую информацию о реализации программных мероприятий.</w:t>
      </w:r>
    </w:p>
    <w:p w:rsidR="003E7F74" w:rsidRDefault="003E7F74">
      <w:pPr>
        <w:pStyle w:val="ConsPlusNormal"/>
        <w:ind w:firstLine="540"/>
        <w:jc w:val="both"/>
      </w:pPr>
      <w:r>
        <w:t>Контроль за эффективным и целевым расходованием средств на реализацию Программы, своевременным исполнением программных мероприятий осуществляет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1"/>
      </w:pPr>
      <w:r>
        <w:t>Раздел VI. ОЦЕНКА СОЦИАЛЬНО-ЭКОНОМИЧЕСКОЙ ЭФФЕКТИВНОСТИ</w:t>
      </w:r>
    </w:p>
    <w:p w:rsidR="003E7F74" w:rsidRDefault="003E7F74">
      <w:pPr>
        <w:pStyle w:val="ConsPlusNormal"/>
        <w:jc w:val="center"/>
      </w:pPr>
      <w:r>
        <w:t>ОТ РЕАЛИЗАЦИИ МУНИЦИПАЛЬНОЙ ПРОГРАММЫ</w:t>
      </w:r>
    </w:p>
    <w:p w:rsidR="003E7F74" w:rsidRDefault="003E7F74">
      <w:pPr>
        <w:pStyle w:val="ConsPlusNormal"/>
        <w:jc w:val="both"/>
      </w:pPr>
    </w:p>
    <w:p w:rsidR="003E7F74" w:rsidRDefault="003E7F74">
      <w:pPr>
        <w:pStyle w:val="ConsPlusNormal"/>
        <w:ind w:firstLine="540"/>
        <w:jc w:val="both"/>
      </w:pPr>
      <w:r>
        <w:t xml:space="preserve">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 а также обеспечения принципов бюджетной системы Российской Федерации: результативности и эффективности использования </w:t>
      </w:r>
      <w:r>
        <w:lastRenderedPageBreak/>
        <w:t>бюджетных средств; прозрачности; адресности и целевого характера бюджетных средств.</w:t>
      </w:r>
    </w:p>
    <w:p w:rsidR="003E7F74" w:rsidRDefault="003E7F74">
      <w:pPr>
        <w:pStyle w:val="ConsPlusNormal"/>
        <w:ind w:firstLine="540"/>
        <w:jc w:val="both"/>
      </w:pPr>
      <w:r>
        <w:t>Оценка эффективности реализации Программы осуществляется Департаментом экономики города Ростова-на-Дону по итогам ее реализации за отчетный год и в целом за весь период реализации на основе достижения результатов по предлагаемым программным мероприятиям.</w:t>
      </w:r>
    </w:p>
    <w:p w:rsidR="003E7F74" w:rsidRDefault="003E7F74">
      <w:pPr>
        <w:pStyle w:val="ConsPlusNormal"/>
        <w:ind w:firstLine="540"/>
        <w:jc w:val="both"/>
      </w:pPr>
      <w:r>
        <w:t>Система целевых индикаторов и показателей, характеризующих достижение поставленной цели и решение задач Программы, позволит обеспечить мониторинг динамики изменений в сфере развития экономики города.</w:t>
      </w:r>
    </w:p>
    <w:p w:rsidR="003E7F74" w:rsidRDefault="003E7F74">
      <w:pPr>
        <w:pStyle w:val="ConsPlusNormal"/>
        <w:ind w:firstLine="540"/>
        <w:jc w:val="both"/>
      </w:pPr>
      <w:r>
        <w:t>Социально-экономическая эффективность реализации Программы выражается качественными и количественными параметрами, характеризующими рост экономических и финансовых показателей, а также бюджетных доходов вследствие улучшения экономической ситуации.</w:t>
      </w:r>
    </w:p>
    <w:p w:rsidR="003E7F74" w:rsidRDefault="003E7F74">
      <w:pPr>
        <w:pStyle w:val="ConsPlusNormal"/>
        <w:ind w:firstLine="540"/>
        <w:jc w:val="both"/>
      </w:pPr>
      <w:r>
        <w:t>Методика оценки эффективности Программы включает в себя ряд критериев по сопоставлению достигнутых показателей с целевыми индикаторами, соотношение между результатами деятельности и расходами на их достижение, а также степень достижения планируемых результатов деятельности.</w:t>
      </w:r>
    </w:p>
    <w:p w:rsidR="003E7F74" w:rsidRDefault="003E7F74">
      <w:pPr>
        <w:pStyle w:val="ConsPlusNormal"/>
        <w:jc w:val="both"/>
      </w:pPr>
    </w:p>
    <w:p w:rsidR="003E7F74" w:rsidRDefault="003E7F74">
      <w:pPr>
        <w:pStyle w:val="ConsPlusNormal"/>
        <w:jc w:val="center"/>
        <w:outlineLvl w:val="1"/>
      </w:pPr>
      <w:r>
        <w:t>Раздел VII. МЕТОДИКА ОЦЕНКИ ЭФФЕКТИВНОСТИ</w:t>
      </w:r>
    </w:p>
    <w:p w:rsidR="003E7F74" w:rsidRDefault="003E7F74">
      <w:pPr>
        <w:pStyle w:val="ConsPlusNormal"/>
        <w:jc w:val="center"/>
      </w:pPr>
      <w:r>
        <w:t>МУНИЦИПАЛЬНОЙ ПРОГРАММЫ</w:t>
      </w:r>
    </w:p>
    <w:p w:rsidR="003E7F74" w:rsidRDefault="003E7F74">
      <w:pPr>
        <w:pStyle w:val="ConsPlusNormal"/>
        <w:jc w:val="both"/>
      </w:pPr>
    </w:p>
    <w:p w:rsidR="003E7F74" w:rsidRDefault="003E7F74">
      <w:pPr>
        <w:pStyle w:val="ConsPlusNormal"/>
        <w:ind w:firstLine="540"/>
        <w:jc w:val="both"/>
      </w:pPr>
      <w:r>
        <w:t>Оценка эффективности реализации задач Программы осуществляется на основе выполнения целевых индикаторов Программы, а также с учетом уровня освоения бюджетных средств, выделенных для реализации подпрограмм.</w:t>
      </w:r>
    </w:p>
    <w:p w:rsidR="003E7F74" w:rsidRDefault="003E7F74">
      <w:pPr>
        <w:pStyle w:val="ConsPlusNormal"/>
        <w:ind w:firstLine="540"/>
        <w:jc w:val="both"/>
      </w:pPr>
      <w:r>
        <w:t>Оценка эффективности выполнения Программы проводится в целях оценки вклада Программы в развитие экономики города Ростова-на-Дону, обеспечения ответственного исполнителя оперативной информацией о ходе и промежуточных результатах решения задач и выполнения мероприятий Программы.</w:t>
      </w:r>
    </w:p>
    <w:p w:rsidR="003E7F74" w:rsidRDefault="003E7F74">
      <w:pPr>
        <w:pStyle w:val="ConsPlusNormal"/>
        <w:ind w:firstLine="540"/>
        <w:jc w:val="both"/>
      </w:pPr>
      <w:r>
        <w:t>Методика оценки эффективности Программы учитывает необходимость проведения оценок:</w:t>
      </w:r>
    </w:p>
    <w:p w:rsidR="003E7F74" w:rsidRDefault="003E7F74">
      <w:pPr>
        <w:pStyle w:val="ConsPlusNormal"/>
        <w:ind w:firstLine="540"/>
        <w:jc w:val="both"/>
      </w:pPr>
      <w:r>
        <w:t>1) степени достижения цели и решения задач Программы.</w:t>
      </w:r>
    </w:p>
    <w:p w:rsidR="003E7F74" w:rsidRDefault="003E7F74">
      <w:pPr>
        <w:pStyle w:val="ConsPlusNormal"/>
        <w:ind w:firstLine="540"/>
        <w:jc w:val="both"/>
      </w:pPr>
      <w:r>
        <w:t>Оценка степени достижения целей и решения задач Программы может определяться путем сопоставления фактически достигнутых значений показателей (индикаторов) Программы и подпрограмм, включенных в ее состав, и их плановых значений по формуле</w:t>
      </w:r>
    </w:p>
    <w:p w:rsidR="003E7F74" w:rsidRDefault="003E7F74">
      <w:pPr>
        <w:pStyle w:val="ConsPlusNormal"/>
        <w:jc w:val="both"/>
      </w:pPr>
    </w:p>
    <w:p w:rsidR="003E7F74" w:rsidRDefault="003E7F74">
      <w:pPr>
        <w:pStyle w:val="ConsPlusNormal"/>
        <w:jc w:val="center"/>
      </w:pPr>
      <w:r>
        <w:t>СДЦ = (СДП</w:t>
      </w:r>
      <w:proofErr w:type="gramStart"/>
      <w:r>
        <w:t>1</w:t>
      </w:r>
      <w:proofErr w:type="gramEnd"/>
      <w:r>
        <w:t xml:space="preserve"> + СДП2 + СДПN) / N,</w:t>
      </w:r>
    </w:p>
    <w:p w:rsidR="003E7F74" w:rsidRDefault="003E7F74">
      <w:pPr>
        <w:pStyle w:val="ConsPlusNormal"/>
        <w:jc w:val="both"/>
      </w:pPr>
    </w:p>
    <w:p w:rsidR="003E7F74" w:rsidRDefault="003E7F74">
      <w:pPr>
        <w:pStyle w:val="ConsPlusNormal"/>
        <w:ind w:firstLine="540"/>
        <w:jc w:val="both"/>
      </w:pPr>
      <w:r>
        <w:t>где СДЦ - степень достижения цели (решения задач),</w:t>
      </w:r>
    </w:p>
    <w:p w:rsidR="003E7F74" w:rsidRDefault="003E7F74">
      <w:pPr>
        <w:pStyle w:val="ConsPlusNormal"/>
        <w:ind w:firstLine="540"/>
        <w:jc w:val="both"/>
      </w:pPr>
      <w:r>
        <w:t>СДП - степень достижения показателя (индикатора) Программы (подпрограммы);</w:t>
      </w:r>
    </w:p>
    <w:p w:rsidR="003E7F74" w:rsidRDefault="003E7F74">
      <w:pPr>
        <w:pStyle w:val="ConsPlusNormal"/>
        <w:ind w:firstLine="540"/>
        <w:jc w:val="both"/>
      </w:pPr>
      <w:r>
        <w:t>N - количество показателей (индикаторов) Программы (подпрограммы).</w:t>
      </w:r>
    </w:p>
    <w:p w:rsidR="003E7F74" w:rsidRDefault="003E7F74">
      <w:pPr>
        <w:pStyle w:val="ConsPlusNormal"/>
        <w:ind w:firstLine="540"/>
        <w:jc w:val="both"/>
      </w:pPr>
      <w:r>
        <w:t>Степень достижения показателя (индикатора) Программы рассчитывается по формуле</w:t>
      </w:r>
    </w:p>
    <w:p w:rsidR="003E7F74" w:rsidRDefault="003E7F74">
      <w:pPr>
        <w:pStyle w:val="ConsPlusNormal"/>
        <w:jc w:val="both"/>
      </w:pPr>
    </w:p>
    <w:p w:rsidR="003E7F74" w:rsidRDefault="003E7F74">
      <w:pPr>
        <w:pStyle w:val="ConsPlusNormal"/>
        <w:jc w:val="center"/>
      </w:pPr>
      <w:r>
        <w:t>СДП = ЗФ / ЗП,</w:t>
      </w:r>
    </w:p>
    <w:p w:rsidR="003E7F74" w:rsidRDefault="003E7F74">
      <w:pPr>
        <w:pStyle w:val="ConsPlusNormal"/>
        <w:jc w:val="both"/>
      </w:pPr>
    </w:p>
    <w:p w:rsidR="003E7F74" w:rsidRDefault="003E7F74">
      <w:pPr>
        <w:pStyle w:val="ConsPlusNormal"/>
        <w:ind w:firstLine="540"/>
        <w:jc w:val="both"/>
      </w:pPr>
      <w:r>
        <w:t>где ЗФ - фактическое значение показателя (индикатора) Программы;</w:t>
      </w:r>
    </w:p>
    <w:p w:rsidR="003E7F74" w:rsidRDefault="003E7F74">
      <w:pPr>
        <w:pStyle w:val="ConsPlusNormal"/>
        <w:ind w:firstLine="540"/>
        <w:jc w:val="both"/>
      </w:pPr>
      <w:r>
        <w:t>ЗП - плановое значение показателя (индикатора) Программы (для показателей (индикаторов), желаемой тенденцией развития которых является рост значений), или</w:t>
      </w:r>
    </w:p>
    <w:p w:rsidR="003E7F74" w:rsidRDefault="003E7F74">
      <w:pPr>
        <w:pStyle w:val="ConsPlusNormal"/>
        <w:jc w:val="both"/>
      </w:pPr>
    </w:p>
    <w:p w:rsidR="003E7F74" w:rsidRDefault="003E7F74">
      <w:pPr>
        <w:pStyle w:val="ConsPlusNormal"/>
        <w:jc w:val="center"/>
      </w:pPr>
      <w:r>
        <w:t>СДП = ЗП / ЗФ</w:t>
      </w:r>
    </w:p>
    <w:p w:rsidR="003E7F74" w:rsidRDefault="003E7F74">
      <w:pPr>
        <w:pStyle w:val="ConsPlusNormal"/>
        <w:jc w:val="both"/>
      </w:pPr>
    </w:p>
    <w:p w:rsidR="003E7F74" w:rsidRDefault="003E7F74">
      <w:pPr>
        <w:pStyle w:val="ConsPlusNormal"/>
        <w:ind w:firstLine="540"/>
        <w:jc w:val="both"/>
      </w:pPr>
      <w:r>
        <w:t>(для показателей (индикаторов), желаемой тенденцией развития которых является снижение значений);</w:t>
      </w:r>
    </w:p>
    <w:p w:rsidR="003E7F74" w:rsidRDefault="003E7F74">
      <w:pPr>
        <w:pStyle w:val="ConsPlusNormal"/>
        <w:ind w:firstLine="540"/>
        <w:jc w:val="both"/>
      </w:pPr>
      <w:r>
        <w:t>2) степени соответствия запланированному уровню затрат и эффективности использования средств.</w:t>
      </w:r>
    </w:p>
    <w:p w:rsidR="003E7F74" w:rsidRDefault="003E7F74">
      <w:pPr>
        <w:pStyle w:val="ConsPlusNormal"/>
        <w:ind w:firstLine="540"/>
        <w:jc w:val="both"/>
      </w:pPr>
      <w:r>
        <w:t>Оценка степени соответствия запланированному уровню затрат и эффективности использования средств определяется путем сопоставления плановых и фактических объемов финансирования Программы по формуле</w:t>
      </w:r>
    </w:p>
    <w:p w:rsidR="003E7F74" w:rsidRDefault="003E7F74">
      <w:pPr>
        <w:pStyle w:val="ConsPlusNormal"/>
        <w:jc w:val="both"/>
      </w:pPr>
    </w:p>
    <w:p w:rsidR="003E7F74" w:rsidRDefault="003E7F74">
      <w:pPr>
        <w:pStyle w:val="ConsPlusNormal"/>
        <w:jc w:val="center"/>
      </w:pPr>
      <w:r>
        <w:t>УФ = ФФ / ФП,</w:t>
      </w:r>
    </w:p>
    <w:p w:rsidR="003E7F74" w:rsidRDefault="003E7F74">
      <w:pPr>
        <w:pStyle w:val="ConsPlusNormal"/>
        <w:jc w:val="both"/>
      </w:pPr>
    </w:p>
    <w:p w:rsidR="003E7F74" w:rsidRDefault="003E7F74">
      <w:pPr>
        <w:pStyle w:val="ConsPlusNormal"/>
        <w:ind w:firstLine="540"/>
        <w:jc w:val="both"/>
      </w:pPr>
      <w:r>
        <w:lastRenderedPageBreak/>
        <w:t>где УФ - уровень финансирования реализации Программы;</w:t>
      </w:r>
    </w:p>
    <w:p w:rsidR="003E7F74" w:rsidRDefault="003E7F74">
      <w:pPr>
        <w:pStyle w:val="ConsPlusNormal"/>
        <w:ind w:firstLine="540"/>
        <w:jc w:val="both"/>
      </w:pPr>
      <w:r>
        <w:t>ФФ - фактический объем финансовых ресурсов, направленный на реализацию Программы;</w:t>
      </w:r>
    </w:p>
    <w:p w:rsidR="003E7F74" w:rsidRDefault="003E7F74">
      <w:pPr>
        <w:pStyle w:val="ConsPlusNormal"/>
        <w:ind w:firstLine="540"/>
        <w:jc w:val="both"/>
      </w:pPr>
      <w:r>
        <w:t>ФП - плановый объем финансовых ресурсов на соответствующий отчетный период.</w:t>
      </w:r>
    </w:p>
    <w:p w:rsidR="003E7F74" w:rsidRDefault="003E7F74">
      <w:pPr>
        <w:pStyle w:val="ConsPlusNormal"/>
        <w:ind w:firstLine="540"/>
        <w:jc w:val="both"/>
      </w:pPr>
      <w:r>
        <w:t>Эффективность реализации Программы рассчитывается по следующей формуле:</w:t>
      </w:r>
    </w:p>
    <w:p w:rsidR="003E7F74" w:rsidRDefault="003E7F74">
      <w:pPr>
        <w:pStyle w:val="ConsPlusNormal"/>
        <w:jc w:val="both"/>
      </w:pPr>
    </w:p>
    <w:p w:rsidR="003E7F74" w:rsidRDefault="003E7F74">
      <w:pPr>
        <w:pStyle w:val="ConsPlusNormal"/>
        <w:jc w:val="center"/>
      </w:pPr>
      <w:r>
        <w:t xml:space="preserve">ЭМП = СДЦ </w:t>
      </w:r>
      <w:proofErr w:type="spellStart"/>
      <w:r>
        <w:t>х</w:t>
      </w:r>
      <w:proofErr w:type="spellEnd"/>
      <w:r>
        <w:t xml:space="preserve"> УФ.</w:t>
      </w:r>
    </w:p>
    <w:p w:rsidR="003E7F74" w:rsidRDefault="003E7F74">
      <w:pPr>
        <w:pStyle w:val="ConsPlusNormal"/>
        <w:jc w:val="both"/>
      </w:pPr>
    </w:p>
    <w:p w:rsidR="003E7F74" w:rsidRDefault="003E7F74">
      <w:pPr>
        <w:pStyle w:val="ConsPlusNormal"/>
        <w:ind w:firstLine="540"/>
        <w:jc w:val="both"/>
      </w:pPr>
      <w:r>
        <w:t>Вывод об эффективности/неэффективности реализации Программы определяется на основании следующих критериев:</w:t>
      </w:r>
    </w:p>
    <w:p w:rsidR="003E7F74" w:rsidRDefault="003E7F74">
      <w:pPr>
        <w:pStyle w:val="ConsPlusNormal"/>
        <w:ind w:firstLine="540"/>
        <w:jc w:val="both"/>
      </w:pPr>
      <w:r>
        <w:t>Вывод об эффективности реализации Программы.</w:t>
      </w:r>
    </w:p>
    <w:p w:rsidR="003E7F74" w:rsidRDefault="003E7F74">
      <w:pPr>
        <w:pStyle w:val="ConsPlusNormal"/>
        <w:ind w:firstLine="540"/>
        <w:jc w:val="both"/>
      </w:pPr>
      <w:r>
        <w:t>Критерий оценки эффективности ЭМП:</w:t>
      </w:r>
    </w:p>
    <w:p w:rsidR="003E7F74" w:rsidRDefault="003E7F74">
      <w:pPr>
        <w:pStyle w:val="ConsPlusNormal"/>
        <w:ind w:firstLine="540"/>
        <w:jc w:val="both"/>
      </w:pPr>
      <w:r>
        <w:t>Неэффективная - менее 0,5.</w:t>
      </w:r>
    </w:p>
    <w:p w:rsidR="003E7F74" w:rsidRDefault="003E7F74">
      <w:pPr>
        <w:pStyle w:val="ConsPlusNormal"/>
        <w:ind w:firstLine="540"/>
        <w:jc w:val="both"/>
      </w:pPr>
      <w:r>
        <w:t>Уровень эффективности удовлетворительный - 0,5-0,79.</w:t>
      </w:r>
    </w:p>
    <w:p w:rsidR="003E7F74" w:rsidRDefault="003E7F74">
      <w:pPr>
        <w:pStyle w:val="ConsPlusNormal"/>
        <w:ind w:firstLine="540"/>
        <w:jc w:val="both"/>
      </w:pPr>
      <w:r>
        <w:t>Эффективная - 0,8-1.</w:t>
      </w:r>
    </w:p>
    <w:p w:rsidR="003E7F74" w:rsidRDefault="003E7F74">
      <w:pPr>
        <w:pStyle w:val="ConsPlusNormal"/>
        <w:ind w:firstLine="540"/>
        <w:jc w:val="both"/>
      </w:pPr>
      <w:r>
        <w:t>Высокоэффективная - более 1.</w:t>
      </w:r>
    </w:p>
    <w:p w:rsidR="003E7F74" w:rsidRDefault="003E7F74">
      <w:pPr>
        <w:pStyle w:val="ConsPlusNormal"/>
        <w:ind w:firstLine="540"/>
        <w:jc w:val="both"/>
      </w:pPr>
      <w:r>
        <w:t>Инструментами контроля эффективности и результативности Программы являются ежегодные отчеты.</w:t>
      </w:r>
    </w:p>
    <w:p w:rsidR="003E7F74" w:rsidRDefault="003E7F74">
      <w:pPr>
        <w:pStyle w:val="ConsPlusNormal"/>
        <w:ind w:firstLine="540"/>
        <w:jc w:val="both"/>
      </w:pPr>
      <w:r>
        <w:t xml:space="preserve">Методики оценки эффективности подпрограмм настоящей Программы указаны в </w:t>
      </w:r>
      <w:hyperlink w:anchor="P3324" w:history="1">
        <w:r>
          <w:rPr>
            <w:color w:val="0000FF"/>
          </w:rPr>
          <w:t>приложениях N 1</w:t>
        </w:r>
      </w:hyperlink>
      <w:r>
        <w:t xml:space="preserve"> - </w:t>
      </w:r>
      <w:hyperlink w:anchor="P4380" w:history="1">
        <w:r>
          <w:rPr>
            <w:color w:val="0000FF"/>
          </w:rPr>
          <w:t>5</w:t>
        </w:r>
      </w:hyperlink>
      <w:r>
        <w:t xml:space="preserve"> (</w:t>
      </w:r>
      <w:hyperlink w:anchor="P3233" w:history="1">
        <w:r>
          <w:rPr>
            <w:color w:val="0000FF"/>
          </w:rPr>
          <w:t>раздел V</w:t>
        </w:r>
      </w:hyperlink>
      <w:r>
        <w:t xml:space="preserve"> "Методика оценки эффективности подпрограммы").</w:t>
      </w:r>
    </w:p>
    <w:p w:rsidR="003E7F74" w:rsidRDefault="003E7F74">
      <w:pPr>
        <w:pStyle w:val="ConsPlusNormal"/>
        <w:jc w:val="both"/>
      </w:pPr>
    </w:p>
    <w:p w:rsidR="003E7F74" w:rsidRDefault="003E7F74">
      <w:pPr>
        <w:pStyle w:val="ConsPlusNormal"/>
        <w:jc w:val="right"/>
      </w:pPr>
      <w:r>
        <w:t>Начальник общего</w:t>
      </w:r>
    </w:p>
    <w:p w:rsidR="003E7F74" w:rsidRDefault="003E7F74">
      <w:pPr>
        <w:pStyle w:val="ConsPlusNormal"/>
        <w:jc w:val="right"/>
      </w:pPr>
      <w:r>
        <w:t>отдела Администрации</w:t>
      </w:r>
    </w:p>
    <w:p w:rsidR="003E7F74" w:rsidRDefault="003E7F74">
      <w:pPr>
        <w:pStyle w:val="ConsPlusNormal"/>
        <w:jc w:val="right"/>
      </w:pPr>
      <w:r>
        <w:t>города Ростова-на-Дону</w:t>
      </w:r>
    </w:p>
    <w:p w:rsidR="003E7F74" w:rsidRDefault="003E7F74">
      <w:pPr>
        <w:pStyle w:val="ConsPlusNormal"/>
        <w:jc w:val="right"/>
      </w:pPr>
      <w:r>
        <w:t>М.Ю.БЕЛЯЕВА</w:t>
      </w: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right"/>
        <w:outlineLvl w:val="1"/>
      </w:pPr>
      <w:r>
        <w:t>Приложение N 1</w:t>
      </w:r>
    </w:p>
    <w:p w:rsidR="003E7F74" w:rsidRDefault="003E7F74">
      <w:pPr>
        <w:pStyle w:val="ConsPlusNormal"/>
        <w:jc w:val="right"/>
      </w:pPr>
      <w:r>
        <w:t>к муниципальной программе</w:t>
      </w:r>
    </w:p>
    <w:p w:rsidR="003E7F74" w:rsidRDefault="003E7F74">
      <w:pPr>
        <w:pStyle w:val="ConsPlusNormal"/>
        <w:jc w:val="right"/>
      </w:pPr>
      <w:r>
        <w:t xml:space="preserve">"Стимулирование </w:t>
      </w:r>
      <w:proofErr w:type="gramStart"/>
      <w:r>
        <w:t>экономической</w:t>
      </w:r>
      <w:proofErr w:type="gramEnd"/>
    </w:p>
    <w:p w:rsidR="003E7F74" w:rsidRDefault="003E7F74">
      <w:pPr>
        <w:pStyle w:val="ConsPlusNormal"/>
        <w:jc w:val="right"/>
      </w:pPr>
      <w:r>
        <w:t>активности, содействие</w:t>
      </w:r>
    </w:p>
    <w:p w:rsidR="003E7F74" w:rsidRDefault="003E7F74">
      <w:pPr>
        <w:pStyle w:val="ConsPlusNormal"/>
        <w:jc w:val="right"/>
      </w:pPr>
      <w:r>
        <w:t>развитию предпринимательства</w:t>
      </w:r>
    </w:p>
    <w:p w:rsidR="003E7F74" w:rsidRDefault="003E7F74">
      <w:pPr>
        <w:pStyle w:val="ConsPlusNormal"/>
        <w:jc w:val="right"/>
      </w:pPr>
      <w:r>
        <w:t>в городе Ростове-на-Дону"</w:t>
      </w:r>
    </w:p>
    <w:p w:rsidR="003E7F74" w:rsidRDefault="003E7F74">
      <w:pPr>
        <w:pStyle w:val="ConsPlusNormal"/>
        <w:jc w:val="both"/>
      </w:pPr>
    </w:p>
    <w:p w:rsidR="003E7F74" w:rsidRDefault="003E7F74">
      <w:pPr>
        <w:pStyle w:val="ConsPlusTitle"/>
        <w:jc w:val="center"/>
      </w:pPr>
      <w:bookmarkStart w:id="4" w:name="P3324"/>
      <w:bookmarkEnd w:id="4"/>
      <w:r>
        <w:t>ПОДПРОГРАММА N 1</w:t>
      </w:r>
    </w:p>
    <w:p w:rsidR="003E7F74" w:rsidRDefault="003E7F74">
      <w:pPr>
        <w:pStyle w:val="ConsPlusTitle"/>
        <w:jc w:val="center"/>
      </w:pPr>
      <w:r>
        <w:t>"СОЗДАНИЕ БЛАГОПРИЯТНЫХ УСЛОВИЙ ДЛЯ ПРИВЛЕЧЕНИЯ ИНВЕСТИЦИЙ</w:t>
      </w:r>
    </w:p>
    <w:p w:rsidR="003E7F74" w:rsidRDefault="003E7F74">
      <w:pPr>
        <w:pStyle w:val="ConsPlusTitle"/>
        <w:jc w:val="center"/>
      </w:pPr>
      <w:r>
        <w:t>И РАЗВИТИЯ ИННОВАЦИОННОЙ ДЕЯТЕЛЬНОСТИ НА ТЕРРИТОРИИ</w:t>
      </w:r>
    </w:p>
    <w:p w:rsidR="003E7F74" w:rsidRDefault="003E7F74">
      <w:pPr>
        <w:pStyle w:val="ConsPlusTitle"/>
        <w:jc w:val="center"/>
      </w:pPr>
      <w:r>
        <w:t>ГОРОДА РОСТОВА-НА-ДОНУ"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15.10.2015 </w:t>
      </w:r>
      <w:hyperlink r:id="rId79" w:history="1">
        <w:r>
          <w:rPr>
            <w:color w:val="0000FF"/>
          </w:rPr>
          <w:t>N 959</w:t>
        </w:r>
      </w:hyperlink>
      <w:r>
        <w:t xml:space="preserve">, от 03.12.2015 </w:t>
      </w:r>
      <w:hyperlink r:id="rId80" w:history="1">
        <w:r>
          <w:rPr>
            <w:color w:val="0000FF"/>
          </w:rPr>
          <w:t>N 1172</w:t>
        </w:r>
      </w:hyperlink>
      <w:r>
        <w:t xml:space="preserve">, от 09.02.2016 </w:t>
      </w:r>
      <w:hyperlink r:id="rId81" w:history="1">
        <w:r>
          <w:rPr>
            <w:color w:val="0000FF"/>
          </w:rPr>
          <w:t>N 102</w:t>
        </w:r>
      </w:hyperlink>
      <w:r>
        <w:t>,</w:t>
      </w:r>
    </w:p>
    <w:p w:rsidR="003E7F74" w:rsidRDefault="003E7F74">
      <w:pPr>
        <w:pStyle w:val="ConsPlusNormal"/>
        <w:jc w:val="center"/>
      </w:pPr>
      <w:r>
        <w:t xml:space="preserve">от 17.10.2016 </w:t>
      </w:r>
      <w:hyperlink r:id="rId82" w:history="1">
        <w:r>
          <w:rPr>
            <w:color w:val="0000FF"/>
          </w:rPr>
          <w:t>N 1499</w:t>
        </w:r>
      </w:hyperlink>
      <w:r>
        <w:t xml:space="preserve">, от 13.01.2017 </w:t>
      </w:r>
      <w:hyperlink r:id="rId83" w:history="1">
        <w:r>
          <w:rPr>
            <w:color w:val="0000FF"/>
          </w:rPr>
          <w:t>N 12</w:t>
        </w:r>
      </w:hyperlink>
      <w:r>
        <w:t xml:space="preserve">, от 02.05.2017 </w:t>
      </w:r>
      <w:hyperlink r:id="rId84" w:history="1">
        <w:r>
          <w:rPr>
            <w:color w:val="0000FF"/>
          </w:rPr>
          <w:t>N 363</w:t>
        </w:r>
      </w:hyperlink>
      <w:r>
        <w:t>)</w:t>
      </w:r>
    </w:p>
    <w:p w:rsidR="003E7F74" w:rsidRDefault="003E7F74">
      <w:pPr>
        <w:pStyle w:val="ConsPlusNormal"/>
        <w:jc w:val="both"/>
      </w:pPr>
    </w:p>
    <w:p w:rsidR="003E7F74" w:rsidRDefault="003E7F74">
      <w:pPr>
        <w:pStyle w:val="ConsPlusNormal"/>
        <w:jc w:val="center"/>
        <w:outlineLvl w:val="2"/>
      </w:pPr>
      <w:r>
        <w:t>ПАСПОРТ ПОДПРОГРАММЫ</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E7F74">
        <w:tc>
          <w:tcPr>
            <w:tcW w:w="2268" w:type="dxa"/>
          </w:tcPr>
          <w:p w:rsidR="003E7F74" w:rsidRDefault="003E7F74">
            <w:pPr>
              <w:pStyle w:val="ConsPlusNormal"/>
            </w:pPr>
            <w:r>
              <w:t>Наименование подпрограммы</w:t>
            </w:r>
          </w:p>
        </w:tc>
        <w:tc>
          <w:tcPr>
            <w:tcW w:w="6803" w:type="dxa"/>
          </w:tcPr>
          <w:p w:rsidR="003E7F74" w:rsidRDefault="003E7F74">
            <w:pPr>
              <w:pStyle w:val="ConsPlusNormal"/>
            </w:pPr>
            <w:r>
              <w:t>"Создание благоприятных условий для привлечения инвестиций и развития инновационной деятельности на территории города Ростова-на-Дону" (далее - подпрограмма)</w:t>
            </w:r>
          </w:p>
        </w:tc>
      </w:tr>
      <w:tr w:rsidR="003E7F74">
        <w:tc>
          <w:tcPr>
            <w:tcW w:w="2268" w:type="dxa"/>
          </w:tcPr>
          <w:p w:rsidR="003E7F74" w:rsidRDefault="003E7F74">
            <w:pPr>
              <w:pStyle w:val="ConsPlusNormal"/>
            </w:pPr>
            <w:r>
              <w:t xml:space="preserve">Муниципальные </w:t>
            </w:r>
            <w:r>
              <w:lastRenderedPageBreak/>
              <w:t>заказчики</w:t>
            </w:r>
          </w:p>
        </w:tc>
        <w:tc>
          <w:tcPr>
            <w:tcW w:w="6803" w:type="dxa"/>
          </w:tcPr>
          <w:p w:rsidR="003E7F74" w:rsidRDefault="003E7F74">
            <w:pPr>
              <w:pStyle w:val="ConsPlusNormal"/>
            </w:pPr>
            <w:r>
              <w:lastRenderedPageBreak/>
              <w:t>Департамент экономики города Ростова-на-Дону</w:t>
            </w:r>
          </w:p>
        </w:tc>
      </w:tr>
      <w:tr w:rsidR="003E7F74">
        <w:tc>
          <w:tcPr>
            <w:tcW w:w="2268" w:type="dxa"/>
          </w:tcPr>
          <w:p w:rsidR="003E7F74" w:rsidRDefault="003E7F74">
            <w:pPr>
              <w:pStyle w:val="ConsPlusNormal"/>
            </w:pPr>
            <w:r>
              <w:lastRenderedPageBreak/>
              <w:t>Разработчик подпрограммы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Цель (и) подпрограммы</w:t>
            </w:r>
          </w:p>
        </w:tc>
        <w:tc>
          <w:tcPr>
            <w:tcW w:w="6803" w:type="dxa"/>
          </w:tcPr>
          <w:p w:rsidR="003E7F74" w:rsidRDefault="003E7F74">
            <w:pPr>
              <w:pStyle w:val="ConsPlusNormal"/>
            </w:pPr>
            <w:r>
              <w:t>Создание экономических, правовых и организационных условий для развития инвестиционной и инновационной деятельности на территории города Ростова-на-Дону</w:t>
            </w:r>
          </w:p>
        </w:tc>
      </w:tr>
      <w:tr w:rsidR="003E7F74">
        <w:tc>
          <w:tcPr>
            <w:tcW w:w="2268" w:type="dxa"/>
          </w:tcPr>
          <w:p w:rsidR="003E7F74" w:rsidRDefault="003E7F74">
            <w:pPr>
              <w:pStyle w:val="ConsPlusNormal"/>
            </w:pPr>
            <w:r>
              <w:t>Задачи подпрограммы</w:t>
            </w:r>
          </w:p>
        </w:tc>
        <w:tc>
          <w:tcPr>
            <w:tcW w:w="6803" w:type="dxa"/>
          </w:tcPr>
          <w:p w:rsidR="003E7F74" w:rsidRDefault="003E7F74">
            <w:pPr>
              <w:pStyle w:val="ConsPlusNormal"/>
            </w:pPr>
            <w:r>
              <w:t>1. Создание благоприятной информационной среды для привлечения в город инвесторов.</w:t>
            </w:r>
          </w:p>
          <w:p w:rsidR="003E7F74" w:rsidRDefault="003E7F74">
            <w:pPr>
              <w:pStyle w:val="ConsPlusNormal"/>
            </w:pPr>
            <w:r>
              <w:t>2. Формирование благоприятной деловой среды для создания и развития компаний, осуществляющих инвестиционную и инновационную деятельность.</w:t>
            </w:r>
          </w:p>
          <w:p w:rsidR="003E7F74" w:rsidRDefault="003E7F74">
            <w:pPr>
              <w:pStyle w:val="ConsPlusNormal"/>
            </w:pPr>
            <w:r>
              <w:t xml:space="preserve">3. Формирование </w:t>
            </w:r>
            <w:proofErr w:type="gramStart"/>
            <w:r>
              <w:t>экономических механизмов</w:t>
            </w:r>
            <w:proofErr w:type="gramEnd"/>
            <w:r>
              <w:t xml:space="preserve"> привлечения и поддержки инвесторов.</w:t>
            </w:r>
          </w:p>
          <w:p w:rsidR="003E7F74" w:rsidRDefault="003E7F74">
            <w:pPr>
              <w:pStyle w:val="ConsPlusNormal"/>
            </w:pPr>
            <w:r>
              <w:t>4. Проведение мероприятий, способствующих трансферу технологий и обмену передовым опытом в сфере инновационного предпринимательства</w:t>
            </w:r>
          </w:p>
        </w:tc>
      </w:tr>
      <w:tr w:rsidR="003E7F74">
        <w:tblPrEx>
          <w:tblBorders>
            <w:insideH w:val="nil"/>
          </w:tblBorders>
        </w:tblPrEx>
        <w:tc>
          <w:tcPr>
            <w:tcW w:w="2268" w:type="dxa"/>
            <w:tcBorders>
              <w:bottom w:val="nil"/>
            </w:tcBorders>
          </w:tcPr>
          <w:p w:rsidR="003E7F74" w:rsidRDefault="003E7F74">
            <w:pPr>
              <w:pStyle w:val="ConsPlusNormal"/>
            </w:pPr>
            <w:r>
              <w:t>Сроки и этапы реализации подпрограммы</w:t>
            </w:r>
          </w:p>
        </w:tc>
        <w:tc>
          <w:tcPr>
            <w:tcW w:w="6803" w:type="dxa"/>
            <w:tcBorders>
              <w:bottom w:val="nil"/>
            </w:tcBorders>
          </w:tcPr>
          <w:p w:rsidR="003E7F74" w:rsidRDefault="003E7F74">
            <w:pPr>
              <w:pStyle w:val="ConsPlusNormal"/>
            </w:pPr>
            <w:r>
              <w:t>Общий срок реализации: 2014 - 2020 годы. Реализация подпрограммы не предусматривает выделение отдельных этапов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8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blPrEx>
          <w:tblBorders>
            <w:insideH w:val="nil"/>
          </w:tblBorders>
        </w:tblPrEx>
        <w:tc>
          <w:tcPr>
            <w:tcW w:w="2268" w:type="dxa"/>
            <w:tcBorders>
              <w:bottom w:val="nil"/>
            </w:tcBorders>
          </w:tcPr>
          <w:p w:rsidR="003E7F74" w:rsidRDefault="003E7F74">
            <w:pPr>
              <w:pStyle w:val="ConsPlusNormal"/>
            </w:pPr>
            <w:r>
              <w:t>Структура подпрограммы</w:t>
            </w:r>
          </w:p>
        </w:tc>
        <w:tc>
          <w:tcPr>
            <w:tcW w:w="6803" w:type="dxa"/>
            <w:tcBorders>
              <w:bottom w:val="nil"/>
            </w:tcBorders>
          </w:tcPr>
          <w:p w:rsidR="003E7F74" w:rsidRDefault="003E7F74">
            <w:pPr>
              <w:pStyle w:val="ConsPlusNormal"/>
            </w:pPr>
            <w:r>
              <w:t>Подпрограмма состоит из паспорта подпрограммы, 5 разделов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8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03.12.2015 N 1172)</w:t>
            </w:r>
          </w:p>
        </w:tc>
      </w:tr>
      <w:tr w:rsidR="003E7F74">
        <w:tc>
          <w:tcPr>
            <w:tcW w:w="2268" w:type="dxa"/>
          </w:tcPr>
          <w:p w:rsidR="003E7F74" w:rsidRDefault="003E7F74">
            <w:pPr>
              <w:pStyle w:val="ConsPlusNormal"/>
            </w:pPr>
            <w:r>
              <w:t>Исполнители подпрограммы</w:t>
            </w:r>
          </w:p>
        </w:tc>
        <w:tc>
          <w:tcPr>
            <w:tcW w:w="6803" w:type="dxa"/>
          </w:tcPr>
          <w:p w:rsidR="003E7F74" w:rsidRDefault="003E7F74">
            <w:pPr>
              <w:pStyle w:val="ConsPlusNormal"/>
            </w:pPr>
            <w:r>
              <w:t>- Департамент экономики города Ростова-на-Дону;</w:t>
            </w:r>
          </w:p>
          <w:p w:rsidR="003E7F74" w:rsidRDefault="003E7F74">
            <w:pPr>
              <w:pStyle w:val="ConsPlusNormal"/>
            </w:pPr>
            <w:r>
              <w:t>- Департамент архитектуры и градостроительства города Ростова-на-Дону;</w:t>
            </w:r>
          </w:p>
          <w:p w:rsidR="003E7F74" w:rsidRDefault="003E7F74">
            <w:pPr>
              <w:pStyle w:val="ConsPlusNormal"/>
            </w:pPr>
            <w:r>
              <w:t xml:space="preserve">- Департамент </w:t>
            </w:r>
            <w:proofErr w:type="spellStart"/>
            <w:r>
              <w:t>имущественно-земельных</w:t>
            </w:r>
            <w:proofErr w:type="spellEnd"/>
            <w:r>
              <w:t xml:space="preserve"> отношений города Ростова-на-Дону;</w:t>
            </w:r>
          </w:p>
          <w:p w:rsidR="003E7F74" w:rsidRDefault="003E7F74">
            <w:pPr>
              <w:pStyle w:val="ConsPlusNormal"/>
            </w:pPr>
            <w:r>
              <w:t>- Департамент транспорта города Ростова-на-Дону;</w:t>
            </w:r>
          </w:p>
          <w:p w:rsidR="003E7F74" w:rsidRDefault="003E7F74">
            <w:pPr>
              <w:pStyle w:val="ConsPlusNormal"/>
            </w:pPr>
            <w:r>
              <w:t>- Департамент жилищно-коммунального хозяйства и энергетики города Ростова-на-Дону;</w:t>
            </w:r>
          </w:p>
          <w:p w:rsidR="003E7F74" w:rsidRDefault="003E7F74">
            <w:pPr>
              <w:pStyle w:val="ConsPlusNormal"/>
            </w:pPr>
            <w:r>
              <w:t>- Департамент координации строительства и перспективного развития города Ростова-на-Дону;</w:t>
            </w:r>
          </w:p>
          <w:p w:rsidR="003E7F74" w:rsidRDefault="003E7F74">
            <w:pPr>
              <w:pStyle w:val="ConsPlusNormal"/>
            </w:pPr>
            <w:r>
              <w:t>- Департамент автомобильных дорог и организации дорожного движения города Ростова-на-Дону;</w:t>
            </w:r>
          </w:p>
          <w:p w:rsidR="003E7F74" w:rsidRDefault="003E7F74">
            <w:pPr>
              <w:pStyle w:val="ConsPlusNormal"/>
            </w:pPr>
            <w:r>
              <w:t>- Управление здравоохранения города Ростова-на-Дону;</w:t>
            </w:r>
          </w:p>
          <w:p w:rsidR="003E7F74" w:rsidRDefault="003E7F74">
            <w:pPr>
              <w:pStyle w:val="ConsPlusNormal"/>
            </w:pPr>
            <w:r>
              <w:t>- Управление культуры города Ростова-на-Дону;</w:t>
            </w:r>
          </w:p>
          <w:p w:rsidR="003E7F74" w:rsidRDefault="003E7F74">
            <w:pPr>
              <w:pStyle w:val="ConsPlusNormal"/>
            </w:pPr>
            <w:r>
              <w:t>- Управление образования города Ростова-на-Дону;</w:t>
            </w:r>
          </w:p>
          <w:p w:rsidR="003E7F74" w:rsidRDefault="003E7F74">
            <w:pPr>
              <w:pStyle w:val="ConsPlusNormal"/>
            </w:pPr>
            <w:r>
              <w:t>- Управление по физической культуре и спорту города Ростова-на-Дону;</w:t>
            </w:r>
          </w:p>
          <w:p w:rsidR="003E7F74" w:rsidRDefault="003E7F74">
            <w:pPr>
              <w:pStyle w:val="ConsPlusNormal"/>
            </w:pPr>
            <w:r>
              <w:t>- комитет по торговле и бытовому обслуживанию Администрации города Ростова-на-Дону;</w:t>
            </w:r>
          </w:p>
          <w:p w:rsidR="003E7F74" w:rsidRDefault="003E7F74">
            <w:pPr>
              <w:pStyle w:val="ConsPlusNormal"/>
            </w:pPr>
            <w:r>
              <w:t>- комитет по охране окружающей среды Администрации города Ростова-на-Дону;</w:t>
            </w:r>
          </w:p>
          <w:p w:rsidR="003E7F74" w:rsidRDefault="003E7F74">
            <w:pPr>
              <w:pStyle w:val="ConsPlusNormal"/>
            </w:pPr>
            <w:r>
              <w:t>- Отдел внешних связей Администрации города Ростова-на-Дону</w:t>
            </w:r>
            <w:proofErr w:type="gramStart"/>
            <w:r>
              <w:t>;;</w:t>
            </w:r>
            <w:proofErr w:type="gramEnd"/>
          </w:p>
          <w:p w:rsidR="003E7F74" w:rsidRDefault="003E7F74">
            <w:pPr>
              <w:pStyle w:val="ConsPlusNormal"/>
            </w:pPr>
            <w:r>
              <w:t>- Отдел по делам молодежи Администрации города Ростова-на-Дону.</w:t>
            </w:r>
          </w:p>
          <w:p w:rsidR="003E7F74" w:rsidRDefault="003E7F74">
            <w:pPr>
              <w:pStyle w:val="ConsPlusNormal"/>
            </w:pPr>
            <w:r>
              <w:t xml:space="preserve">Взаимодействие с иными исполнителями и участниками </w:t>
            </w:r>
            <w:r>
              <w:lastRenderedPageBreak/>
              <w:t>подпрограммы осуществляется в рамках полномочий по согласованию</w:t>
            </w:r>
          </w:p>
        </w:tc>
      </w:tr>
      <w:tr w:rsidR="003E7F74">
        <w:tblPrEx>
          <w:tblBorders>
            <w:insideH w:val="nil"/>
          </w:tblBorders>
        </w:tblPrEx>
        <w:tc>
          <w:tcPr>
            <w:tcW w:w="2268" w:type="dxa"/>
            <w:tcBorders>
              <w:bottom w:val="nil"/>
            </w:tcBorders>
          </w:tcPr>
          <w:p w:rsidR="003E7F74" w:rsidRDefault="003E7F74">
            <w:pPr>
              <w:pStyle w:val="ConsPlusNormal"/>
            </w:pPr>
            <w:r>
              <w:lastRenderedPageBreak/>
              <w:t>Объемы и источники финансирования подпрограммы</w:t>
            </w:r>
          </w:p>
        </w:tc>
        <w:tc>
          <w:tcPr>
            <w:tcW w:w="6803" w:type="dxa"/>
            <w:tcBorders>
              <w:bottom w:val="nil"/>
            </w:tcBorders>
          </w:tcPr>
          <w:p w:rsidR="003E7F74" w:rsidRDefault="003E7F74">
            <w:pPr>
              <w:pStyle w:val="ConsPlusNormal"/>
            </w:pPr>
            <w:r>
              <w:t>Общий объем финансирования подпрограммы составляет 138760,9 тыс. руб., в том числе:</w:t>
            </w:r>
          </w:p>
          <w:p w:rsidR="003E7F74" w:rsidRDefault="003E7F74">
            <w:pPr>
              <w:pStyle w:val="ConsPlusNormal"/>
            </w:pPr>
            <w:r>
              <w:t>1. Средства федерального бюджета - не предусмотрены.</w:t>
            </w:r>
          </w:p>
          <w:p w:rsidR="003E7F74" w:rsidRDefault="003E7F74">
            <w:pPr>
              <w:pStyle w:val="ConsPlusNormal"/>
            </w:pPr>
            <w:r>
              <w:t>2. Средства областного бюджета - 5700,0 тыс. руб.</w:t>
            </w:r>
          </w:p>
          <w:p w:rsidR="003E7F74" w:rsidRDefault="003E7F74">
            <w:pPr>
              <w:pStyle w:val="ConsPlusNormal"/>
            </w:pPr>
            <w:r>
              <w:t>3. Средства бюджета города Ростова-на-Дону - 133060,9 тыс. руб.</w:t>
            </w:r>
          </w:p>
          <w:p w:rsidR="003E7F74" w:rsidRDefault="003E7F74">
            <w:pPr>
              <w:pStyle w:val="ConsPlusNormal"/>
            </w:pPr>
            <w:r>
              <w:t>В том числе по годам:</w:t>
            </w:r>
          </w:p>
          <w:p w:rsidR="003E7F74" w:rsidRDefault="003E7F74">
            <w:pPr>
              <w:pStyle w:val="ConsPlusNormal"/>
            </w:pPr>
            <w:r>
              <w:t>2014 год - 18962,8 тыс. руб.;</w:t>
            </w:r>
          </w:p>
          <w:p w:rsidR="003E7F74" w:rsidRDefault="003E7F74">
            <w:pPr>
              <w:pStyle w:val="ConsPlusNormal"/>
            </w:pPr>
            <w:r>
              <w:t>2015 год - 26216,0 тыс. руб.;</w:t>
            </w:r>
          </w:p>
          <w:p w:rsidR="003E7F74" w:rsidRDefault="003E7F74">
            <w:pPr>
              <w:pStyle w:val="ConsPlusNormal"/>
            </w:pPr>
            <w:r>
              <w:t>2016 год - 29611,1 тыс. руб.;</w:t>
            </w:r>
          </w:p>
          <w:p w:rsidR="003E7F74" w:rsidRDefault="003E7F74">
            <w:pPr>
              <w:pStyle w:val="ConsPlusNormal"/>
            </w:pPr>
            <w:r>
              <w:t>2017 год - 10030,0 тыс. руб.;</w:t>
            </w:r>
          </w:p>
          <w:p w:rsidR="003E7F74" w:rsidRDefault="003E7F74">
            <w:pPr>
              <w:pStyle w:val="ConsPlusNormal"/>
            </w:pPr>
            <w:r>
              <w:t>2018 год - 14295,5 тыс. руб.;</w:t>
            </w:r>
          </w:p>
          <w:p w:rsidR="003E7F74" w:rsidRDefault="003E7F74">
            <w:pPr>
              <w:pStyle w:val="ConsPlusNormal"/>
            </w:pPr>
            <w:r>
              <w:t>2019 год - 14295,5 тыс. руб.;</w:t>
            </w:r>
          </w:p>
          <w:p w:rsidR="003E7F74" w:rsidRDefault="003E7F74">
            <w:pPr>
              <w:pStyle w:val="ConsPlusNormal"/>
            </w:pPr>
            <w:r>
              <w:t>2020 год - 25350,0 тыс. руб.</w:t>
            </w:r>
          </w:p>
          <w:p w:rsidR="003E7F74" w:rsidRDefault="003E7F74">
            <w:pPr>
              <w:pStyle w:val="ConsPlusNormal"/>
            </w:pPr>
            <w:r>
              <w:t>Объем финансирования подпрограммы корректируется в пределах средств, предусмотренных соответствующим бюджетом</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8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tblPrEx>
          <w:tblBorders>
            <w:insideH w:val="nil"/>
          </w:tblBorders>
        </w:tblPrEx>
        <w:tc>
          <w:tcPr>
            <w:tcW w:w="2268" w:type="dxa"/>
            <w:tcBorders>
              <w:bottom w:val="nil"/>
            </w:tcBorders>
          </w:tcPr>
          <w:p w:rsidR="003E7F74" w:rsidRDefault="003E7F74">
            <w:pPr>
              <w:pStyle w:val="ConsPlusNormal"/>
            </w:pPr>
            <w:r>
              <w:t>Целевые показатели</w:t>
            </w:r>
          </w:p>
        </w:tc>
        <w:tc>
          <w:tcPr>
            <w:tcW w:w="6803" w:type="dxa"/>
            <w:tcBorders>
              <w:bottom w:val="nil"/>
            </w:tcBorders>
          </w:tcPr>
          <w:p w:rsidR="003E7F74" w:rsidRDefault="003E7F74">
            <w:pPr>
              <w:pStyle w:val="ConsPlusNormal"/>
            </w:pPr>
            <w:r>
              <w:t>Целевые показатели реализации подпрограммы:</w:t>
            </w:r>
          </w:p>
          <w:p w:rsidR="003E7F74" w:rsidRDefault="003E7F74">
            <w:pPr>
              <w:pStyle w:val="ConsPlusNormal"/>
            </w:pPr>
            <w:r>
              <w:t>1. Объем инвестиций в основной капитал (за исключением бюджетных средств) в расчете на 1 жителя по итогам 2020 года - 39670,3 рубля (при значении базового показателя 34550,1 рубля).</w:t>
            </w:r>
          </w:p>
          <w:p w:rsidR="003E7F74" w:rsidRDefault="003E7F74">
            <w:pPr>
              <w:pStyle w:val="ConsPlusNormal"/>
            </w:pPr>
            <w:r>
              <w:t>2. Объем инвестиций в действующих ценах в 2020 году - 127349,9 млн. рублей (при значении базового показателя 80296,3 млн. рублей).</w:t>
            </w:r>
          </w:p>
          <w:p w:rsidR="003E7F74" w:rsidRDefault="003E7F74">
            <w:pPr>
              <w:pStyle w:val="ConsPlusNormal"/>
            </w:pPr>
            <w:r>
              <w:t>3. Доля предприятий и организаций, осуществляющих технологические, организационные и маркетинговые инновации, в общем числе предприятий и организаций города Ростова-на-Дону (по крупным и средним предприятиям и организациям) в 2020 году - 8,5% (при значении базового показателя 8,4%)</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8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c>
          <w:tcPr>
            <w:tcW w:w="2268" w:type="dxa"/>
          </w:tcPr>
          <w:p w:rsidR="003E7F74" w:rsidRDefault="003E7F74">
            <w:pPr>
              <w:pStyle w:val="ConsPlusNormal"/>
            </w:pPr>
            <w:r>
              <w:t xml:space="preserve">Система организации </w:t>
            </w:r>
            <w:proofErr w:type="gramStart"/>
            <w:r>
              <w:t>контроля за</w:t>
            </w:r>
            <w:proofErr w:type="gramEnd"/>
            <w:r>
              <w:t xml:space="preserve"> исполнением подпрограммы</w:t>
            </w:r>
          </w:p>
        </w:tc>
        <w:tc>
          <w:tcPr>
            <w:tcW w:w="6803" w:type="dxa"/>
          </w:tcPr>
          <w:p w:rsidR="003E7F74" w:rsidRDefault="003E7F74">
            <w:pPr>
              <w:pStyle w:val="ConsPlusNormal"/>
            </w:pPr>
            <w:r>
              <w:t>Контроль за эффективным и целевым расходованием средств на реализацию подпрограммы, своевременным исполнением мероприятий осуществляет Департамент экономики города Ростова-на-Дону</w:t>
            </w:r>
          </w:p>
        </w:tc>
      </w:tr>
    </w:tbl>
    <w:p w:rsidR="003E7F74" w:rsidRDefault="003E7F74">
      <w:pPr>
        <w:pStyle w:val="ConsPlusNormal"/>
        <w:jc w:val="both"/>
      </w:pPr>
    </w:p>
    <w:p w:rsidR="003E7F74" w:rsidRDefault="003E7F74">
      <w:pPr>
        <w:pStyle w:val="ConsPlusNormal"/>
        <w:jc w:val="center"/>
        <w:outlineLvl w:val="2"/>
      </w:pPr>
      <w:r>
        <w:t>Раздел I. ХАРАКТЕРИСТИКА ТЕКУЩЕГО СОСТОЯНИЯ</w:t>
      </w:r>
    </w:p>
    <w:p w:rsidR="003E7F74" w:rsidRDefault="003E7F74">
      <w:pPr>
        <w:pStyle w:val="ConsPlusNormal"/>
        <w:jc w:val="center"/>
      </w:pPr>
      <w:r>
        <w:t>СООТВЕТСТВУЮЩЕЙ СФЕРЫ РЕАЛИЗАЦИИ ПРОГРАММЫ</w:t>
      </w:r>
    </w:p>
    <w:p w:rsidR="003E7F74" w:rsidRDefault="003E7F74">
      <w:pPr>
        <w:pStyle w:val="ConsPlusNormal"/>
        <w:jc w:val="both"/>
      </w:pPr>
    </w:p>
    <w:p w:rsidR="003E7F74" w:rsidRDefault="003E7F74">
      <w:pPr>
        <w:pStyle w:val="ConsPlusNormal"/>
        <w:ind w:firstLine="540"/>
        <w:jc w:val="both"/>
      </w:pPr>
      <w:r>
        <w:t xml:space="preserve">Формирование благоприятного инвестиционного климата является одним из основных </w:t>
      </w:r>
      <w:hyperlink r:id="rId89" w:history="1">
        <w:r>
          <w:rPr>
            <w:color w:val="0000FF"/>
          </w:rPr>
          <w:t>направлений</w:t>
        </w:r>
      </w:hyperlink>
      <w:r>
        <w:t xml:space="preserve"> "Стратегического плана социально-экономического развития города Ростова-на-Дону на период до 2025 года".</w:t>
      </w:r>
    </w:p>
    <w:p w:rsidR="003E7F74" w:rsidRDefault="003E7F74">
      <w:pPr>
        <w:pStyle w:val="ConsPlusNormal"/>
        <w:ind w:firstLine="540"/>
        <w:jc w:val="both"/>
      </w:pPr>
      <w:r>
        <w:t>В условиях жесткой межрегиональной конкуренции за инвестиционные ресурсы на местном уровне важное место занимает работа по повышению инвестиционной привлекательности города. Формирование положительного инвестиционного имиджа является основополагающим фактором повышения конкурентоспособности территории в сфере привлечения инвестиций. Муниципальная инвестиционная программа Ростова-на-Дону должна решать задачу повышения конкурентоспособности региональной экономики, при этом учесть интересы государства в целом и интересы отдельных участников инвестиционной деятельности.</w:t>
      </w:r>
    </w:p>
    <w:p w:rsidR="003E7F74" w:rsidRDefault="003E7F74">
      <w:pPr>
        <w:pStyle w:val="ConsPlusNormal"/>
        <w:ind w:firstLine="540"/>
        <w:jc w:val="both"/>
      </w:pPr>
      <w:r>
        <w:t xml:space="preserve">В период с 2010 года инвестиционная деятельность предприятий и организаций города </w:t>
      </w:r>
      <w:r>
        <w:lastRenderedPageBreak/>
        <w:t>характеризовалась ростом темпов инвестирования. Так, темп роста инвестиций в сопоставимых ценах по крупным и средним предприятиям города Ростова-на-Дону в 2010 году составил 73,3%, в 2011 году - 96,1%, в 2012 году - 112,2%.</w:t>
      </w:r>
    </w:p>
    <w:p w:rsidR="003E7F74" w:rsidRDefault="003E7F74">
      <w:pPr>
        <w:pStyle w:val="ConsPlusNormal"/>
        <w:ind w:firstLine="540"/>
        <w:jc w:val="both"/>
      </w:pPr>
      <w:r>
        <w:t>Общий объем инвестиций по полному кругу предприятий увеличился с 60,5 млрд. руб. в 2010 году до 67,9 млрд. руб. в 2012 году.</w:t>
      </w:r>
    </w:p>
    <w:p w:rsidR="003E7F74" w:rsidRDefault="003E7F74">
      <w:pPr>
        <w:pStyle w:val="ConsPlusNormal"/>
        <w:ind w:firstLine="540"/>
        <w:jc w:val="both"/>
      </w:pPr>
      <w:r>
        <w:t xml:space="preserve">Среди ключевых проблем в </w:t>
      </w:r>
      <w:proofErr w:type="gramStart"/>
      <w:r>
        <w:t>инвестиционной</w:t>
      </w:r>
      <w:proofErr w:type="gramEnd"/>
      <w:r>
        <w:t xml:space="preserve"> и инновационной сферах, требующих программного решения на муниципальном уровне, целесообразно выделить следующие:</w:t>
      </w:r>
    </w:p>
    <w:p w:rsidR="003E7F74" w:rsidRDefault="003E7F74">
      <w:pPr>
        <w:pStyle w:val="ConsPlusNormal"/>
        <w:ind w:firstLine="540"/>
        <w:jc w:val="both"/>
      </w:pPr>
      <w:r>
        <w:t>- несовершенство муниципальной нормативно-правовой базы, регулирующей и стимулирующей инвестиционную и инновационную деятельность;</w:t>
      </w:r>
    </w:p>
    <w:p w:rsidR="003E7F74" w:rsidRDefault="003E7F74">
      <w:pPr>
        <w:pStyle w:val="ConsPlusNormal"/>
        <w:ind w:firstLine="540"/>
        <w:jc w:val="both"/>
      </w:pPr>
      <w:r>
        <w:t>- недостаточная финансовая поддержка инвесторов со стороны органов местного самоуправления;</w:t>
      </w:r>
    </w:p>
    <w:p w:rsidR="003E7F74" w:rsidRDefault="003E7F74">
      <w:pPr>
        <w:pStyle w:val="ConsPlusNormal"/>
        <w:ind w:firstLine="540"/>
        <w:jc w:val="both"/>
      </w:pPr>
      <w:r>
        <w:t xml:space="preserve">- еще одним актуальным вопросом, стоящим перед инвесторами в ходе реализации инвестиционных проектов, является отсутствие транспортной и инженерной инфраструктуры на </w:t>
      </w:r>
      <w:proofErr w:type="spellStart"/>
      <w:r>
        <w:t>инвестплощадках</w:t>
      </w:r>
      <w:proofErr w:type="spellEnd"/>
      <w:r>
        <w:t>, высокая стоимость подключения объектов к коммунальным сетям;</w:t>
      </w:r>
    </w:p>
    <w:p w:rsidR="003E7F74" w:rsidRDefault="003E7F74">
      <w:pPr>
        <w:pStyle w:val="ConsPlusNormal"/>
        <w:ind w:firstLine="540"/>
        <w:jc w:val="both"/>
      </w:pPr>
      <w:r>
        <w:t xml:space="preserve">- также комплексного решения требуют вопросы пространственного развития и территориального зонирования города. В настоящее время на территории города генеральным планом, правилами землепользования и застройки обозначены территории, представляющие собой потенциальные инвестиционные площадки соответствующей направленности. Кроме того, "Стратегический </w:t>
      </w:r>
      <w:hyperlink r:id="rId90" w:history="1">
        <w:r>
          <w:rPr>
            <w:color w:val="0000FF"/>
          </w:rPr>
          <w:t>план</w:t>
        </w:r>
      </w:hyperlink>
      <w:r>
        <w:t xml:space="preserve"> социально-экономического развития города Ростова-на-Дону на период до 2025 года" предполагает перенос части предприятий за городскую черту. Это позволит создать </w:t>
      </w:r>
      <w:proofErr w:type="spellStart"/>
      <w:r>
        <w:t>инвестиционно</w:t>
      </w:r>
      <w:proofErr w:type="spellEnd"/>
      <w:r>
        <w:t xml:space="preserve"> привлекательные территории, которые, однако, потребуют комплексной модернизации как с точки зрения наращивания мощностей инженерно-транспортной инфраструктуры, так и определения приоритетных для города проектов и поиска инвесторов для их реализации. Это сложная многоступенчатая работа, требующая комплексного подхода и координации;</w:t>
      </w:r>
    </w:p>
    <w:p w:rsidR="003E7F74" w:rsidRDefault="003E7F74">
      <w:pPr>
        <w:pStyle w:val="ConsPlusNormal"/>
        <w:ind w:firstLine="540"/>
        <w:jc w:val="both"/>
      </w:pPr>
      <w:r>
        <w:t>- низкие темпы развития трансфера технологий.</w:t>
      </w:r>
    </w:p>
    <w:p w:rsidR="003E7F74" w:rsidRDefault="003E7F74">
      <w:pPr>
        <w:pStyle w:val="ConsPlusNormal"/>
        <w:ind w:firstLine="540"/>
        <w:jc w:val="both"/>
      </w:pPr>
      <w:r>
        <w:t>Создание в России национальной инновационной системы является приоритетом не только для научно-технической сферы, но и для повышения конкурентоспособности отечественной экономики. Коммерциализация технологий является частью целостного механизма создания и реализации нововведений в рамках национальной инновационной системы.</w:t>
      </w:r>
    </w:p>
    <w:p w:rsidR="003E7F74" w:rsidRDefault="003E7F74">
      <w:pPr>
        <w:pStyle w:val="ConsPlusNormal"/>
        <w:ind w:firstLine="540"/>
        <w:jc w:val="both"/>
      </w:pPr>
      <w:r>
        <w:t>Однако инновационные технологии являются финансово емкими и имеют пролонгированный период эффективности. Существующее федеральное законодательство в области закупок ориентировано на минимизацию первоначальных затрат и не позволяет муниципалитетам массово использовать инновационные технологии.</w:t>
      </w:r>
    </w:p>
    <w:p w:rsidR="003E7F74" w:rsidRDefault="003E7F74">
      <w:pPr>
        <w:pStyle w:val="ConsPlusNormal"/>
        <w:ind w:firstLine="540"/>
        <w:jc w:val="both"/>
      </w:pPr>
      <w:proofErr w:type="gramStart"/>
      <w:r>
        <w:t>Перечисленные проблемы необходимо решать в соответствии с программно-целевым подходом, что обеспечит концентрацию ресурсов на решении ключевых проблем в инвестиционной и инновационной сферах, сбалансированность и последовательность решения стоящих задач, запустит механизмы саморазвития инновационной системы.</w:t>
      </w:r>
      <w:proofErr w:type="gramEnd"/>
      <w:r>
        <w:t xml:space="preserve"> Требуется масштабное вовлечение реального бизнеса в формирование и реализацию системы приоритетов инновационного развития. Роль органов местного самоуправления города Ростова-на-Дону состоит в том, чтобы скоординировать деятельность субъектов инвестиционной и инновационной систем, организовать развитие соответствующей инфраструктуры, создать стимулы к инновационной деятельности.</w:t>
      </w:r>
    </w:p>
    <w:p w:rsidR="003E7F74" w:rsidRDefault="003E7F74">
      <w:pPr>
        <w:pStyle w:val="ConsPlusNormal"/>
        <w:jc w:val="both"/>
      </w:pPr>
    </w:p>
    <w:p w:rsidR="003E7F74" w:rsidRDefault="003E7F74">
      <w:pPr>
        <w:pStyle w:val="ConsPlusNormal"/>
        <w:jc w:val="center"/>
        <w:outlineLvl w:val="2"/>
      </w:pPr>
      <w:r>
        <w:t>Раздел II. ОСНОВНЫЕ ЦЕЛИ, ЗАДАЧИ, СРОКИ И</w:t>
      </w:r>
    </w:p>
    <w:p w:rsidR="003E7F74" w:rsidRDefault="003E7F74">
      <w:pPr>
        <w:pStyle w:val="ConsPlusNormal"/>
        <w:jc w:val="center"/>
      </w:pPr>
      <w:r>
        <w:t xml:space="preserve">ЭТАПЫ РЕАЛИЗАЦИИ ПОДПРОГРАММЫ, А ТАКЖЕ ПРОГНОЗ </w:t>
      </w:r>
      <w:proofErr w:type="gramStart"/>
      <w:r>
        <w:t>КОНЕЧНЫХ</w:t>
      </w:r>
      <w:proofErr w:type="gramEnd"/>
    </w:p>
    <w:p w:rsidR="003E7F74" w:rsidRDefault="003E7F74">
      <w:pPr>
        <w:pStyle w:val="ConsPlusNormal"/>
        <w:jc w:val="center"/>
      </w:pPr>
      <w:r>
        <w:t>РЕЗУЛЬТАТОВ ПОДПРОГРАММЫ. СИСТЕМА ЦЕЛЕВЫХ ПОКАЗАТЕЛЕЙ</w:t>
      </w:r>
    </w:p>
    <w:p w:rsidR="003E7F74" w:rsidRDefault="003E7F74">
      <w:pPr>
        <w:pStyle w:val="ConsPlusNormal"/>
        <w:jc w:val="center"/>
      </w:pPr>
      <w:r>
        <w:t>ПОДПРОГРАММЫ</w:t>
      </w:r>
    </w:p>
    <w:p w:rsidR="003E7F74" w:rsidRDefault="003E7F74">
      <w:pPr>
        <w:pStyle w:val="ConsPlusNormal"/>
        <w:jc w:val="both"/>
      </w:pPr>
    </w:p>
    <w:p w:rsidR="003E7F74" w:rsidRDefault="003E7F74">
      <w:pPr>
        <w:pStyle w:val="ConsPlusNormal"/>
        <w:ind w:firstLine="540"/>
        <w:jc w:val="both"/>
      </w:pPr>
      <w:r>
        <w:t>Цель подпрограммы: создание экономических, правовых и организационных условий для развития инвестиционной и инновационной деятельности на территории города Ростова-на-Дону.</w:t>
      </w:r>
    </w:p>
    <w:p w:rsidR="003E7F74" w:rsidRDefault="003E7F74">
      <w:pPr>
        <w:pStyle w:val="ConsPlusNormal"/>
        <w:ind w:firstLine="540"/>
        <w:jc w:val="both"/>
      </w:pPr>
      <w:r>
        <w:t>Эта цель обусловливает необходимость решения следующих основных задач:</w:t>
      </w:r>
    </w:p>
    <w:p w:rsidR="003E7F74" w:rsidRDefault="003E7F74">
      <w:pPr>
        <w:pStyle w:val="ConsPlusNormal"/>
        <w:ind w:firstLine="540"/>
        <w:jc w:val="both"/>
      </w:pPr>
      <w:r>
        <w:t>- создание благоприятной информационной среды для привлечения в город инвесторов;</w:t>
      </w:r>
    </w:p>
    <w:p w:rsidR="003E7F74" w:rsidRDefault="003E7F74">
      <w:pPr>
        <w:pStyle w:val="ConsPlusNormal"/>
        <w:ind w:firstLine="540"/>
        <w:jc w:val="both"/>
      </w:pPr>
      <w:r>
        <w:t>- формирование благоприятной деловой среды для создания и развития компаний, осуществляющих инвестиционную и инновационную деятельность;</w:t>
      </w:r>
    </w:p>
    <w:p w:rsidR="003E7F74" w:rsidRDefault="003E7F74">
      <w:pPr>
        <w:pStyle w:val="ConsPlusNormal"/>
        <w:ind w:firstLine="540"/>
        <w:jc w:val="both"/>
      </w:pPr>
      <w:r>
        <w:t xml:space="preserve">- формирование </w:t>
      </w:r>
      <w:proofErr w:type="gramStart"/>
      <w:r>
        <w:t>экономических механизмов</w:t>
      </w:r>
      <w:proofErr w:type="gramEnd"/>
      <w:r>
        <w:t xml:space="preserve"> привлечения инвестиций и поддержки инвесторов;</w:t>
      </w:r>
    </w:p>
    <w:p w:rsidR="003E7F74" w:rsidRDefault="003E7F74">
      <w:pPr>
        <w:pStyle w:val="ConsPlusNormal"/>
        <w:ind w:firstLine="540"/>
        <w:jc w:val="both"/>
      </w:pPr>
      <w:r>
        <w:t xml:space="preserve">- проведение мероприятий, способствующих трансферу технологий и обмену передовым опытом в </w:t>
      </w:r>
      <w:r>
        <w:lastRenderedPageBreak/>
        <w:t>сфере инновационного предпринимательства.</w:t>
      </w:r>
    </w:p>
    <w:p w:rsidR="003E7F74" w:rsidRDefault="003E7F74">
      <w:pPr>
        <w:pStyle w:val="ConsPlusNormal"/>
        <w:ind w:firstLine="540"/>
        <w:jc w:val="both"/>
      </w:pPr>
      <w:r>
        <w:t>Достижение цели и решение задач подпрограммы осуществляются путем скоординированного выполнения комплекса взаимоувязанных по срокам, ресурсам, исполнителям и результатам мероприятий.</w:t>
      </w:r>
    </w:p>
    <w:p w:rsidR="003E7F74" w:rsidRDefault="003E7F74">
      <w:pPr>
        <w:pStyle w:val="ConsPlusNormal"/>
        <w:ind w:firstLine="540"/>
        <w:jc w:val="both"/>
      </w:pPr>
      <w:r>
        <w:t>Период реализации подпрограммы - 2014 - 2020 гг. Выделение отдельных этапов не предусматривается.</w:t>
      </w:r>
    </w:p>
    <w:p w:rsidR="003E7F74" w:rsidRDefault="003E7F74">
      <w:pPr>
        <w:pStyle w:val="ConsPlusNormal"/>
        <w:jc w:val="both"/>
      </w:pPr>
      <w:r>
        <w:t xml:space="preserve">(в ред. </w:t>
      </w:r>
      <w:hyperlink r:id="rId9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В качестве важнейших целевых показателей и индикаторов, отражающих характер развития инвестиционной и инновационной деятельности на территории города Ростова-на-Дону и эффективность реализации подпрограммы, будут рассматриваться показатели, приведенные в таблице 1.</w:t>
      </w:r>
    </w:p>
    <w:p w:rsidR="003E7F74" w:rsidRDefault="003E7F74">
      <w:pPr>
        <w:pStyle w:val="ConsPlusNormal"/>
        <w:jc w:val="both"/>
      </w:pPr>
    </w:p>
    <w:p w:rsidR="003E7F74" w:rsidRDefault="003E7F74">
      <w:pPr>
        <w:sectPr w:rsidR="003E7F74">
          <w:pgSz w:w="11905" w:h="16838"/>
          <w:pgMar w:top="1134" w:right="567" w:bottom="1134" w:left="1134" w:header="0" w:footer="0" w:gutter="0"/>
          <w:cols w:space="720"/>
        </w:sectPr>
      </w:pPr>
    </w:p>
    <w:p w:rsidR="003E7F74" w:rsidRDefault="003E7F74">
      <w:pPr>
        <w:pStyle w:val="ConsPlusNormal"/>
        <w:jc w:val="right"/>
        <w:outlineLvl w:val="3"/>
      </w:pPr>
      <w:r>
        <w:lastRenderedPageBreak/>
        <w:t>Таблица 1</w:t>
      </w:r>
    </w:p>
    <w:p w:rsidR="003E7F74" w:rsidRDefault="003E7F74">
      <w:pPr>
        <w:pStyle w:val="ConsPlusNormal"/>
        <w:jc w:val="both"/>
      </w:pPr>
    </w:p>
    <w:p w:rsidR="003E7F74" w:rsidRDefault="003E7F74">
      <w:pPr>
        <w:pStyle w:val="ConsPlusNormal"/>
        <w:jc w:val="center"/>
      </w:pPr>
      <w:bookmarkStart w:id="5" w:name="P3431"/>
      <w:bookmarkEnd w:id="5"/>
      <w:r>
        <w:t>СИСТЕМА ЦЕЛЕВЫХ ПОКАЗАТЕЛЕЙ ПОДПРОГРАММЫ</w:t>
      </w:r>
    </w:p>
    <w:p w:rsidR="003E7F74" w:rsidRDefault="003E7F74">
      <w:pPr>
        <w:pStyle w:val="ConsPlusNormal"/>
        <w:jc w:val="center"/>
      </w:pPr>
    </w:p>
    <w:p w:rsidR="003E7F74" w:rsidRDefault="003E7F74">
      <w:pPr>
        <w:pStyle w:val="ConsPlusNormal"/>
        <w:jc w:val="center"/>
      </w:pPr>
      <w:r>
        <w:t xml:space="preserve">(в ред. </w:t>
      </w:r>
      <w:hyperlink r:id="rId92"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17.10.2016 N 1499)</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78"/>
        <w:gridCol w:w="1361"/>
        <w:gridCol w:w="1077"/>
        <w:gridCol w:w="1077"/>
        <w:gridCol w:w="1077"/>
        <w:gridCol w:w="1077"/>
        <w:gridCol w:w="1077"/>
        <w:gridCol w:w="1077"/>
        <w:gridCol w:w="1077"/>
        <w:gridCol w:w="1077"/>
      </w:tblGrid>
      <w:tr w:rsidR="003E7F74">
        <w:tc>
          <w:tcPr>
            <w:tcW w:w="850"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778" w:type="dxa"/>
            <w:vMerge w:val="restart"/>
          </w:tcPr>
          <w:p w:rsidR="003E7F74" w:rsidRDefault="003E7F74">
            <w:pPr>
              <w:pStyle w:val="ConsPlusNormal"/>
              <w:jc w:val="center"/>
            </w:pPr>
            <w:r>
              <w:t>Наименование целей и целевых показателей</w:t>
            </w:r>
          </w:p>
        </w:tc>
        <w:tc>
          <w:tcPr>
            <w:tcW w:w="1361" w:type="dxa"/>
            <w:vMerge w:val="restart"/>
          </w:tcPr>
          <w:p w:rsidR="003E7F74" w:rsidRDefault="003E7F74">
            <w:pPr>
              <w:pStyle w:val="ConsPlusNormal"/>
              <w:jc w:val="center"/>
            </w:pPr>
            <w:r>
              <w:t>Единица измерения</w:t>
            </w:r>
          </w:p>
        </w:tc>
        <w:tc>
          <w:tcPr>
            <w:tcW w:w="1077" w:type="dxa"/>
            <w:vMerge w:val="restart"/>
          </w:tcPr>
          <w:p w:rsidR="003E7F74" w:rsidRDefault="003E7F74">
            <w:pPr>
              <w:pStyle w:val="ConsPlusNormal"/>
              <w:jc w:val="center"/>
            </w:pPr>
            <w:r>
              <w:t>Базовое значение целевого показателя</w:t>
            </w:r>
          </w:p>
        </w:tc>
        <w:tc>
          <w:tcPr>
            <w:tcW w:w="7539" w:type="dxa"/>
            <w:gridSpan w:val="7"/>
          </w:tcPr>
          <w:p w:rsidR="003E7F74" w:rsidRDefault="003E7F74">
            <w:pPr>
              <w:pStyle w:val="ConsPlusNormal"/>
              <w:jc w:val="center"/>
            </w:pPr>
            <w:r>
              <w:t>Значения целевых показателей, предусмотренные подпрограммой</w:t>
            </w:r>
          </w:p>
        </w:tc>
      </w:tr>
      <w:tr w:rsidR="003E7F74">
        <w:tc>
          <w:tcPr>
            <w:tcW w:w="850" w:type="dxa"/>
            <w:vMerge/>
          </w:tcPr>
          <w:p w:rsidR="003E7F74" w:rsidRDefault="003E7F74"/>
        </w:tc>
        <w:tc>
          <w:tcPr>
            <w:tcW w:w="2778" w:type="dxa"/>
            <w:vMerge/>
          </w:tcPr>
          <w:p w:rsidR="003E7F74" w:rsidRDefault="003E7F74"/>
        </w:tc>
        <w:tc>
          <w:tcPr>
            <w:tcW w:w="1361" w:type="dxa"/>
            <w:vMerge/>
          </w:tcPr>
          <w:p w:rsidR="003E7F74" w:rsidRDefault="003E7F74"/>
        </w:tc>
        <w:tc>
          <w:tcPr>
            <w:tcW w:w="1077" w:type="dxa"/>
            <w:vMerge/>
          </w:tcPr>
          <w:p w:rsidR="003E7F74" w:rsidRDefault="003E7F74"/>
        </w:tc>
        <w:tc>
          <w:tcPr>
            <w:tcW w:w="1077" w:type="dxa"/>
          </w:tcPr>
          <w:p w:rsidR="003E7F74" w:rsidRDefault="003E7F74">
            <w:pPr>
              <w:pStyle w:val="ConsPlusNormal"/>
              <w:jc w:val="center"/>
            </w:pPr>
            <w:r>
              <w:t>2014</w:t>
            </w:r>
          </w:p>
        </w:tc>
        <w:tc>
          <w:tcPr>
            <w:tcW w:w="1077" w:type="dxa"/>
          </w:tcPr>
          <w:p w:rsidR="003E7F74" w:rsidRDefault="003E7F74">
            <w:pPr>
              <w:pStyle w:val="ConsPlusNormal"/>
              <w:jc w:val="center"/>
            </w:pPr>
            <w:r>
              <w:t>2015</w:t>
            </w:r>
          </w:p>
        </w:tc>
        <w:tc>
          <w:tcPr>
            <w:tcW w:w="1077" w:type="dxa"/>
          </w:tcPr>
          <w:p w:rsidR="003E7F74" w:rsidRDefault="003E7F74">
            <w:pPr>
              <w:pStyle w:val="ConsPlusNormal"/>
              <w:jc w:val="center"/>
            </w:pPr>
            <w:r>
              <w:t>2016</w:t>
            </w:r>
          </w:p>
        </w:tc>
        <w:tc>
          <w:tcPr>
            <w:tcW w:w="1077" w:type="dxa"/>
          </w:tcPr>
          <w:p w:rsidR="003E7F74" w:rsidRDefault="003E7F74">
            <w:pPr>
              <w:pStyle w:val="ConsPlusNormal"/>
              <w:jc w:val="center"/>
            </w:pPr>
            <w:r>
              <w:t>2017</w:t>
            </w:r>
          </w:p>
        </w:tc>
        <w:tc>
          <w:tcPr>
            <w:tcW w:w="1077" w:type="dxa"/>
          </w:tcPr>
          <w:p w:rsidR="003E7F74" w:rsidRDefault="003E7F74">
            <w:pPr>
              <w:pStyle w:val="ConsPlusNormal"/>
              <w:jc w:val="center"/>
            </w:pPr>
            <w:r>
              <w:t>2018</w:t>
            </w:r>
          </w:p>
        </w:tc>
        <w:tc>
          <w:tcPr>
            <w:tcW w:w="1077" w:type="dxa"/>
          </w:tcPr>
          <w:p w:rsidR="003E7F74" w:rsidRDefault="003E7F74">
            <w:pPr>
              <w:pStyle w:val="ConsPlusNormal"/>
              <w:jc w:val="center"/>
            </w:pPr>
            <w:r>
              <w:t>2019</w:t>
            </w:r>
          </w:p>
        </w:tc>
        <w:tc>
          <w:tcPr>
            <w:tcW w:w="1077" w:type="dxa"/>
          </w:tcPr>
          <w:p w:rsidR="003E7F74" w:rsidRDefault="003E7F74">
            <w:pPr>
              <w:pStyle w:val="ConsPlusNormal"/>
              <w:jc w:val="center"/>
            </w:pPr>
            <w:r>
              <w:t>2020</w:t>
            </w:r>
          </w:p>
        </w:tc>
      </w:tr>
      <w:tr w:rsidR="003E7F74">
        <w:tc>
          <w:tcPr>
            <w:tcW w:w="850" w:type="dxa"/>
          </w:tcPr>
          <w:p w:rsidR="003E7F74" w:rsidRDefault="003E7F74">
            <w:pPr>
              <w:pStyle w:val="ConsPlusNormal"/>
            </w:pPr>
          </w:p>
        </w:tc>
        <w:tc>
          <w:tcPr>
            <w:tcW w:w="12755" w:type="dxa"/>
            <w:gridSpan w:val="10"/>
          </w:tcPr>
          <w:p w:rsidR="003E7F74" w:rsidRDefault="003E7F74">
            <w:pPr>
              <w:pStyle w:val="ConsPlusNormal"/>
              <w:jc w:val="center"/>
            </w:pPr>
            <w:r>
              <w:t>Цель подпрограммы: создание экономических, правовых и организационных условий для развития инвестиционной и инновационной деятельности на территории города Ростова-на-Дону</w:t>
            </w:r>
          </w:p>
        </w:tc>
      </w:tr>
      <w:tr w:rsidR="003E7F74">
        <w:tc>
          <w:tcPr>
            <w:tcW w:w="850" w:type="dxa"/>
          </w:tcPr>
          <w:p w:rsidR="003E7F74" w:rsidRDefault="003E7F74">
            <w:pPr>
              <w:pStyle w:val="ConsPlusNormal"/>
              <w:jc w:val="center"/>
            </w:pPr>
            <w:r>
              <w:t>1.</w:t>
            </w:r>
          </w:p>
        </w:tc>
        <w:tc>
          <w:tcPr>
            <w:tcW w:w="2778" w:type="dxa"/>
          </w:tcPr>
          <w:p w:rsidR="003E7F74" w:rsidRDefault="003E7F74">
            <w:pPr>
              <w:pStyle w:val="ConsPlusNormal"/>
            </w:pPr>
            <w:r>
              <w:t>Объем инвестиций в основной капитал (за исключением бюджетных средств) в расчете на 1 жителя</w:t>
            </w:r>
          </w:p>
        </w:tc>
        <w:tc>
          <w:tcPr>
            <w:tcW w:w="1361" w:type="dxa"/>
          </w:tcPr>
          <w:p w:rsidR="003E7F74" w:rsidRDefault="003E7F74">
            <w:pPr>
              <w:pStyle w:val="ConsPlusNormal"/>
              <w:jc w:val="center"/>
            </w:pPr>
            <w:r>
              <w:t>руб.</w:t>
            </w:r>
          </w:p>
        </w:tc>
        <w:tc>
          <w:tcPr>
            <w:tcW w:w="1077" w:type="dxa"/>
          </w:tcPr>
          <w:p w:rsidR="003E7F74" w:rsidRDefault="003E7F74">
            <w:pPr>
              <w:pStyle w:val="ConsPlusNormal"/>
              <w:jc w:val="center"/>
            </w:pPr>
            <w:r>
              <w:t>34550,1</w:t>
            </w:r>
          </w:p>
        </w:tc>
        <w:tc>
          <w:tcPr>
            <w:tcW w:w="1077" w:type="dxa"/>
          </w:tcPr>
          <w:p w:rsidR="003E7F74" w:rsidRDefault="003E7F74">
            <w:pPr>
              <w:pStyle w:val="ConsPlusNormal"/>
              <w:jc w:val="center"/>
            </w:pPr>
            <w:r>
              <w:t>35434,6</w:t>
            </w:r>
          </w:p>
        </w:tc>
        <w:tc>
          <w:tcPr>
            <w:tcW w:w="1077" w:type="dxa"/>
          </w:tcPr>
          <w:p w:rsidR="003E7F74" w:rsidRDefault="003E7F74">
            <w:pPr>
              <w:pStyle w:val="ConsPlusNormal"/>
              <w:jc w:val="center"/>
            </w:pPr>
            <w:r>
              <w:t>37548,9</w:t>
            </w:r>
          </w:p>
        </w:tc>
        <w:tc>
          <w:tcPr>
            <w:tcW w:w="1077" w:type="dxa"/>
          </w:tcPr>
          <w:p w:rsidR="003E7F74" w:rsidRDefault="003E7F74">
            <w:pPr>
              <w:pStyle w:val="ConsPlusNormal"/>
              <w:jc w:val="center"/>
            </w:pPr>
            <w:r>
              <w:t>37963,9</w:t>
            </w:r>
          </w:p>
        </w:tc>
        <w:tc>
          <w:tcPr>
            <w:tcW w:w="1077" w:type="dxa"/>
          </w:tcPr>
          <w:p w:rsidR="003E7F74" w:rsidRDefault="003E7F74">
            <w:pPr>
              <w:pStyle w:val="ConsPlusNormal"/>
              <w:jc w:val="center"/>
            </w:pPr>
            <w:r>
              <w:t>38383,5</w:t>
            </w:r>
          </w:p>
        </w:tc>
        <w:tc>
          <w:tcPr>
            <w:tcW w:w="1077" w:type="dxa"/>
          </w:tcPr>
          <w:p w:rsidR="003E7F74" w:rsidRDefault="003E7F74">
            <w:pPr>
              <w:pStyle w:val="ConsPlusNormal"/>
              <w:jc w:val="center"/>
            </w:pPr>
            <w:r>
              <w:t>38807,7</w:t>
            </w:r>
          </w:p>
        </w:tc>
        <w:tc>
          <w:tcPr>
            <w:tcW w:w="1077" w:type="dxa"/>
          </w:tcPr>
          <w:p w:rsidR="003E7F74" w:rsidRDefault="003E7F74">
            <w:pPr>
              <w:pStyle w:val="ConsPlusNormal"/>
              <w:jc w:val="center"/>
            </w:pPr>
            <w:r>
              <w:t>39236,6</w:t>
            </w:r>
          </w:p>
        </w:tc>
        <w:tc>
          <w:tcPr>
            <w:tcW w:w="1077" w:type="dxa"/>
          </w:tcPr>
          <w:p w:rsidR="003E7F74" w:rsidRDefault="003E7F74">
            <w:pPr>
              <w:pStyle w:val="ConsPlusNormal"/>
              <w:jc w:val="center"/>
            </w:pPr>
            <w:r>
              <w:t>39670,3</w:t>
            </w:r>
          </w:p>
        </w:tc>
      </w:tr>
      <w:tr w:rsidR="003E7F74">
        <w:tc>
          <w:tcPr>
            <w:tcW w:w="850" w:type="dxa"/>
          </w:tcPr>
          <w:p w:rsidR="003E7F74" w:rsidRDefault="003E7F74">
            <w:pPr>
              <w:pStyle w:val="ConsPlusNormal"/>
              <w:jc w:val="center"/>
            </w:pPr>
            <w:r>
              <w:t>2.</w:t>
            </w:r>
          </w:p>
        </w:tc>
        <w:tc>
          <w:tcPr>
            <w:tcW w:w="2778" w:type="dxa"/>
          </w:tcPr>
          <w:p w:rsidR="003E7F74" w:rsidRDefault="003E7F74">
            <w:pPr>
              <w:pStyle w:val="ConsPlusNormal"/>
            </w:pPr>
            <w:r>
              <w:t>Объем инвестиций в действующих ценах</w:t>
            </w:r>
          </w:p>
        </w:tc>
        <w:tc>
          <w:tcPr>
            <w:tcW w:w="1361" w:type="dxa"/>
          </w:tcPr>
          <w:p w:rsidR="003E7F74" w:rsidRDefault="003E7F74">
            <w:pPr>
              <w:pStyle w:val="ConsPlusNormal"/>
              <w:jc w:val="center"/>
            </w:pPr>
            <w:r>
              <w:t>млн. руб.</w:t>
            </w:r>
          </w:p>
        </w:tc>
        <w:tc>
          <w:tcPr>
            <w:tcW w:w="1077" w:type="dxa"/>
          </w:tcPr>
          <w:p w:rsidR="003E7F74" w:rsidRDefault="003E7F74">
            <w:pPr>
              <w:pStyle w:val="ConsPlusNormal"/>
              <w:jc w:val="center"/>
            </w:pPr>
            <w:r>
              <w:t>80296,3</w:t>
            </w:r>
          </w:p>
        </w:tc>
        <w:tc>
          <w:tcPr>
            <w:tcW w:w="1077" w:type="dxa"/>
          </w:tcPr>
          <w:p w:rsidR="003E7F74" w:rsidRDefault="003E7F74">
            <w:pPr>
              <w:pStyle w:val="ConsPlusNormal"/>
              <w:jc w:val="center"/>
            </w:pPr>
            <w:r>
              <w:t>85313,6</w:t>
            </w:r>
          </w:p>
        </w:tc>
        <w:tc>
          <w:tcPr>
            <w:tcW w:w="1077" w:type="dxa"/>
          </w:tcPr>
          <w:p w:rsidR="003E7F74" w:rsidRDefault="003E7F74">
            <w:pPr>
              <w:pStyle w:val="ConsPlusNormal"/>
              <w:jc w:val="center"/>
            </w:pPr>
            <w:r>
              <w:t>92541,3</w:t>
            </w:r>
          </w:p>
        </w:tc>
        <w:tc>
          <w:tcPr>
            <w:tcW w:w="1077" w:type="dxa"/>
          </w:tcPr>
          <w:p w:rsidR="003E7F74" w:rsidRDefault="003E7F74">
            <w:pPr>
              <w:pStyle w:val="ConsPlusNormal"/>
              <w:jc w:val="center"/>
            </w:pPr>
            <w:r>
              <w:t>93564,1</w:t>
            </w:r>
          </w:p>
        </w:tc>
        <w:tc>
          <w:tcPr>
            <w:tcW w:w="1077" w:type="dxa"/>
          </w:tcPr>
          <w:p w:rsidR="003E7F74" w:rsidRDefault="003E7F74">
            <w:pPr>
              <w:pStyle w:val="ConsPlusNormal"/>
              <w:jc w:val="center"/>
            </w:pPr>
            <w:r>
              <w:t>100381,3</w:t>
            </w:r>
          </w:p>
        </w:tc>
        <w:tc>
          <w:tcPr>
            <w:tcW w:w="1077" w:type="dxa"/>
          </w:tcPr>
          <w:p w:rsidR="003E7F74" w:rsidRDefault="003E7F74">
            <w:pPr>
              <w:pStyle w:val="ConsPlusNormal"/>
              <w:jc w:val="center"/>
            </w:pPr>
            <w:r>
              <w:t>107620,2</w:t>
            </w:r>
          </w:p>
        </w:tc>
        <w:tc>
          <w:tcPr>
            <w:tcW w:w="1077" w:type="dxa"/>
          </w:tcPr>
          <w:p w:rsidR="003E7F74" w:rsidRDefault="003E7F74">
            <w:pPr>
              <w:pStyle w:val="ConsPlusNormal"/>
              <w:jc w:val="center"/>
            </w:pPr>
            <w:r>
              <w:t>116386,3</w:t>
            </w:r>
          </w:p>
        </w:tc>
        <w:tc>
          <w:tcPr>
            <w:tcW w:w="1077" w:type="dxa"/>
          </w:tcPr>
          <w:p w:rsidR="003E7F74" w:rsidRDefault="003E7F74">
            <w:pPr>
              <w:pStyle w:val="ConsPlusNormal"/>
              <w:jc w:val="center"/>
            </w:pPr>
            <w:r>
              <w:t>127349,9</w:t>
            </w:r>
          </w:p>
        </w:tc>
      </w:tr>
      <w:tr w:rsidR="003E7F74">
        <w:tc>
          <w:tcPr>
            <w:tcW w:w="850" w:type="dxa"/>
          </w:tcPr>
          <w:p w:rsidR="003E7F74" w:rsidRDefault="003E7F74">
            <w:pPr>
              <w:pStyle w:val="ConsPlusNormal"/>
              <w:jc w:val="center"/>
            </w:pPr>
            <w:r>
              <w:t>3.</w:t>
            </w:r>
          </w:p>
        </w:tc>
        <w:tc>
          <w:tcPr>
            <w:tcW w:w="2778" w:type="dxa"/>
          </w:tcPr>
          <w:p w:rsidR="003E7F74" w:rsidRDefault="003E7F74">
            <w:pPr>
              <w:pStyle w:val="ConsPlusNormal"/>
            </w:pPr>
            <w:r>
              <w:t xml:space="preserve">Доля предприятий и организаций, осуществляющих технологические, организационные и маркетинговые инновации, в общем числе предприятий и организаций города Ростова-на-Дону (по крупным и средним предприятиям и </w:t>
            </w:r>
            <w:r>
              <w:lastRenderedPageBreak/>
              <w:t>организациям)</w:t>
            </w:r>
          </w:p>
        </w:tc>
        <w:tc>
          <w:tcPr>
            <w:tcW w:w="1361" w:type="dxa"/>
          </w:tcPr>
          <w:p w:rsidR="003E7F74" w:rsidRDefault="003E7F74">
            <w:pPr>
              <w:pStyle w:val="ConsPlusNormal"/>
              <w:jc w:val="center"/>
            </w:pPr>
            <w:r>
              <w:lastRenderedPageBreak/>
              <w:t>%</w:t>
            </w:r>
          </w:p>
        </w:tc>
        <w:tc>
          <w:tcPr>
            <w:tcW w:w="1077" w:type="dxa"/>
          </w:tcPr>
          <w:p w:rsidR="003E7F74" w:rsidRDefault="003E7F74">
            <w:pPr>
              <w:pStyle w:val="ConsPlusNormal"/>
              <w:jc w:val="center"/>
            </w:pPr>
            <w:r>
              <w:t>8,4</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9,2</w:t>
            </w:r>
          </w:p>
        </w:tc>
        <w:tc>
          <w:tcPr>
            <w:tcW w:w="1077" w:type="dxa"/>
          </w:tcPr>
          <w:p w:rsidR="003E7F74" w:rsidRDefault="003E7F74">
            <w:pPr>
              <w:pStyle w:val="ConsPlusNormal"/>
              <w:jc w:val="center"/>
            </w:pPr>
            <w:r>
              <w:t>6,8</w:t>
            </w:r>
          </w:p>
        </w:tc>
        <w:tc>
          <w:tcPr>
            <w:tcW w:w="1077" w:type="dxa"/>
          </w:tcPr>
          <w:p w:rsidR="003E7F74" w:rsidRDefault="003E7F74">
            <w:pPr>
              <w:pStyle w:val="ConsPlusNormal"/>
              <w:jc w:val="center"/>
            </w:pPr>
            <w:r>
              <w:t>7,2</w:t>
            </w:r>
          </w:p>
        </w:tc>
        <w:tc>
          <w:tcPr>
            <w:tcW w:w="1077" w:type="dxa"/>
          </w:tcPr>
          <w:p w:rsidR="003E7F74" w:rsidRDefault="003E7F74">
            <w:pPr>
              <w:pStyle w:val="ConsPlusNormal"/>
              <w:jc w:val="center"/>
            </w:pPr>
            <w:r>
              <w:t>7,6</w:t>
            </w:r>
          </w:p>
        </w:tc>
        <w:tc>
          <w:tcPr>
            <w:tcW w:w="1077" w:type="dxa"/>
          </w:tcPr>
          <w:p w:rsidR="003E7F74" w:rsidRDefault="003E7F74">
            <w:pPr>
              <w:pStyle w:val="ConsPlusNormal"/>
              <w:jc w:val="center"/>
            </w:pPr>
            <w:r>
              <w:t>8,1</w:t>
            </w:r>
          </w:p>
        </w:tc>
        <w:tc>
          <w:tcPr>
            <w:tcW w:w="1077" w:type="dxa"/>
          </w:tcPr>
          <w:p w:rsidR="003E7F74" w:rsidRDefault="003E7F74">
            <w:pPr>
              <w:pStyle w:val="ConsPlusNormal"/>
              <w:jc w:val="center"/>
            </w:pPr>
            <w:r>
              <w:t>8,5</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jc w:val="center"/>
        <w:outlineLvl w:val="2"/>
      </w:pPr>
      <w:r>
        <w:t>Раздел III. МЕХАНИЗМ РЕАЛИЗАЦИИ, УПРАВЛЕНИЕ ПОДПРОГРАММОЙ</w:t>
      </w:r>
    </w:p>
    <w:p w:rsidR="003E7F74" w:rsidRDefault="003E7F74">
      <w:pPr>
        <w:pStyle w:val="ConsPlusNormal"/>
        <w:jc w:val="center"/>
      </w:pPr>
      <w:r>
        <w:t xml:space="preserve">И </w:t>
      </w:r>
      <w:proofErr w:type="gramStart"/>
      <w:r>
        <w:t>КОНТРОЛЬ ЗА</w:t>
      </w:r>
      <w:proofErr w:type="gramEnd"/>
      <w:r>
        <w:t xml:space="preserve"> ХОДОМ ЕЕ РЕАЛИЗАЦИИ</w:t>
      </w:r>
    </w:p>
    <w:p w:rsidR="003E7F74" w:rsidRDefault="003E7F74">
      <w:pPr>
        <w:pStyle w:val="ConsPlusNormal"/>
        <w:jc w:val="both"/>
      </w:pPr>
    </w:p>
    <w:p w:rsidR="003E7F74" w:rsidRDefault="003E7F74">
      <w:pPr>
        <w:pStyle w:val="ConsPlusNormal"/>
        <w:ind w:firstLine="540"/>
        <w:jc w:val="both"/>
      </w:pPr>
      <w:r>
        <w:t>Департамент экономики города Ростова-на-Дону (отдел, курирующий соответствующее направление):</w:t>
      </w:r>
    </w:p>
    <w:p w:rsidR="003E7F74" w:rsidRDefault="003E7F74">
      <w:pPr>
        <w:pStyle w:val="ConsPlusNormal"/>
        <w:ind w:firstLine="540"/>
        <w:jc w:val="both"/>
      </w:pPr>
      <w:r>
        <w:t>- разрабатывает в пределах своих полномочий проекты муниципальных правовых актов, необходимых для выполнения подпрограммы;</w:t>
      </w:r>
    </w:p>
    <w:p w:rsidR="003E7F74" w:rsidRDefault="003E7F74">
      <w:pPr>
        <w:pStyle w:val="ConsPlusNormal"/>
        <w:ind w:firstLine="540"/>
        <w:jc w:val="both"/>
      </w:pPr>
      <w:r>
        <w:t>- готовит предложения об объемах финансового обеспечения программных мероприятий по подпрограмме для включения в проект бюджета города;</w:t>
      </w:r>
    </w:p>
    <w:p w:rsidR="003E7F74" w:rsidRDefault="003E7F74">
      <w:pPr>
        <w:pStyle w:val="ConsPlusNormal"/>
        <w:ind w:firstLine="540"/>
        <w:jc w:val="both"/>
      </w:pPr>
      <w:r>
        <w:t>- несет ответственность за своевременную и качественную подготовку и реализацию подпрограммы;</w:t>
      </w:r>
    </w:p>
    <w:p w:rsidR="003E7F74" w:rsidRDefault="003E7F74">
      <w:pPr>
        <w:pStyle w:val="ConsPlusNormal"/>
        <w:ind w:firstLine="540"/>
        <w:jc w:val="both"/>
      </w:pPr>
      <w:r>
        <w:t>- координирует действия исполнителей, согласовывает с ними возможные сроки выполнения программных мероприятий по подпрограмме, объемы и источники финансирования;</w:t>
      </w:r>
    </w:p>
    <w:p w:rsidR="003E7F74" w:rsidRDefault="003E7F74">
      <w:pPr>
        <w:pStyle w:val="ConsPlusNormal"/>
        <w:ind w:firstLine="540"/>
        <w:jc w:val="both"/>
      </w:pPr>
      <w:r>
        <w:t>- готовит предложения по уточнению перечня программных мероприятий по подпрограмме на очередной финансовый год, о перераспределении финансовых ресурсов между программными мероприятиями, уточняет затраты по программным мероприятиям и обосновывает предлагаемые изменения;</w:t>
      </w:r>
    </w:p>
    <w:p w:rsidR="003E7F74" w:rsidRDefault="003E7F74">
      <w:pPr>
        <w:pStyle w:val="ConsPlusNormal"/>
        <w:ind w:firstLine="540"/>
        <w:jc w:val="both"/>
      </w:pPr>
      <w:r>
        <w:t>- готовит отчеты и необходимую информацию о ходе реализации подпрограммы, информацию о выполнении программных мероприятий по подпрограмме.</w:t>
      </w:r>
    </w:p>
    <w:p w:rsidR="003E7F74" w:rsidRDefault="003E7F74">
      <w:pPr>
        <w:pStyle w:val="ConsPlusNormal"/>
        <w:ind w:firstLine="540"/>
        <w:jc w:val="both"/>
      </w:pPr>
      <w:r>
        <w:t>Исполнители подпрограммы несут персональную ответственность за своевременное и качественное выполнение программных мероприятий по подпрограмме.</w:t>
      </w:r>
    </w:p>
    <w:p w:rsidR="003E7F74" w:rsidRDefault="003E7F74">
      <w:pPr>
        <w:pStyle w:val="ConsPlusNormal"/>
        <w:ind w:firstLine="540"/>
        <w:jc w:val="both"/>
      </w:pPr>
      <w:r>
        <w:t>В целях мониторинга хода реализации Программы в соответствии с запросами Департамента экономики города Ростова-на-Дону исполнители подпрограммы предоставляют справочную, аналитическую и другую необходимую информацию о реализации программных мероприятий по подпрограмме.</w:t>
      </w:r>
    </w:p>
    <w:p w:rsidR="003E7F74" w:rsidRDefault="003E7F74">
      <w:pPr>
        <w:pStyle w:val="ConsPlusNormal"/>
        <w:ind w:firstLine="540"/>
        <w:jc w:val="both"/>
      </w:pPr>
      <w:r>
        <w:t>Отдел Департамента экономики города Ростова-на-Дону, курирующий подпрограмму, представляет в Департамент экономики города Ростова-на-Дону отчеты о реализации подпрограммы для подготовки сводной информации о ходе реализации Программы в сроки, установленные муниципальным заказчиком (заказчиком-координатором) Программы.</w:t>
      </w:r>
    </w:p>
    <w:p w:rsidR="003E7F74" w:rsidRDefault="003E7F74">
      <w:pPr>
        <w:pStyle w:val="ConsPlusNormal"/>
        <w:ind w:firstLine="540"/>
        <w:jc w:val="both"/>
      </w:pPr>
      <w:r>
        <w:t>Контроль за эффективным и целевым расходованием средств на реализацию Программы, своевременным исполнением программных мероприятий осуществляет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2"/>
      </w:pPr>
      <w:r>
        <w:t>Раздел IV. ОЦЕНКА СОЦИАЛЬНО-ЭКОНОМИЧЕСКОЙ ЭФФЕКТИВНОСТИ</w:t>
      </w:r>
    </w:p>
    <w:p w:rsidR="003E7F74" w:rsidRDefault="003E7F74">
      <w:pPr>
        <w:pStyle w:val="ConsPlusNormal"/>
        <w:jc w:val="center"/>
      </w:pPr>
      <w:r>
        <w:t>ОТ РЕАЛИЗАЦИИ ПОДПРОГРАММЫ</w:t>
      </w:r>
    </w:p>
    <w:p w:rsidR="003E7F74" w:rsidRDefault="003E7F74">
      <w:pPr>
        <w:pStyle w:val="ConsPlusNormal"/>
        <w:jc w:val="both"/>
      </w:pPr>
    </w:p>
    <w:p w:rsidR="003E7F74" w:rsidRDefault="003E7F74">
      <w:pPr>
        <w:pStyle w:val="ConsPlusNormal"/>
        <w:ind w:firstLine="540"/>
        <w:jc w:val="both"/>
      </w:pPr>
      <w:r>
        <w:t>Система целевых индикаторов и показателей, характеризующих достижение поставленной цели и решение задач подпрограммы, позволит обеспечить мониторинг динамики изменений в сфере ее реализации.</w:t>
      </w:r>
    </w:p>
    <w:p w:rsidR="003E7F74" w:rsidRDefault="003E7F74">
      <w:pPr>
        <w:pStyle w:val="ConsPlusNormal"/>
        <w:ind w:firstLine="540"/>
        <w:jc w:val="both"/>
      </w:pPr>
      <w:r>
        <w:t>Социально-экономическая эффективность реализации подпрограммы определяется в целом по Программе, выражается качественными и количественными параметрами, характеризующими рост экономических и финансовых показателей, а также бюджетных доходов вследствие улучшения экономической ситуации.</w:t>
      </w:r>
    </w:p>
    <w:p w:rsidR="003E7F74" w:rsidRDefault="003E7F74">
      <w:pPr>
        <w:pStyle w:val="ConsPlusNormal"/>
        <w:ind w:firstLine="540"/>
        <w:jc w:val="both"/>
      </w:pPr>
      <w:r>
        <w:t>Методика оценки эффективности подпрограммы разработана с учетом специфики подпрограммы.</w:t>
      </w:r>
    </w:p>
    <w:p w:rsidR="003E7F74" w:rsidRDefault="003E7F74">
      <w:pPr>
        <w:pStyle w:val="ConsPlusNormal"/>
        <w:jc w:val="both"/>
      </w:pPr>
    </w:p>
    <w:p w:rsidR="003E7F74" w:rsidRDefault="003E7F74">
      <w:pPr>
        <w:pStyle w:val="ConsPlusNormal"/>
        <w:jc w:val="center"/>
        <w:outlineLvl w:val="2"/>
      </w:pPr>
      <w:r>
        <w:t>Раздел V. МЕТОДИКА ОЦЕНКИ ЭФФЕКТИВНОСТИ ПОДПРОГРАММЫ</w:t>
      </w:r>
    </w:p>
    <w:p w:rsidR="003E7F74" w:rsidRDefault="003E7F74">
      <w:pPr>
        <w:pStyle w:val="ConsPlusNormal"/>
        <w:jc w:val="both"/>
      </w:pPr>
    </w:p>
    <w:p w:rsidR="003E7F74" w:rsidRDefault="003E7F74">
      <w:pPr>
        <w:pStyle w:val="ConsPlusNormal"/>
        <w:ind w:firstLine="540"/>
        <w:jc w:val="both"/>
      </w:pPr>
      <w:r>
        <w:t>Подпрограмма "Создание благоприятных условий для привлечения инвестиций и развития инновационной деятельности на территории города Ростова-на-Дону" будет способствовать осуществлению следующих функций муниципального регулирования инвестиционной деятельности:</w:t>
      </w:r>
    </w:p>
    <w:p w:rsidR="003E7F74" w:rsidRDefault="003E7F74">
      <w:pPr>
        <w:pStyle w:val="ConsPlusNormal"/>
        <w:ind w:firstLine="540"/>
        <w:jc w:val="both"/>
      </w:pPr>
      <w:r>
        <w:t xml:space="preserve">- установочной функции, заключающейся в определении стратегических целей и приоритетов, в постановке задач инвестиционной </w:t>
      </w:r>
      <w:proofErr w:type="gramStart"/>
      <w:r>
        <w:t>политики на</w:t>
      </w:r>
      <w:proofErr w:type="gramEnd"/>
      <w:r>
        <w:t xml:space="preserve"> предстоящий период;</w:t>
      </w:r>
    </w:p>
    <w:p w:rsidR="003E7F74" w:rsidRDefault="003E7F74">
      <w:pPr>
        <w:pStyle w:val="ConsPlusNormal"/>
        <w:ind w:firstLine="540"/>
        <w:jc w:val="both"/>
      </w:pPr>
      <w:r>
        <w:t>- мобилизующей функции, заключающейся в поисках источников инвестиционных ресурсов, в определении путей их привлечения для решения поставленных задач;</w:t>
      </w:r>
    </w:p>
    <w:p w:rsidR="003E7F74" w:rsidRDefault="003E7F74">
      <w:pPr>
        <w:pStyle w:val="ConsPlusNormal"/>
        <w:ind w:firstLine="540"/>
        <w:jc w:val="both"/>
      </w:pPr>
      <w:r>
        <w:lastRenderedPageBreak/>
        <w:t>- стимулирующей функции, нацеленной на безусловное и ускоренное решение ключевых приоритетных задач инвестиционной политики;</w:t>
      </w:r>
    </w:p>
    <w:p w:rsidR="003E7F74" w:rsidRDefault="003E7F74">
      <w:pPr>
        <w:pStyle w:val="ConsPlusNormal"/>
        <w:ind w:firstLine="540"/>
        <w:jc w:val="both"/>
      </w:pPr>
      <w:r>
        <w:t xml:space="preserve">- контрольной функции, предполагающей </w:t>
      </w:r>
      <w:proofErr w:type="gramStart"/>
      <w:r>
        <w:t>контроль за</w:t>
      </w:r>
      <w:proofErr w:type="gramEnd"/>
      <w:r>
        <w:t xml:space="preserve"> соблюдением хозяйствующими субъектами установленных государством экономических и правовых норм в процессе их хозяйственной деятельности.</w:t>
      </w:r>
    </w:p>
    <w:p w:rsidR="003E7F74" w:rsidRDefault="003E7F74">
      <w:pPr>
        <w:pStyle w:val="ConsPlusNormal"/>
        <w:ind w:firstLine="540"/>
        <w:jc w:val="both"/>
      </w:pPr>
      <w:r>
        <w:t>Реализация подпрограммы позволит не только сформировать благоприятный инвестиционный климат города Ростова-на-Дону, но и реализовать инвестиционную политику, которая должна быть направлена как на поиск наиболее эффективных источников финансирования, так и на поддержку предприятий и максимальное использование производственного, природного и научного потенциала.</w:t>
      </w:r>
    </w:p>
    <w:p w:rsidR="003E7F74" w:rsidRDefault="003E7F74">
      <w:pPr>
        <w:pStyle w:val="ConsPlusNormal"/>
        <w:ind w:firstLine="540"/>
        <w:jc w:val="both"/>
      </w:pPr>
      <w:r>
        <w:t>Эффективность бюджетных расходов на муниципальную поддержку инвестиционной деятельности будет определяться на основании:</w:t>
      </w:r>
    </w:p>
    <w:p w:rsidR="003E7F74" w:rsidRDefault="003E7F74">
      <w:pPr>
        <w:pStyle w:val="ConsPlusNormal"/>
        <w:ind w:firstLine="540"/>
        <w:jc w:val="both"/>
      </w:pPr>
      <w:r>
        <w:t>- соотношения результатов деятельности и расходов на их достижение;</w:t>
      </w:r>
    </w:p>
    <w:p w:rsidR="003E7F74" w:rsidRDefault="003E7F74">
      <w:pPr>
        <w:pStyle w:val="ConsPlusNormal"/>
        <w:ind w:firstLine="540"/>
        <w:jc w:val="both"/>
      </w:pPr>
      <w:r>
        <w:t>- степени достижения целевых индикаторов и показателей подпрограммы.</w:t>
      </w:r>
    </w:p>
    <w:p w:rsidR="003E7F74" w:rsidRDefault="003E7F74">
      <w:pPr>
        <w:pStyle w:val="ConsPlusNormal"/>
        <w:ind w:firstLine="540"/>
        <w:jc w:val="both"/>
      </w:pPr>
      <w:r>
        <w:t>Эффективность реализации подпрограммы оценивается по следующим параметрам:</w:t>
      </w:r>
    </w:p>
    <w:p w:rsidR="003E7F74" w:rsidRDefault="003E7F74">
      <w:pPr>
        <w:pStyle w:val="ConsPlusNormal"/>
        <w:ind w:firstLine="540"/>
        <w:jc w:val="both"/>
      </w:pPr>
      <w:r>
        <w:t>1. Коэффициент-1 достижения целевых индикаторов и показателей подпрограммы (отношение фактически достигнутого значения показателя к плановому значению).</w:t>
      </w:r>
    </w:p>
    <w:p w:rsidR="003E7F74" w:rsidRDefault="003E7F74">
      <w:pPr>
        <w:pStyle w:val="ConsPlusNormal"/>
        <w:ind w:firstLine="540"/>
        <w:jc w:val="both"/>
      </w:pPr>
      <w:r>
        <w:t xml:space="preserve">2. </w:t>
      </w:r>
      <w:proofErr w:type="gramStart"/>
      <w:r>
        <w:t>Коэффициент-2, определяющий результативность бюджетных расходов (соотношение объема налоговых платежей, поступивших в консолидированный бюджет от организаций, получивших финансовую поддержку, к бюджетным расходам на финансовую поддержку инвестиционной деятельности организаций).</w:t>
      </w:r>
      <w:proofErr w:type="gramEnd"/>
    </w:p>
    <w:p w:rsidR="003E7F74" w:rsidRDefault="003E7F74">
      <w:pPr>
        <w:pStyle w:val="ConsPlusNormal"/>
        <w:ind w:firstLine="540"/>
        <w:jc w:val="both"/>
      </w:pPr>
      <w:r>
        <w:t>Подпрограмма считается эффективно реализованной, если:</w:t>
      </w:r>
    </w:p>
    <w:p w:rsidR="003E7F74" w:rsidRDefault="003E7F74">
      <w:pPr>
        <w:pStyle w:val="ConsPlusNormal"/>
        <w:ind w:firstLine="540"/>
        <w:jc w:val="both"/>
      </w:pPr>
      <w:r>
        <w:t>- коэффициент-1 &gt;= 1;</w:t>
      </w:r>
    </w:p>
    <w:p w:rsidR="003E7F74" w:rsidRDefault="003E7F74">
      <w:pPr>
        <w:pStyle w:val="ConsPlusNormal"/>
        <w:ind w:firstLine="540"/>
        <w:jc w:val="both"/>
      </w:pPr>
      <w:r>
        <w:t>- коэффициент-2 &gt; 1.</w:t>
      </w:r>
    </w:p>
    <w:p w:rsidR="003E7F74" w:rsidRDefault="003E7F74">
      <w:pPr>
        <w:pStyle w:val="ConsPlusNormal"/>
        <w:ind w:firstLine="540"/>
        <w:jc w:val="both"/>
      </w:pPr>
      <w:proofErr w:type="gramStart"/>
      <w:r>
        <w:t xml:space="preserve">Оценка эффективности по показателю "Объем инвестиций в основной капитал (за исключением бюджетных средств) в расчете на 1 жителя" осуществляется согласно </w:t>
      </w:r>
      <w:hyperlink r:id="rId93" w:history="1">
        <w:r>
          <w:rPr>
            <w:color w:val="0000FF"/>
          </w:rPr>
          <w:t>Постановлению</w:t>
        </w:r>
      </w:hyperlink>
      <w:r>
        <w:t xml:space="preserve"> Правительства РФ от 17.12.2012 N 1317 "О мерах по реализации Указа Президента РФ от 28.04.2008 N 607 "Об оценке эффективности деятельности органов местного самоуправления городских округов и муниципальных районов" и </w:t>
      </w:r>
      <w:hyperlink r:id="rId94" w:history="1">
        <w:r>
          <w:rPr>
            <w:color w:val="0000FF"/>
          </w:rPr>
          <w:t>подпункта "и" пункта 2</w:t>
        </w:r>
      </w:hyperlink>
      <w:r>
        <w:t xml:space="preserve"> Указа Президента РФ от 07.05.2012</w:t>
      </w:r>
      <w:proofErr w:type="gramEnd"/>
      <w:r>
        <w:t xml:space="preserve"> N 601 "Об основных направлениях совершенствования системы государственного управления" и </w:t>
      </w:r>
      <w:hyperlink r:id="rId95" w:history="1">
        <w:r>
          <w:rPr>
            <w:color w:val="0000FF"/>
          </w:rPr>
          <w:t>Указу</w:t>
        </w:r>
      </w:hyperlink>
      <w:r>
        <w:t xml:space="preserve"> Президента РФ от 28.04.2008 N 607 "Об оценке </w:t>
      </w:r>
      <w:proofErr w:type="gramStart"/>
      <w:r>
        <w:t>эффективности деятельности органов местного самоуправления городских округов</w:t>
      </w:r>
      <w:proofErr w:type="gramEnd"/>
      <w:r>
        <w:t xml:space="preserve"> и муниципальных районов".</w:t>
      </w:r>
    </w:p>
    <w:p w:rsidR="003E7F74" w:rsidRDefault="003E7F74">
      <w:pPr>
        <w:pStyle w:val="ConsPlusNormal"/>
        <w:ind w:firstLine="540"/>
        <w:jc w:val="both"/>
      </w:pPr>
      <w:r>
        <w:t xml:space="preserve">Фактические значения показателей </w:t>
      </w:r>
      <w:hyperlink w:anchor="P3431" w:history="1">
        <w:r>
          <w:rPr>
            <w:color w:val="0000FF"/>
          </w:rPr>
          <w:t>таблицы 1</w:t>
        </w:r>
      </w:hyperlink>
      <w:r>
        <w:t xml:space="preserve"> формируются на основе данных </w:t>
      </w:r>
      <w:proofErr w:type="spellStart"/>
      <w:r>
        <w:t>Ростовстата</w:t>
      </w:r>
      <w:proofErr w:type="spellEnd"/>
      <w:r>
        <w:t>.</w:t>
      </w: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right"/>
        <w:outlineLvl w:val="1"/>
      </w:pPr>
      <w:r>
        <w:t>Приложение N 2</w:t>
      </w:r>
    </w:p>
    <w:p w:rsidR="003E7F74" w:rsidRDefault="003E7F74">
      <w:pPr>
        <w:pStyle w:val="ConsPlusNormal"/>
        <w:jc w:val="right"/>
      </w:pPr>
      <w:r>
        <w:t>к муниципальной программе</w:t>
      </w:r>
    </w:p>
    <w:p w:rsidR="003E7F74" w:rsidRDefault="003E7F74">
      <w:pPr>
        <w:pStyle w:val="ConsPlusNormal"/>
        <w:jc w:val="right"/>
      </w:pPr>
      <w:r>
        <w:t xml:space="preserve">"Стимулирование </w:t>
      </w:r>
      <w:proofErr w:type="gramStart"/>
      <w:r>
        <w:t>экономической</w:t>
      </w:r>
      <w:proofErr w:type="gramEnd"/>
    </w:p>
    <w:p w:rsidR="003E7F74" w:rsidRDefault="003E7F74">
      <w:pPr>
        <w:pStyle w:val="ConsPlusNormal"/>
        <w:jc w:val="right"/>
      </w:pPr>
      <w:r>
        <w:t>активности, содействие</w:t>
      </w:r>
    </w:p>
    <w:p w:rsidR="003E7F74" w:rsidRDefault="003E7F74">
      <w:pPr>
        <w:pStyle w:val="ConsPlusNormal"/>
        <w:jc w:val="right"/>
      </w:pPr>
      <w:r>
        <w:t>развитию предпринимательства</w:t>
      </w:r>
    </w:p>
    <w:p w:rsidR="003E7F74" w:rsidRDefault="003E7F74">
      <w:pPr>
        <w:pStyle w:val="ConsPlusNormal"/>
        <w:jc w:val="right"/>
      </w:pPr>
      <w:r>
        <w:t>в городе Ростове-на-Дону"</w:t>
      </w:r>
    </w:p>
    <w:p w:rsidR="003E7F74" w:rsidRDefault="003E7F74">
      <w:pPr>
        <w:pStyle w:val="ConsPlusNormal"/>
        <w:jc w:val="both"/>
      </w:pPr>
    </w:p>
    <w:p w:rsidR="003E7F74" w:rsidRDefault="003E7F74">
      <w:pPr>
        <w:pStyle w:val="ConsPlusTitle"/>
        <w:jc w:val="center"/>
      </w:pPr>
      <w:bookmarkStart w:id="6" w:name="P3538"/>
      <w:bookmarkEnd w:id="6"/>
      <w:r>
        <w:t>ПОДПРОГРАММА N 2</w:t>
      </w:r>
    </w:p>
    <w:p w:rsidR="003E7F74" w:rsidRDefault="003E7F74">
      <w:pPr>
        <w:pStyle w:val="ConsPlusTitle"/>
        <w:jc w:val="center"/>
      </w:pPr>
      <w:r>
        <w:t>"РАЗВИТИЕ СУБЪЕКТОВ МАЛОГО И СРЕДНЕГО ПРЕДПРИНИМАТЕЛЬСТВА</w:t>
      </w:r>
    </w:p>
    <w:p w:rsidR="003E7F74" w:rsidRDefault="003E7F74">
      <w:pPr>
        <w:pStyle w:val="ConsPlusTitle"/>
        <w:jc w:val="center"/>
      </w:pPr>
      <w:r>
        <w:t>В ГОРОДЕ РОСТОВЕ-НА-ДОНУ"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29.07.2015 </w:t>
      </w:r>
      <w:hyperlink r:id="rId96" w:history="1">
        <w:r>
          <w:rPr>
            <w:color w:val="0000FF"/>
          </w:rPr>
          <w:t>N 647</w:t>
        </w:r>
      </w:hyperlink>
      <w:r>
        <w:t xml:space="preserve">, от 15.10.2015 </w:t>
      </w:r>
      <w:hyperlink r:id="rId97" w:history="1">
        <w:r>
          <w:rPr>
            <w:color w:val="0000FF"/>
          </w:rPr>
          <w:t>N 959</w:t>
        </w:r>
      </w:hyperlink>
      <w:r>
        <w:t xml:space="preserve">, от 03.12.2015 </w:t>
      </w:r>
      <w:hyperlink r:id="rId98" w:history="1">
        <w:r>
          <w:rPr>
            <w:color w:val="0000FF"/>
          </w:rPr>
          <w:t>N 1172</w:t>
        </w:r>
      </w:hyperlink>
      <w:r>
        <w:t>,</w:t>
      </w:r>
    </w:p>
    <w:p w:rsidR="003E7F74" w:rsidRDefault="003E7F74">
      <w:pPr>
        <w:pStyle w:val="ConsPlusNormal"/>
        <w:jc w:val="center"/>
      </w:pPr>
      <w:r>
        <w:t xml:space="preserve">от 17.10.2016 </w:t>
      </w:r>
      <w:hyperlink r:id="rId99" w:history="1">
        <w:r>
          <w:rPr>
            <w:color w:val="0000FF"/>
          </w:rPr>
          <w:t>N 1499</w:t>
        </w:r>
      </w:hyperlink>
      <w:r>
        <w:t xml:space="preserve">, от 13.01.2017 </w:t>
      </w:r>
      <w:hyperlink r:id="rId100" w:history="1">
        <w:r>
          <w:rPr>
            <w:color w:val="0000FF"/>
          </w:rPr>
          <w:t>N 12</w:t>
        </w:r>
      </w:hyperlink>
      <w:r>
        <w:t xml:space="preserve">, от 10.03.2017 </w:t>
      </w:r>
      <w:hyperlink r:id="rId101" w:history="1">
        <w:r>
          <w:rPr>
            <w:color w:val="0000FF"/>
          </w:rPr>
          <w:t>N 177</w:t>
        </w:r>
      </w:hyperlink>
      <w:r>
        <w:t>,</w:t>
      </w:r>
    </w:p>
    <w:p w:rsidR="003E7F74" w:rsidRDefault="003E7F74">
      <w:pPr>
        <w:pStyle w:val="ConsPlusNormal"/>
        <w:jc w:val="center"/>
      </w:pPr>
      <w:r>
        <w:t xml:space="preserve">от 02.05.2017 </w:t>
      </w:r>
      <w:hyperlink r:id="rId102" w:history="1">
        <w:r>
          <w:rPr>
            <w:color w:val="0000FF"/>
          </w:rPr>
          <w:t>N 363</w:t>
        </w:r>
      </w:hyperlink>
      <w:r>
        <w:t>)</w:t>
      </w:r>
    </w:p>
    <w:p w:rsidR="003E7F74" w:rsidRDefault="003E7F74">
      <w:pPr>
        <w:pStyle w:val="ConsPlusNormal"/>
        <w:jc w:val="both"/>
      </w:pPr>
    </w:p>
    <w:p w:rsidR="003E7F74" w:rsidRDefault="003E7F74">
      <w:pPr>
        <w:pStyle w:val="ConsPlusNormal"/>
        <w:jc w:val="center"/>
        <w:outlineLvl w:val="2"/>
      </w:pPr>
      <w:r>
        <w:t>ПАСПОРТ ПОДПРОГРАММЫ</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E7F74">
        <w:tc>
          <w:tcPr>
            <w:tcW w:w="2268" w:type="dxa"/>
          </w:tcPr>
          <w:p w:rsidR="003E7F74" w:rsidRDefault="003E7F74">
            <w:pPr>
              <w:pStyle w:val="ConsPlusNormal"/>
            </w:pPr>
            <w:r>
              <w:t>Наименование подпрограммы</w:t>
            </w:r>
          </w:p>
        </w:tc>
        <w:tc>
          <w:tcPr>
            <w:tcW w:w="6803" w:type="dxa"/>
          </w:tcPr>
          <w:p w:rsidR="003E7F74" w:rsidRDefault="003E7F74">
            <w:pPr>
              <w:pStyle w:val="ConsPlusNormal"/>
            </w:pPr>
            <w:r>
              <w:t>"Развитие субъектов малого и среднего предпринимательства в городе Ростове-на-Дону" (далее - подпрограмма)</w:t>
            </w:r>
          </w:p>
        </w:tc>
      </w:tr>
      <w:tr w:rsidR="003E7F74">
        <w:tc>
          <w:tcPr>
            <w:tcW w:w="2268" w:type="dxa"/>
          </w:tcPr>
          <w:p w:rsidR="003E7F74" w:rsidRDefault="003E7F74">
            <w:pPr>
              <w:pStyle w:val="ConsPlusNormal"/>
            </w:pPr>
            <w:r>
              <w:t>Муниципальные заказчики</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Разработчик подпрограммы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Цель (и) подпрограммы</w:t>
            </w:r>
          </w:p>
        </w:tc>
        <w:tc>
          <w:tcPr>
            <w:tcW w:w="6803" w:type="dxa"/>
          </w:tcPr>
          <w:p w:rsidR="003E7F74" w:rsidRDefault="003E7F74">
            <w:pPr>
              <w:pStyle w:val="ConsPlusNormal"/>
            </w:pPr>
            <w:r>
              <w:t>1. Увеличение числа субъектов малого и среднего предпринимательства на территории города Ростова-на-Дону.</w:t>
            </w:r>
          </w:p>
          <w:p w:rsidR="003E7F74" w:rsidRDefault="003E7F74">
            <w:pPr>
              <w:pStyle w:val="ConsPlusNormal"/>
            </w:pPr>
            <w:r>
              <w:t>2. Повышение инвестиционной активности малого и среднего предпринимательства.</w:t>
            </w:r>
          </w:p>
          <w:p w:rsidR="003E7F74" w:rsidRDefault="003E7F74">
            <w:pPr>
              <w:pStyle w:val="ConsPlusNormal"/>
            </w:pPr>
            <w:r>
              <w:t>3. Повышение роли малого и среднего предпринимательства в улучшении условий жизни населения</w:t>
            </w:r>
          </w:p>
        </w:tc>
      </w:tr>
      <w:tr w:rsidR="003E7F74">
        <w:tc>
          <w:tcPr>
            <w:tcW w:w="2268" w:type="dxa"/>
          </w:tcPr>
          <w:p w:rsidR="003E7F74" w:rsidRDefault="003E7F74">
            <w:pPr>
              <w:pStyle w:val="ConsPlusNormal"/>
            </w:pPr>
            <w:r>
              <w:t>Задачи подпрограммы</w:t>
            </w:r>
          </w:p>
        </w:tc>
        <w:tc>
          <w:tcPr>
            <w:tcW w:w="6803" w:type="dxa"/>
          </w:tcPr>
          <w:p w:rsidR="003E7F74" w:rsidRDefault="003E7F74">
            <w:pPr>
              <w:pStyle w:val="ConsPlusNormal"/>
            </w:pPr>
            <w:r>
              <w:t>1. Расширение доступа субъектов малого и среднего предпринимательства к финансовым ресурсам.</w:t>
            </w:r>
          </w:p>
          <w:p w:rsidR="003E7F74" w:rsidRDefault="003E7F74">
            <w:pPr>
              <w:pStyle w:val="ConsPlusNormal"/>
            </w:pPr>
            <w:r>
              <w:t>2. Развитие инфраструктуры поддержки предпринимательства в городе.</w:t>
            </w:r>
          </w:p>
          <w:p w:rsidR="003E7F74" w:rsidRDefault="003E7F74">
            <w:pPr>
              <w:pStyle w:val="ConsPlusNormal"/>
            </w:pPr>
            <w:r>
              <w:t>3. Оказание содействия развитию субъектов малого и среднего предпринимательства в сфере инноваций и промышленного производства.</w:t>
            </w:r>
          </w:p>
          <w:p w:rsidR="003E7F74" w:rsidRDefault="003E7F74">
            <w:pPr>
              <w:pStyle w:val="ConsPlusNormal"/>
            </w:pPr>
            <w:r>
              <w:t>4. Развитие международного и межрегионального сотрудничества субъектов малого и среднего предпринимательства города.</w:t>
            </w:r>
          </w:p>
          <w:p w:rsidR="003E7F74" w:rsidRDefault="003E7F74">
            <w:pPr>
              <w:pStyle w:val="ConsPlusNormal"/>
            </w:pPr>
            <w:r>
              <w:t>5. Совершенствование информационно-консультационной поддержки субъектов МСП.</w:t>
            </w:r>
          </w:p>
          <w:p w:rsidR="003E7F74" w:rsidRDefault="003E7F74">
            <w:pPr>
              <w:pStyle w:val="ConsPlusNormal"/>
            </w:pPr>
            <w:r>
              <w:t>6. Содействие предпринимателям в повышение уровня их профессионального образования.</w:t>
            </w:r>
          </w:p>
          <w:p w:rsidR="003E7F74" w:rsidRDefault="003E7F74">
            <w:pPr>
              <w:pStyle w:val="ConsPlusNormal"/>
            </w:pPr>
            <w:r>
              <w:t>7. Популяризация предпринимательской деятельности.</w:t>
            </w:r>
          </w:p>
          <w:p w:rsidR="003E7F74" w:rsidRDefault="003E7F74">
            <w:pPr>
              <w:pStyle w:val="ConsPlusNormal"/>
            </w:pPr>
            <w:r>
              <w:t>8. Оказание содействия развитию молодежного предпринимательства.</w:t>
            </w:r>
          </w:p>
          <w:p w:rsidR="003E7F74" w:rsidRDefault="003E7F74">
            <w:pPr>
              <w:pStyle w:val="ConsPlusNormal"/>
            </w:pPr>
            <w:r>
              <w:t xml:space="preserve">9. Обеспечение взаимодействия городского </w:t>
            </w:r>
            <w:proofErr w:type="gramStart"/>
            <w:r>
              <w:t>бизнес-сообщества</w:t>
            </w:r>
            <w:proofErr w:type="gramEnd"/>
            <w:r>
              <w:t>, объектов инфраструктуры поддержки предпринимательства, общественных и иных объединений с органами местного самоуправления.</w:t>
            </w:r>
          </w:p>
          <w:p w:rsidR="003E7F74" w:rsidRDefault="003E7F74">
            <w:pPr>
              <w:pStyle w:val="ConsPlusNormal"/>
            </w:pPr>
            <w:r>
              <w:t>10. Оптимизация нормативно-правовых основ регулирования малого и среднего предпринимательства на муниципальном уровне</w:t>
            </w:r>
          </w:p>
        </w:tc>
      </w:tr>
      <w:tr w:rsidR="003E7F74">
        <w:tblPrEx>
          <w:tblBorders>
            <w:insideH w:val="nil"/>
          </w:tblBorders>
        </w:tblPrEx>
        <w:tc>
          <w:tcPr>
            <w:tcW w:w="2268" w:type="dxa"/>
            <w:tcBorders>
              <w:bottom w:val="nil"/>
            </w:tcBorders>
          </w:tcPr>
          <w:p w:rsidR="003E7F74" w:rsidRDefault="003E7F74">
            <w:pPr>
              <w:pStyle w:val="ConsPlusNormal"/>
            </w:pPr>
            <w:r>
              <w:t>Сроки и этапы реализации подпрограммы</w:t>
            </w:r>
          </w:p>
        </w:tc>
        <w:tc>
          <w:tcPr>
            <w:tcW w:w="6803" w:type="dxa"/>
            <w:tcBorders>
              <w:bottom w:val="nil"/>
            </w:tcBorders>
          </w:tcPr>
          <w:p w:rsidR="003E7F74" w:rsidRDefault="003E7F74">
            <w:pPr>
              <w:pStyle w:val="ConsPlusNormal"/>
            </w:pPr>
            <w:r>
              <w:t>Общий срок реализации: 2014 - 2020 годы. Реализация подпрограммы не предусматривает выделение отдельных этапов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0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blPrEx>
          <w:tblBorders>
            <w:insideH w:val="nil"/>
          </w:tblBorders>
        </w:tblPrEx>
        <w:tc>
          <w:tcPr>
            <w:tcW w:w="2268" w:type="dxa"/>
            <w:tcBorders>
              <w:bottom w:val="nil"/>
            </w:tcBorders>
          </w:tcPr>
          <w:p w:rsidR="003E7F74" w:rsidRDefault="003E7F74">
            <w:pPr>
              <w:pStyle w:val="ConsPlusNormal"/>
            </w:pPr>
            <w:r>
              <w:t>Структура подпрограммы</w:t>
            </w:r>
          </w:p>
        </w:tc>
        <w:tc>
          <w:tcPr>
            <w:tcW w:w="6803" w:type="dxa"/>
            <w:tcBorders>
              <w:bottom w:val="nil"/>
            </w:tcBorders>
          </w:tcPr>
          <w:p w:rsidR="003E7F74" w:rsidRDefault="003E7F74">
            <w:pPr>
              <w:pStyle w:val="ConsPlusNormal"/>
            </w:pPr>
            <w:r>
              <w:t>Подпрограмма состоит из паспорта подпрограммы, 5 разделов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0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03.12.2015 N 1172)</w:t>
            </w:r>
          </w:p>
        </w:tc>
      </w:tr>
      <w:tr w:rsidR="003E7F74">
        <w:tc>
          <w:tcPr>
            <w:tcW w:w="2268" w:type="dxa"/>
          </w:tcPr>
          <w:p w:rsidR="003E7F74" w:rsidRDefault="003E7F74">
            <w:pPr>
              <w:pStyle w:val="ConsPlusNormal"/>
            </w:pPr>
            <w:r>
              <w:t>Исполнители подпрограммы</w:t>
            </w:r>
          </w:p>
        </w:tc>
        <w:tc>
          <w:tcPr>
            <w:tcW w:w="6803" w:type="dxa"/>
          </w:tcPr>
          <w:p w:rsidR="003E7F74" w:rsidRDefault="003E7F74">
            <w:pPr>
              <w:pStyle w:val="ConsPlusNormal"/>
            </w:pPr>
            <w:r>
              <w:t>- Департамент экономики города Ростова-на-Дону;</w:t>
            </w:r>
          </w:p>
          <w:p w:rsidR="003E7F74" w:rsidRDefault="003E7F74">
            <w:pPr>
              <w:pStyle w:val="ConsPlusNormal"/>
            </w:pPr>
            <w:r>
              <w:t xml:space="preserve">- Департамент </w:t>
            </w:r>
            <w:proofErr w:type="spellStart"/>
            <w:r>
              <w:t>имущественно-земельных</w:t>
            </w:r>
            <w:proofErr w:type="spellEnd"/>
            <w:r>
              <w:t xml:space="preserve"> отношений города Ростова-на-Дону;</w:t>
            </w:r>
          </w:p>
          <w:p w:rsidR="003E7F74" w:rsidRDefault="003E7F74">
            <w:pPr>
              <w:pStyle w:val="ConsPlusNormal"/>
            </w:pPr>
            <w:r>
              <w:t>- Отдел по делам молодежи Администрации города Ростова-на-Дону;</w:t>
            </w:r>
          </w:p>
          <w:p w:rsidR="003E7F74" w:rsidRDefault="003E7F74">
            <w:pPr>
              <w:pStyle w:val="ConsPlusNormal"/>
            </w:pPr>
            <w:r>
              <w:lastRenderedPageBreak/>
              <w:t>- администрации районов города Ростова-на-Дону;</w:t>
            </w:r>
          </w:p>
          <w:p w:rsidR="003E7F74" w:rsidRDefault="003E7F74">
            <w:pPr>
              <w:pStyle w:val="ConsPlusNormal"/>
            </w:pPr>
            <w:r>
              <w:t>- ГКУ РО ЦЗН города Ростова-на-Дону;</w:t>
            </w:r>
          </w:p>
          <w:p w:rsidR="003E7F74" w:rsidRDefault="003E7F74">
            <w:pPr>
              <w:pStyle w:val="ConsPlusNormal"/>
            </w:pPr>
            <w:r>
              <w:t>- банковские учреждения города Ростова-на-Дону;</w:t>
            </w:r>
          </w:p>
          <w:p w:rsidR="003E7F74" w:rsidRDefault="003E7F74">
            <w:pPr>
              <w:pStyle w:val="ConsPlusNormal"/>
            </w:pPr>
            <w:r>
              <w:t>- образовательные учреждения города Ростова-на-Дону;</w:t>
            </w:r>
          </w:p>
          <w:p w:rsidR="003E7F74" w:rsidRDefault="003E7F74">
            <w:pPr>
              <w:pStyle w:val="ConsPlusNormal"/>
            </w:pPr>
            <w:r>
              <w:t>- общественные объединения предпринимателей (далее - ОПП);</w:t>
            </w:r>
          </w:p>
          <w:p w:rsidR="003E7F74" w:rsidRDefault="003E7F74">
            <w:pPr>
              <w:pStyle w:val="ConsPlusNormal"/>
            </w:pPr>
            <w:r>
              <w:t>- организации, образующие инфраструктуру поддержки субъектов малого и среднего предпринимательства (далее - ООИПП).</w:t>
            </w:r>
          </w:p>
          <w:p w:rsidR="003E7F74" w:rsidRDefault="003E7F74">
            <w:pPr>
              <w:pStyle w:val="ConsPlusNormal"/>
            </w:pPr>
            <w:r>
              <w:t>Взаимодействие с иными исполнителями и участниками подпрограммы осуществляется в рамках полномочий по согласованию</w:t>
            </w:r>
          </w:p>
        </w:tc>
      </w:tr>
      <w:tr w:rsidR="003E7F74">
        <w:tblPrEx>
          <w:tblBorders>
            <w:insideH w:val="nil"/>
          </w:tblBorders>
        </w:tblPrEx>
        <w:tc>
          <w:tcPr>
            <w:tcW w:w="2268" w:type="dxa"/>
            <w:tcBorders>
              <w:bottom w:val="nil"/>
            </w:tcBorders>
          </w:tcPr>
          <w:p w:rsidR="003E7F74" w:rsidRDefault="003E7F74">
            <w:pPr>
              <w:pStyle w:val="ConsPlusNormal"/>
            </w:pPr>
            <w:r>
              <w:lastRenderedPageBreak/>
              <w:t>Объемы и источники финансирования подпрограммы</w:t>
            </w:r>
          </w:p>
        </w:tc>
        <w:tc>
          <w:tcPr>
            <w:tcW w:w="6803" w:type="dxa"/>
            <w:tcBorders>
              <w:bottom w:val="nil"/>
            </w:tcBorders>
          </w:tcPr>
          <w:p w:rsidR="003E7F74" w:rsidRDefault="003E7F74">
            <w:pPr>
              <w:pStyle w:val="ConsPlusNormal"/>
            </w:pPr>
            <w:r>
              <w:t>Общий объем финансирования подпрограммы составляет 540327,4 тыс. руб., в том числе:</w:t>
            </w:r>
          </w:p>
          <w:p w:rsidR="003E7F74" w:rsidRDefault="003E7F74">
            <w:pPr>
              <w:pStyle w:val="ConsPlusNormal"/>
            </w:pPr>
            <w:r>
              <w:t>1. Средства федерального бюджета - 134533,6 тыс. руб.</w:t>
            </w:r>
          </w:p>
          <w:p w:rsidR="003E7F74" w:rsidRDefault="003E7F74">
            <w:pPr>
              <w:pStyle w:val="ConsPlusNormal"/>
            </w:pPr>
            <w:r>
              <w:t>2. Средства областного бюджета - 70948,7 тыс. руб.</w:t>
            </w:r>
          </w:p>
          <w:p w:rsidR="003E7F74" w:rsidRDefault="003E7F74">
            <w:pPr>
              <w:pStyle w:val="ConsPlusNormal"/>
            </w:pPr>
            <w:r>
              <w:t>3. Средства бюджета города Ростова-на-Дону - 334845,1 тыс. руб.</w:t>
            </w:r>
          </w:p>
          <w:p w:rsidR="003E7F74" w:rsidRDefault="003E7F74">
            <w:pPr>
              <w:pStyle w:val="ConsPlusNormal"/>
            </w:pPr>
            <w:r>
              <w:t>В том числе по годам:</w:t>
            </w:r>
          </w:p>
          <w:p w:rsidR="003E7F74" w:rsidRDefault="003E7F74">
            <w:pPr>
              <w:pStyle w:val="ConsPlusNormal"/>
            </w:pPr>
            <w:r>
              <w:t>2014 год - 80399,2 тыс. руб.;</w:t>
            </w:r>
          </w:p>
          <w:p w:rsidR="003E7F74" w:rsidRDefault="003E7F74">
            <w:pPr>
              <w:pStyle w:val="ConsPlusNormal"/>
            </w:pPr>
            <w:r>
              <w:t>2015 год - 108929,1 тыс. руб.;</w:t>
            </w:r>
          </w:p>
          <w:p w:rsidR="003E7F74" w:rsidRDefault="003E7F74">
            <w:pPr>
              <w:pStyle w:val="ConsPlusNormal"/>
            </w:pPr>
            <w:r>
              <w:t>2016 год - 113860,0 тыс. руб.;</w:t>
            </w:r>
          </w:p>
          <w:p w:rsidR="003E7F74" w:rsidRDefault="003E7F74">
            <w:pPr>
              <w:pStyle w:val="ConsPlusNormal"/>
            </w:pPr>
            <w:r>
              <w:t>2017 год - 55570,5 тыс. руб.;</w:t>
            </w:r>
          </w:p>
          <w:p w:rsidR="003E7F74" w:rsidRDefault="003E7F74">
            <w:pPr>
              <w:pStyle w:val="ConsPlusNormal"/>
            </w:pPr>
            <w:r>
              <w:t>2018 год - 63911,8 тыс. руб.;</w:t>
            </w:r>
          </w:p>
          <w:p w:rsidR="003E7F74" w:rsidRDefault="003E7F74">
            <w:pPr>
              <w:pStyle w:val="ConsPlusNormal"/>
            </w:pPr>
            <w:r>
              <w:t>2019 год - 63911,8 тыс. руб.;</w:t>
            </w:r>
          </w:p>
          <w:p w:rsidR="003E7F74" w:rsidRDefault="003E7F74">
            <w:pPr>
              <w:pStyle w:val="ConsPlusNormal"/>
            </w:pPr>
            <w:r>
              <w:t>2020 год - 53745,0 тыс. руб.</w:t>
            </w:r>
          </w:p>
          <w:p w:rsidR="003E7F74" w:rsidRDefault="003E7F74">
            <w:pPr>
              <w:pStyle w:val="ConsPlusNormal"/>
            </w:pPr>
            <w:r>
              <w:t>Объем финансирования подпрограммы корректируется в пределах средств, предусмотренных соответствующим бюджетом</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0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tblPrEx>
          <w:tblBorders>
            <w:insideH w:val="nil"/>
          </w:tblBorders>
        </w:tblPrEx>
        <w:tc>
          <w:tcPr>
            <w:tcW w:w="2268" w:type="dxa"/>
            <w:tcBorders>
              <w:bottom w:val="nil"/>
            </w:tcBorders>
          </w:tcPr>
          <w:p w:rsidR="003E7F74" w:rsidRDefault="003E7F74">
            <w:pPr>
              <w:pStyle w:val="ConsPlusNormal"/>
            </w:pPr>
            <w:r>
              <w:t>Целевые показатели</w:t>
            </w:r>
          </w:p>
        </w:tc>
        <w:tc>
          <w:tcPr>
            <w:tcW w:w="6803" w:type="dxa"/>
            <w:tcBorders>
              <w:bottom w:val="nil"/>
            </w:tcBorders>
          </w:tcPr>
          <w:p w:rsidR="003E7F74" w:rsidRDefault="003E7F74">
            <w:pPr>
              <w:pStyle w:val="ConsPlusNormal"/>
            </w:pPr>
            <w:r>
              <w:t>Целевые показатели реализации подпрограммы:</w:t>
            </w:r>
          </w:p>
          <w:p w:rsidR="003E7F74" w:rsidRDefault="003E7F74">
            <w:pPr>
              <w:pStyle w:val="ConsPlusNormal"/>
            </w:pPr>
            <w:r>
              <w:t>1. Темп роста числа малых и средних предприятий в городе Ростове-на-Дону в 2020 году - не менее 103,4% (при значении базового показателя - 97,6%).</w:t>
            </w:r>
          </w:p>
          <w:p w:rsidR="003E7F74" w:rsidRDefault="003E7F74">
            <w:pPr>
              <w:pStyle w:val="ConsPlusNormal"/>
            </w:pPr>
            <w:r>
              <w:t>2. Число субъектов малого и среднего предпринимательства в 2020 году в расчете на 10000 человек населения города - не менее 675 (при значении базового показателя - 650).</w:t>
            </w:r>
          </w:p>
          <w:p w:rsidR="003E7F74" w:rsidRDefault="003E7F74">
            <w:pPr>
              <w:pStyle w:val="ConsPlusNormal"/>
            </w:pPr>
            <w:r>
              <w:t>3. Темп роста объема инвестиций в основной капитал малых и средних предприятий в 2020 году - не менее 110,8% (при значении базового показателя - 106,6%).</w:t>
            </w:r>
          </w:p>
          <w:p w:rsidR="003E7F74" w:rsidRDefault="003E7F74">
            <w:pPr>
              <w:pStyle w:val="ConsPlusNormal"/>
            </w:pPr>
            <w:r>
              <w:t>4. Доля среднесписочной численности работников малых и средних предприятий в среднесписочной численности всех предприятий и организаций в 2020 году должна составить не менее 33,9% (при значении базового показателя - 33,7%).</w:t>
            </w:r>
          </w:p>
          <w:p w:rsidR="003E7F74" w:rsidRDefault="003E7F74">
            <w:pPr>
              <w:pStyle w:val="ConsPlusNormal"/>
            </w:pPr>
            <w:r>
              <w:t>5. Темп роста среднесписочной численности, занятых на малых и средних предприятиях города в 2020 году - не менее 102,7% (при значении базового показателя - 97,6%).</w:t>
            </w:r>
          </w:p>
          <w:p w:rsidR="003E7F74" w:rsidRDefault="003E7F74">
            <w:pPr>
              <w:pStyle w:val="ConsPlusNormal"/>
            </w:pPr>
            <w:r>
              <w:t>6. Темп роста среднемесячной заработной платы на малых и средних предприятиях в 2020 году - не менее 112,7% (при значении базового показателя - 108,5%).</w:t>
            </w:r>
          </w:p>
          <w:p w:rsidR="003E7F74" w:rsidRDefault="003E7F74">
            <w:pPr>
              <w:pStyle w:val="ConsPlusNormal"/>
            </w:pPr>
            <w:r>
              <w:t>Ожидаемые конечные результаты реализации подпрограммы:</w:t>
            </w:r>
          </w:p>
          <w:p w:rsidR="003E7F74" w:rsidRDefault="003E7F74">
            <w:pPr>
              <w:pStyle w:val="ConsPlusNormal"/>
            </w:pPr>
            <w:r>
              <w:t>увеличение количества субъектов малого и среднего предпринимательства;</w:t>
            </w:r>
          </w:p>
          <w:p w:rsidR="003E7F74" w:rsidRDefault="003E7F74">
            <w:pPr>
              <w:pStyle w:val="ConsPlusNormal"/>
            </w:pPr>
            <w:r>
              <w:t>увеличение численности населения, занятого в сфере малого и среднего предпринимательства;</w:t>
            </w:r>
          </w:p>
          <w:p w:rsidR="003E7F74" w:rsidRDefault="003E7F74">
            <w:pPr>
              <w:pStyle w:val="ConsPlusNormal"/>
            </w:pPr>
            <w:r>
              <w:lastRenderedPageBreak/>
              <w:t>обеспечение ежегодных темпов роста размера среднемесячной заработной платы;</w:t>
            </w:r>
          </w:p>
          <w:p w:rsidR="003E7F74" w:rsidRDefault="003E7F74">
            <w:pPr>
              <w:pStyle w:val="ConsPlusNormal"/>
            </w:pPr>
            <w:r>
              <w:t>обеспечение роста объема инвестиций в основной капитал малых и средних предприятий;</w:t>
            </w:r>
          </w:p>
          <w:p w:rsidR="003E7F74" w:rsidRDefault="003E7F74">
            <w:pPr>
              <w:pStyle w:val="ConsPlusNormal"/>
            </w:pPr>
            <w:r>
              <w:t>увеличение объемов реализованной субъектами малого и среднего предпринимательства продукции и услуг</w:t>
            </w:r>
          </w:p>
        </w:tc>
      </w:tr>
      <w:tr w:rsidR="003E7F74">
        <w:tblPrEx>
          <w:tblBorders>
            <w:insideH w:val="nil"/>
          </w:tblBorders>
        </w:tblPrEx>
        <w:tc>
          <w:tcPr>
            <w:tcW w:w="9071" w:type="dxa"/>
            <w:gridSpan w:val="2"/>
            <w:tcBorders>
              <w:top w:val="nil"/>
            </w:tcBorders>
          </w:tcPr>
          <w:p w:rsidR="003E7F74" w:rsidRDefault="003E7F74">
            <w:pPr>
              <w:pStyle w:val="ConsPlusNormal"/>
              <w:jc w:val="both"/>
            </w:pPr>
            <w:r>
              <w:lastRenderedPageBreak/>
              <w:t xml:space="preserve">(в ред. </w:t>
            </w:r>
            <w:hyperlink r:id="rId10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c>
          <w:tcPr>
            <w:tcW w:w="2268" w:type="dxa"/>
          </w:tcPr>
          <w:p w:rsidR="003E7F74" w:rsidRDefault="003E7F74">
            <w:pPr>
              <w:pStyle w:val="ConsPlusNormal"/>
            </w:pPr>
            <w:r>
              <w:t xml:space="preserve">Система организации </w:t>
            </w:r>
            <w:proofErr w:type="gramStart"/>
            <w:r>
              <w:t>контроля за</w:t>
            </w:r>
            <w:proofErr w:type="gramEnd"/>
            <w:r>
              <w:t xml:space="preserve"> исполнением подпрограммы</w:t>
            </w:r>
          </w:p>
        </w:tc>
        <w:tc>
          <w:tcPr>
            <w:tcW w:w="6803" w:type="dxa"/>
          </w:tcPr>
          <w:p w:rsidR="003E7F74" w:rsidRDefault="003E7F74">
            <w:pPr>
              <w:pStyle w:val="ConsPlusNormal"/>
            </w:pPr>
            <w:proofErr w:type="gramStart"/>
            <w:r>
              <w:t>Контроль за</w:t>
            </w:r>
            <w:proofErr w:type="gramEnd"/>
            <w:r>
              <w:t xml:space="preserve"> реализацией подпрограммы осуществляется Департаментом экономики города Ростова-на-Дону в порядке, установленном нормативными актами</w:t>
            </w:r>
          </w:p>
        </w:tc>
      </w:tr>
    </w:tbl>
    <w:p w:rsidR="003E7F74" w:rsidRDefault="003E7F74">
      <w:pPr>
        <w:pStyle w:val="ConsPlusNormal"/>
        <w:jc w:val="both"/>
      </w:pPr>
    </w:p>
    <w:p w:rsidR="003E7F74" w:rsidRDefault="003E7F74">
      <w:pPr>
        <w:pStyle w:val="ConsPlusNormal"/>
        <w:jc w:val="center"/>
        <w:outlineLvl w:val="2"/>
      </w:pPr>
      <w:r>
        <w:t>Раздел I. ХАРАКТЕРИСТИКА ТЕКУЩЕГО СОСТОЯНИЯ</w:t>
      </w:r>
    </w:p>
    <w:p w:rsidR="003E7F74" w:rsidRDefault="003E7F74">
      <w:pPr>
        <w:pStyle w:val="ConsPlusNormal"/>
        <w:jc w:val="center"/>
      </w:pPr>
      <w:r>
        <w:t>СООТВЕТСТВУЮЩЕЙ СФЕРЫ РЕАЛИЗАЦИИ ПРОГРАММЫ</w:t>
      </w:r>
    </w:p>
    <w:p w:rsidR="003E7F74" w:rsidRDefault="003E7F74">
      <w:pPr>
        <w:pStyle w:val="ConsPlusNormal"/>
        <w:jc w:val="both"/>
      </w:pPr>
    </w:p>
    <w:p w:rsidR="003E7F74" w:rsidRDefault="003E7F74">
      <w:pPr>
        <w:pStyle w:val="ConsPlusNormal"/>
        <w:ind w:firstLine="540"/>
        <w:jc w:val="both"/>
      </w:pPr>
      <w:r>
        <w:t>Одним из основных приоритетов социальной и экономической политики Российской Федерации является содействие развитию малого и среднего бизнеса.</w:t>
      </w:r>
    </w:p>
    <w:p w:rsidR="003E7F74" w:rsidRDefault="003E7F74">
      <w:pPr>
        <w:pStyle w:val="ConsPlusNormal"/>
        <w:ind w:firstLine="540"/>
        <w:jc w:val="both"/>
      </w:pPr>
      <w:r>
        <w:t>Малое и среднее предпринимательство показало себя как эффективная форма организации производственной и непроизводственной деятельности и на сегодняшний день занимает существенную долю в рыночной структуре, является одним из ее важных элементов. Кроме того, малое и среднее предпринимательство является одним из самых динамично развивающихся секторов экономики, который обеспечивает трудовой занятостью более трети населения города.</w:t>
      </w:r>
    </w:p>
    <w:p w:rsidR="003E7F74" w:rsidRDefault="003E7F74">
      <w:pPr>
        <w:pStyle w:val="ConsPlusNormal"/>
        <w:ind w:firstLine="540"/>
        <w:jc w:val="both"/>
      </w:pPr>
      <w:r>
        <w:t>Индикаторами создания благоприятных условий для развития малого и среднего предпринимательства в городе Ростове-на-Дону стали тенденции роста численности занятых в сфере предпринимательства, уровня среднемесячной заработной платы, объемов выпуска продукции (работ, услуг) на малых и средних предприятиях города, повышение инвестиционной активности хозяйствующих субъектов в этой сфере.</w:t>
      </w:r>
    </w:p>
    <w:p w:rsidR="003E7F74" w:rsidRDefault="003E7F74">
      <w:pPr>
        <w:pStyle w:val="ConsPlusNormal"/>
        <w:ind w:firstLine="540"/>
        <w:jc w:val="both"/>
      </w:pPr>
      <w:r>
        <w:t xml:space="preserve">Малые и средние предприятия работают почти во всех видах экономической деятельности. Так, по статистическим данным, в 2012 году в городе насчитывалось 30050 малых предприятий (в том числе </w:t>
      </w:r>
      <w:proofErr w:type="spellStart"/>
      <w:r>
        <w:t>микропредприятий</w:t>
      </w:r>
      <w:proofErr w:type="spellEnd"/>
      <w:r>
        <w:t>), 230 средних предприятий и 47800 индивидуальных предпринимателей, увеличение по сравнению с 2011 годом составило 1112,8 и 680 единиц соответственно.</w:t>
      </w:r>
    </w:p>
    <w:p w:rsidR="003E7F74" w:rsidRDefault="003E7F74">
      <w:pPr>
        <w:pStyle w:val="ConsPlusNormal"/>
        <w:ind w:firstLine="540"/>
        <w:jc w:val="both"/>
      </w:pPr>
      <w:r>
        <w:t>Необходимо отметить, что в течение последних лет структура распределения малых и средних предприятий города по видам экономической деятельности остается неизменной.</w:t>
      </w:r>
    </w:p>
    <w:p w:rsidR="003E7F74" w:rsidRDefault="003E7F74">
      <w:pPr>
        <w:pStyle w:val="ConsPlusNormal"/>
        <w:ind w:firstLine="540"/>
        <w:jc w:val="both"/>
      </w:pPr>
      <w:r>
        <w:t>Самыми распространенными основными видами экономической деятельности у малых и средних предприятий г. Ростова-на-Дону являются "Оптовая и розничная торговля; ремонт автотранспортных средств, мотоциклов, бытовых изделий и предметов личного пользования", где сосредоточено 35,4% малых и средних предприятий, "Операции с недвижимым имуществом, арендой и предоставлением услуг" - 23,3% малых и средних предприятий.</w:t>
      </w:r>
    </w:p>
    <w:p w:rsidR="003E7F74" w:rsidRDefault="003E7F74">
      <w:pPr>
        <w:pStyle w:val="ConsPlusNormal"/>
        <w:ind w:firstLine="540"/>
        <w:jc w:val="both"/>
      </w:pPr>
      <w:r>
        <w:t>Кроме того, высокий удельный вес хозяйствующих субъектов, занятых в промышленных видах деятельности - "Добыча полезных ископаемых", "Обрабатывающие производства" и "Производство и распределение электроэнергии, газа и воды", в которых зарегистрировано 12,8% малых и средних предприятий, "Строительство" - 12,9% малых и средних предприятий.</w:t>
      </w:r>
    </w:p>
    <w:p w:rsidR="003E7F74" w:rsidRDefault="003E7F74">
      <w:pPr>
        <w:pStyle w:val="ConsPlusNormal"/>
        <w:ind w:firstLine="540"/>
        <w:jc w:val="both"/>
      </w:pPr>
      <w:r>
        <w:t>В настоящее время на малых и средних предприятиях работает 152,2 тысячи человек, или 34,99% всех занятых в экономике жителей Ростова-на-Дону, темп роста по сравнению с 2011 годом составил 100,3%.</w:t>
      </w:r>
    </w:p>
    <w:p w:rsidR="003E7F74" w:rsidRDefault="003E7F74">
      <w:pPr>
        <w:pStyle w:val="ConsPlusNormal"/>
        <w:ind w:firstLine="540"/>
        <w:jc w:val="both"/>
      </w:pPr>
      <w:r>
        <w:t>Среднемесячная заработная плата на малых и средних предприятиях в 2012 году составила 17152,3 руб. и 22753,8 руб. соответственно, темп роста к 2011 году составил 109,3% и 99,6% соответственно.</w:t>
      </w:r>
    </w:p>
    <w:p w:rsidR="003E7F74" w:rsidRDefault="003E7F74">
      <w:pPr>
        <w:pStyle w:val="ConsPlusNormal"/>
        <w:ind w:firstLine="540"/>
        <w:jc w:val="both"/>
      </w:pPr>
      <w:r>
        <w:t xml:space="preserve">Наблюдается тенденция к увеличению оборота малых и средних предприятий. По итогам 2012 года оборот малых и средних предприятий составил 449,9 млрд. руб. В сравнении с 2011 годом - 379,2 млрд. руб., темп роста составил 118,6%. Наибольшую долю в суммарном </w:t>
      </w:r>
      <w:proofErr w:type="gramStart"/>
      <w:r>
        <w:t>обороте</w:t>
      </w:r>
      <w:proofErr w:type="gramEnd"/>
      <w:r>
        <w:t xml:space="preserve"> как среднего, так и малого бизнеса составляют предприятия торговли - 75%, а также промышленных видов деятельности - 7,6%. Почти 8% оборота малых предприятий и более 6% оборота средних предприятий формируют организации сферы </w:t>
      </w:r>
      <w:r>
        <w:lastRenderedPageBreak/>
        <w:t>операций с недвижимым имуществом, аналогичный вклад внесли и предприятия обрабатывающих производств. Порядка 6% в структуре оборота у малых предприятий и около 3% у средних предприятий приходится на организации, осуществляющие строительную деятельность.</w:t>
      </w:r>
    </w:p>
    <w:p w:rsidR="003E7F74" w:rsidRDefault="003E7F74">
      <w:pPr>
        <w:pStyle w:val="ConsPlusNormal"/>
        <w:ind w:firstLine="540"/>
        <w:jc w:val="both"/>
      </w:pPr>
      <w:r>
        <w:t>В 2012 году малыми и средними предприятиями было направлено 8889,5 млн. руб. инвестиций в основной капитал, в сравнении с 2011 годом - 7829,4 млн. руб., темп роста составил 113,5%.</w:t>
      </w:r>
    </w:p>
    <w:p w:rsidR="003E7F74" w:rsidRDefault="003E7F74">
      <w:pPr>
        <w:pStyle w:val="ConsPlusNormal"/>
        <w:ind w:firstLine="540"/>
        <w:jc w:val="both"/>
      </w:pPr>
      <w:r>
        <w:t>Наибольший рост инвестиции в основной капитал сохранился на малых и средних предприятиях в следующих видах деятельности: "Строительство", "Операции с недвижимым имуществом, аренда и предоставление услуг", "Оптовая и розничная торговля; ремонт автотранспортных средств, мотоциклов и бытовых изделий и предметов личного пользования".</w:t>
      </w:r>
    </w:p>
    <w:p w:rsidR="003E7F74" w:rsidRDefault="003E7F74">
      <w:pPr>
        <w:pStyle w:val="ConsPlusNormal"/>
        <w:ind w:firstLine="540"/>
        <w:jc w:val="both"/>
      </w:pPr>
      <w:r>
        <w:t>Таким образом, сохраняется положительная динамика основных показателей деятельности субъектов малого и среднего предпринимательства за период 2011-2012 гг.</w:t>
      </w:r>
    </w:p>
    <w:p w:rsidR="003E7F74" w:rsidRDefault="003E7F74">
      <w:pPr>
        <w:pStyle w:val="ConsPlusNormal"/>
        <w:ind w:firstLine="540"/>
        <w:jc w:val="both"/>
      </w:pPr>
      <w:r>
        <w:t>Работа по развитию и поддержке малого предпринимательства ведется Администрацией города Ростова-на-Дону системно и целенаправленно, с применением комплексного подхода. Реализация городских программ развития малого и среднего предпринимательства в городе осуществляется с 1998 года.</w:t>
      </w:r>
    </w:p>
    <w:p w:rsidR="003E7F74" w:rsidRDefault="003E7F74">
      <w:pPr>
        <w:pStyle w:val="ConsPlusNormal"/>
        <w:ind w:firstLine="540"/>
        <w:jc w:val="both"/>
      </w:pPr>
      <w:proofErr w:type="gramStart"/>
      <w:r>
        <w:t xml:space="preserve">С целью обеспечения комплексного подхода к удовлетворению потребностей малого и среднего бизнеса в финансовой, имущественной, информационной и иных видах поддержки в городе действует инфраструктура поддержки предпринимательства регионального и муниципального уровня, включающая в себя агентства поддержки малого и среднего предпринимательства, общественные объединения предпринимателей, информационно-консультационные центры, </w:t>
      </w:r>
      <w:proofErr w:type="spellStart"/>
      <w:r>
        <w:t>инновационно-технологические</w:t>
      </w:r>
      <w:proofErr w:type="spellEnd"/>
      <w:r>
        <w:t xml:space="preserve"> центры, потребительские кооперативы, бизнес-инкубаторы, </w:t>
      </w:r>
      <w:proofErr w:type="spellStart"/>
      <w:r>
        <w:t>микрофинансовые</w:t>
      </w:r>
      <w:proofErr w:type="spellEnd"/>
      <w:r>
        <w:t xml:space="preserve"> организации:</w:t>
      </w:r>
      <w:proofErr w:type="gramEnd"/>
    </w:p>
    <w:p w:rsidR="003E7F74" w:rsidRDefault="003E7F74">
      <w:pPr>
        <w:pStyle w:val="ConsPlusNormal"/>
        <w:ind w:firstLine="540"/>
        <w:jc w:val="both"/>
      </w:pPr>
      <w:r>
        <w:t>- Торгово-промышленная палата Ростовской области;</w:t>
      </w:r>
    </w:p>
    <w:p w:rsidR="003E7F74" w:rsidRDefault="003E7F74">
      <w:pPr>
        <w:pStyle w:val="ConsPlusNormal"/>
        <w:ind w:firstLine="540"/>
        <w:jc w:val="both"/>
      </w:pPr>
      <w:r>
        <w:t>- Союз работодателей Ростовской области;</w:t>
      </w:r>
    </w:p>
    <w:p w:rsidR="003E7F74" w:rsidRDefault="003E7F74">
      <w:pPr>
        <w:pStyle w:val="ConsPlusNormal"/>
        <w:ind w:firstLine="540"/>
        <w:jc w:val="both"/>
      </w:pPr>
      <w:r>
        <w:t>- Ростовское городское и региональное отделения общероссийской общественной организации малого и среднего предпринимательства "ОПОРА РОССИИ";</w:t>
      </w:r>
    </w:p>
    <w:p w:rsidR="003E7F74" w:rsidRDefault="003E7F74">
      <w:pPr>
        <w:pStyle w:val="ConsPlusNormal"/>
        <w:ind w:firstLine="540"/>
        <w:jc w:val="both"/>
      </w:pPr>
      <w:r>
        <w:t>- Ростовское региональное отделение Общероссийской общественной организации "Деловая Россия";</w:t>
      </w:r>
    </w:p>
    <w:p w:rsidR="003E7F74" w:rsidRDefault="003E7F74">
      <w:pPr>
        <w:pStyle w:val="ConsPlusNormal"/>
        <w:ind w:firstLine="540"/>
        <w:jc w:val="both"/>
      </w:pPr>
      <w:r>
        <w:t>- некоммерческое партнерство "Ростовское региональное агентство поддержки предпринимательства";</w:t>
      </w:r>
    </w:p>
    <w:p w:rsidR="003E7F74" w:rsidRDefault="003E7F74">
      <w:pPr>
        <w:pStyle w:val="ConsPlusNormal"/>
        <w:ind w:firstLine="540"/>
        <w:jc w:val="both"/>
      </w:pPr>
      <w:r>
        <w:t>- некоммерческая организация "Гарантийный фонд Ростовской области";</w:t>
      </w:r>
    </w:p>
    <w:p w:rsidR="003E7F74" w:rsidRDefault="003E7F74">
      <w:pPr>
        <w:pStyle w:val="ConsPlusNormal"/>
        <w:ind w:firstLine="540"/>
        <w:jc w:val="both"/>
      </w:pPr>
      <w:r>
        <w:t>- Ростовский муниципальный фонд поддержки предпринимательства;</w:t>
      </w:r>
    </w:p>
    <w:p w:rsidR="003E7F74" w:rsidRDefault="003E7F74">
      <w:pPr>
        <w:pStyle w:val="ConsPlusNormal"/>
        <w:ind w:firstLine="540"/>
        <w:jc w:val="both"/>
      </w:pPr>
      <w:r>
        <w:t>- некоммерческое партнерство "Ростовское городское агентство поддержки малого и среднего предпринимательства";</w:t>
      </w:r>
    </w:p>
    <w:p w:rsidR="003E7F74" w:rsidRDefault="003E7F74">
      <w:pPr>
        <w:pStyle w:val="ConsPlusNormal"/>
        <w:ind w:firstLine="540"/>
        <w:jc w:val="both"/>
      </w:pPr>
      <w:r>
        <w:t>- Ростовский региональный бизнес-инкубатор;</w:t>
      </w:r>
    </w:p>
    <w:p w:rsidR="003E7F74" w:rsidRDefault="003E7F74">
      <w:pPr>
        <w:pStyle w:val="ConsPlusNormal"/>
        <w:ind w:firstLine="540"/>
        <w:jc w:val="both"/>
      </w:pPr>
      <w:r>
        <w:t xml:space="preserve">- </w:t>
      </w:r>
      <w:proofErr w:type="spellStart"/>
      <w:r>
        <w:t>Медиапарк</w:t>
      </w:r>
      <w:proofErr w:type="spellEnd"/>
      <w:r>
        <w:t xml:space="preserve"> Южный Регион ДГТУ;</w:t>
      </w:r>
    </w:p>
    <w:p w:rsidR="003E7F74" w:rsidRDefault="003E7F74">
      <w:pPr>
        <w:pStyle w:val="ConsPlusNormal"/>
        <w:ind w:firstLine="540"/>
        <w:jc w:val="both"/>
      </w:pPr>
      <w:r>
        <w:t>- некоммерческая ассоциация "Совет директоров предприятий города Ростова-на-Дону" и другие.</w:t>
      </w:r>
    </w:p>
    <w:p w:rsidR="003E7F74" w:rsidRDefault="003E7F74">
      <w:pPr>
        <w:pStyle w:val="ConsPlusNormal"/>
        <w:ind w:firstLine="540"/>
        <w:jc w:val="both"/>
      </w:pPr>
      <w:r>
        <w:t>Ежегодно указанными организациями оказывается свыше 10 тысяч консультаций по вопросам бухучета, налогообложения, оформлению учредительных документов для регистрации предприятий, финансово-кредитной поддержки, правового регулирования предпринимательской деятельности, поиска партнеров, рынков сбыта и других.</w:t>
      </w:r>
    </w:p>
    <w:p w:rsidR="003E7F74" w:rsidRDefault="003E7F74">
      <w:pPr>
        <w:pStyle w:val="ConsPlusNormal"/>
        <w:ind w:firstLine="540"/>
        <w:jc w:val="both"/>
      </w:pPr>
      <w:r>
        <w:t>Однако недостаточный уровень информированности по вопросам становления и развития бизнеса; квалификации субъектов малого предпринимательства в вопросах ведения бизнеса, правовой защиты своих интересов; ограниченные возможности по продвижению собственной продукции (работ, услуг) на региональные, межрегиональные и международные рынки по-прежнему является одной из актуальных проблем развития предпринимательства.</w:t>
      </w:r>
    </w:p>
    <w:p w:rsidR="003E7F74" w:rsidRDefault="003E7F74">
      <w:pPr>
        <w:pStyle w:val="ConsPlusNormal"/>
        <w:ind w:firstLine="540"/>
        <w:jc w:val="both"/>
      </w:pPr>
      <w:r>
        <w:t>Для оказания информационной поддержки субъектам малого и среднего предпринимательства во взаимодействии с вышеуказанными организациями на территории города ежегодно проводится более 100 тематических семинаров по вопросам налогообложения, кредитования, бухгалтерского учета, государственной поддержки малого и среднего бизнеса, вопросам землепользования и др.</w:t>
      </w:r>
    </w:p>
    <w:p w:rsidR="003E7F74" w:rsidRDefault="003E7F74">
      <w:pPr>
        <w:pStyle w:val="ConsPlusNormal"/>
        <w:ind w:firstLine="540"/>
        <w:jc w:val="both"/>
      </w:pPr>
      <w:r>
        <w:t>Обеспечивается работа консультационных пунктов, которыми оказывается бесплатная консультационная поддержка субъектам малого и среднего предпринимательства и гражданам, желающим организовать собственное дело.</w:t>
      </w:r>
    </w:p>
    <w:p w:rsidR="003E7F74" w:rsidRDefault="003E7F74">
      <w:pPr>
        <w:pStyle w:val="ConsPlusNormal"/>
        <w:ind w:firstLine="540"/>
        <w:jc w:val="both"/>
      </w:pPr>
      <w:r>
        <w:t xml:space="preserve">Инвестиции играют центральную роль в </w:t>
      </w:r>
      <w:proofErr w:type="gramStart"/>
      <w:r>
        <w:t>экономическом процессе</w:t>
      </w:r>
      <w:proofErr w:type="gramEnd"/>
      <w:r>
        <w:t xml:space="preserve"> и определяют возможности развития малых и средних предприятий. С целью улучшения финансового состояния субъектов малого и </w:t>
      </w:r>
      <w:r>
        <w:lastRenderedPageBreak/>
        <w:t>среднего предпринимательства в течение 2014 - 2020 гг. планируется осуществить мероприятия, направленные на стимулирование увеличения инвестиционных вложений в основной капитал предпринимателями города.</w:t>
      </w:r>
    </w:p>
    <w:p w:rsidR="003E7F74" w:rsidRDefault="003E7F74">
      <w:pPr>
        <w:pStyle w:val="ConsPlusNormal"/>
        <w:jc w:val="both"/>
      </w:pPr>
      <w:r>
        <w:t xml:space="preserve">(в ред. </w:t>
      </w:r>
      <w:hyperlink r:id="rId10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Оказание финансовой поддержки предпринимателям, в том числе через субсидирование затрат, способствует модернизации предприятий, создает дополнительные условия для привлечения инвестиций в основной капитал.</w:t>
      </w:r>
    </w:p>
    <w:p w:rsidR="003E7F74" w:rsidRDefault="003E7F74">
      <w:pPr>
        <w:pStyle w:val="ConsPlusNormal"/>
        <w:ind w:firstLine="540"/>
        <w:jc w:val="both"/>
      </w:pPr>
      <w:proofErr w:type="gramStart"/>
      <w:r>
        <w:t>На территории города осуществляют свою деятельность 94 региональных и иногородних финансово-кредитных учреждений, по оценочным данным ежегодно субъектам малого предпринимательства предоставляется кредитных ресурсов на сумму свыше 67,7 млрд. руб. Активную работу в данном направлении осуществляют филиалы банков ОАО КБ "</w:t>
      </w:r>
      <w:proofErr w:type="spellStart"/>
      <w:r>
        <w:t>Центр-инвест</w:t>
      </w:r>
      <w:proofErr w:type="spellEnd"/>
      <w:r>
        <w:t>", Ростовского отделения ОАО "Сбербанк России", ОАО "</w:t>
      </w:r>
      <w:proofErr w:type="spellStart"/>
      <w:r>
        <w:t>Донкомбанка</w:t>
      </w:r>
      <w:proofErr w:type="spellEnd"/>
      <w:r>
        <w:t>", ОАО Банк "Возрождение", Ростовский филиал ОАО "Балтийский Банк" и другие.</w:t>
      </w:r>
      <w:proofErr w:type="gramEnd"/>
    </w:p>
    <w:p w:rsidR="003E7F74" w:rsidRDefault="003E7F74">
      <w:pPr>
        <w:pStyle w:val="ConsPlusNormal"/>
        <w:ind w:firstLine="540"/>
        <w:jc w:val="both"/>
      </w:pPr>
      <w:r>
        <w:t xml:space="preserve">Однако сложная для бизнеса процедура получения банковских кредитов и высокая процентная ставка за кредиты не способствуют преодолению еще одного сдерживающего фактора развития субъектов малого и среднего предпринимательства - недостатка собственных финансовых </w:t>
      </w:r>
      <w:proofErr w:type="gramStart"/>
      <w:r>
        <w:t>средств</w:t>
      </w:r>
      <w:proofErr w:type="gramEnd"/>
      <w:r>
        <w:t xml:space="preserve"> как на стадии становления, так и на стадии дальнейшего развития.</w:t>
      </w:r>
    </w:p>
    <w:p w:rsidR="003E7F74" w:rsidRDefault="003E7F74">
      <w:pPr>
        <w:pStyle w:val="ConsPlusNormal"/>
        <w:ind w:firstLine="540"/>
        <w:jc w:val="both"/>
      </w:pPr>
      <w:r>
        <w:t xml:space="preserve">Для обеспечения доступности финансовых ресурсов для малых и средних предприятий в городе осуществляются мероприятия, направленные на развитие системы </w:t>
      </w:r>
      <w:proofErr w:type="spellStart"/>
      <w:r>
        <w:t>микрофинансирования</w:t>
      </w:r>
      <w:proofErr w:type="spellEnd"/>
      <w:r>
        <w:t>.</w:t>
      </w:r>
    </w:p>
    <w:p w:rsidR="003E7F74" w:rsidRDefault="003E7F74">
      <w:pPr>
        <w:pStyle w:val="ConsPlusNormal"/>
        <w:ind w:firstLine="540"/>
        <w:jc w:val="both"/>
      </w:pPr>
      <w:r>
        <w:t>Одним из приоритетных направлений работы, учитывая сложившуюся структуру распределения малых и средних предприятий города по видам экономической деятельности, является содействие развитию инноваций и промышленного производства в целях сохранения и развития промышленного и научно-технического потенциала города.</w:t>
      </w:r>
    </w:p>
    <w:p w:rsidR="003E7F74" w:rsidRDefault="003E7F74">
      <w:pPr>
        <w:pStyle w:val="ConsPlusNormal"/>
        <w:ind w:firstLine="540"/>
        <w:jc w:val="both"/>
      </w:pPr>
      <w:r>
        <w:t>В качестве оказания содействия промышленному производству и развитию инноваций в сфере малого бизнеса используются следующие формы:</w:t>
      </w:r>
    </w:p>
    <w:p w:rsidR="003E7F74" w:rsidRDefault="003E7F74">
      <w:pPr>
        <w:pStyle w:val="ConsPlusNormal"/>
        <w:ind w:firstLine="540"/>
        <w:jc w:val="both"/>
      </w:pPr>
      <w:r>
        <w:t>- оказание финансовой поддержки;</w:t>
      </w:r>
    </w:p>
    <w:p w:rsidR="003E7F74" w:rsidRDefault="003E7F74">
      <w:pPr>
        <w:pStyle w:val="ConsPlusNormal"/>
        <w:ind w:firstLine="540"/>
        <w:jc w:val="both"/>
      </w:pPr>
      <w:r>
        <w:t>- стимулирование повышения спроса на продукцию промышленности города, содействие продвижению продукции на внутреннем и внешнем рынках;</w:t>
      </w:r>
    </w:p>
    <w:p w:rsidR="003E7F74" w:rsidRDefault="003E7F74">
      <w:pPr>
        <w:pStyle w:val="ConsPlusNormal"/>
        <w:ind w:firstLine="540"/>
        <w:jc w:val="both"/>
      </w:pPr>
      <w:r>
        <w:t>- проведение мероприятий по организации взаимодействия субъектов МСП с крупными промышленными предприятиями по вопросам развития инновационного и промышленного потенциала экономики города;</w:t>
      </w:r>
    </w:p>
    <w:p w:rsidR="003E7F74" w:rsidRDefault="003E7F74">
      <w:pPr>
        <w:pStyle w:val="ConsPlusNormal"/>
        <w:ind w:firstLine="540"/>
        <w:jc w:val="both"/>
      </w:pPr>
      <w:r>
        <w:t>- организация взаимодействия с объектами инфраструктуры поддержки предпринимательства в инновационной сфере.</w:t>
      </w:r>
    </w:p>
    <w:p w:rsidR="003E7F74" w:rsidRDefault="003E7F74">
      <w:pPr>
        <w:pStyle w:val="ConsPlusNormal"/>
        <w:ind w:firstLine="540"/>
        <w:jc w:val="both"/>
      </w:pPr>
      <w:r>
        <w:t>Также приоритетным направлением работы будет являться развитие молодежного предпринимательства в городе, вовлечение молодежи в предпринимательскую деятельность.</w:t>
      </w:r>
    </w:p>
    <w:p w:rsidR="003E7F74" w:rsidRDefault="003E7F74">
      <w:pPr>
        <w:pStyle w:val="ConsPlusNormal"/>
        <w:ind w:firstLine="540"/>
        <w:jc w:val="both"/>
      </w:pPr>
      <w:r>
        <w:t>Будущее молодежного предпринимательства - это будущее состояние экономики города, поскольку только молодежь, воспитанная в духе эффективного, конкурентного и честного бизнеса, способна сохранять и развивать культуру цивилизованного предпринимательства.</w:t>
      </w:r>
    </w:p>
    <w:p w:rsidR="003E7F74" w:rsidRDefault="003E7F74">
      <w:pPr>
        <w:pStyle w:val="ConsPlusNormal"/>
        <w:ind w:firstLine="540"/>
        <w:jc w:val="both"/>
      </w:pPr>
      <w:r>
        <w:t>Молодежное предпринимательство в настоящее время активно развивается, нуждаясь при этом в постоянной поддержке. Потребность в поддержке обусловлена возрастом и отсутствием должного опыта и навыков, необходимых для успешной предпринимательской деятельности.</w:t>
      </w:r>
    </w:p>
    <w:p w:rsidR="003E7F74" w:rsidRDefault="003E7F74">
      <w:pPr>
        <w:pStyle w:val="ConsPlusNormal"/>
        <w:ind w:firstLine="540"/>
        <w:jc w:val="both"/>
      </w:pPr>
      <w:r>
        <w:t>Программными мероприятиями предусмотрено привлечение учащихся, студентов образовательных учреждений к семинарам, конкурсам, направленным на вовлечение молодежи в предпринимательскую деятельность, а также повышение экономической грамотности среди молодежи.</w:t>
      </w:r>
    </w:p>
    <w:p w:rsidR="003E7F74" w:rsidRDefault="003E7F74">
      <w:pPr>
        <w:pStyle w:val="ConsPlusNormal"/>
        <w:ind w:firstLine="540"/>
        <w:jc w:val="both"/>
      </w:pPr>
      <w:r>
        <w:t xml:space="preserve">Для упрощения доступа субъектов малого и среднего предпринимательства к услугам в сфере </w:t>
      </w:r>
      <w:proofErr w:type="spellStart"/>
      <w:r>
        <w:t>имущественно-земельных</w:t>
      </w:r>
      <w:proofErr w:type="spellEnd"/>
      <w:r>
        <w:t xml:space="preserve"> отношений, в целях сокращения их затрат на прохождение административно-разрешительных процедур в городе действует многофункциональный центр предоставления государственных и муниципальных услуг по принципу "Одно окно", а также активно развивается сеть универсальных многофункциональных центров. Актуальность подобных центров заключается в их многофункциональности. В связи с тем, что подготовка документов требует обращения в учреждения различного уровня подчиненности, центры объединяют муниципальные, федеральные и коммерческие инфраструктурные организации, что максимально упрощает все необходимые процедуры.</w:t>
      </w:r>
    </w:p>
    <w:p w:rsidR="003E7F74" w:rsidRDefault="003E7F74">
      <w:pPr>
        <w:pStyle w:val="ConsPlusNormal"/>
        <w:ind w:firstLine="540"/>
        <w:jc w:val="both"/>
      </w:pPr>
      <w:proofErr w:type="gramStart"/>
      <w:r>
        <w:t xml:space="preserve">Для эффективной организации взаимодействия представителей предпринимательского сообщества и органов местного самоуправления, обеспечения благоприятного предпринимательского климата и </w:t>
      </w:r>
      <w:r>
        <w:lastRenderedPageBreak/>
        <w:t>устранения нормативно-правовых, административных и организационных барьеров, препятствующих эффективному развитию и функционированию предпринимательства, в городе Ростове-на-Дону созданы Совет по предпринимательству и Межведомственная комиссия при Администрации города по устранению административных, нормативно-правовых и организационных барьеров на пути развития предпринимательства, в состав которых входят представители органов местного самоуправления</w:t>
      </w:r>
      <w:proofErr w:type="gramEnd"/>
      <w:r>
        <w:t>, контролирующих организаций, предпринимательского сообщества, объектов инфраструктуры поддержки малого и среднего бизнеса и других общественных организаций.</w:t>
      </w:r>
    </w:p>
    <w:p w:rsidR="003E7F74" w:rsidRDefault="003E7F74">
      <w:pPr>
        <w:pStyle w:val="ConsPlusNormal"/>
        <w:ind w:firstLine="540"/>
        <w:jc w:val="both"/>
      </w:pPr>
      <w:proofErr w:type="gramStart"/>
      <w:r>
        <w:t>В рамках работы данных объединений для поддержки и развития малого и среднего предпринимательства Администрацией города Ростова-на-Дону ежегодно разрабатывается комплекс плановых мероприятий, включающий в себя рассмотрение актуальных вопросов в сфере малого и среднего предпринимательства, принятие согласованных решений, разработку механизмов осуществления конкретных мер, направленных на защиту интересов субъектов малого и среднего предпринимательства и устранение административных и организационных барьеров, препятствующих предпринимательской деятельности.</w:t>
      </w:r>
      <w:proofErr w:type="gramEnd"/>
    </w:p>
    <w:p w:rsidR="003E7F74" w:rsidRDefault="003E7F74">
      <w:pPr>
        <w:pStyle w:val="ConsPlusNormal"/>
        <w:ind w:firstLine="540"/>
        <w:jc w:val="both"/>
      </w:pPr>
      <w:r>
        <w:t>В городе организована работа по пропаганде и популяризации предпринимательской деятельности, в том числе путем широкого освещения вопросов предпринимательства в средствах массовой информации, ежегодной разработки и издания методических, информационных и презентационных материалов, проведения рейтинговых конкурсов, конференций, форумов, семинаров, "круглых столов", мастер-классов, тренингов по вопросам развития малого и среднего предпринимательства.</w:t>
      </w:r>
    </w:p>
    <w:p w:rsidR="003E7F74" w:rsidRDefault="003E7F74">
      <w:pPr>
        <w:pStyle w:val="ConsPlusNormal"/>
        <w:ind w:firstLine="540"/>
        <w:jc w:val="both"/>
      </w:pPr>
      <w:r>
        <w:t>Так, например, с целью развития предпринимательской инициативы и повышения общественной значимости предпринимательской деятельности, выявления и поощрения лучших руководителей малых и средних предприятий и индивидуальных предпринимателей города всех отраслей экономики, добившихся значительных успехов в своей деятельности, Администрацией города с 2006 года ежегодно проводится городской конкурс "Лучший предприниматель города Ростова-на-Дону".</w:t>
      </w:r>
    </w:p>
    <w:p w:rsidR="003E7F74" w:rsidRDefault="003E7F74">
      <w:pPr>
        <w:pStyle w:val="ConsPlusNormal"/>
        <w:ind w:firstLine="540"/>
        <w:jc w:val="both"/>
      </w:pPr>
      <w:r>
        <w:t>Для представления экономического потенциала города, привлечения инвестиций в его экономику, укрепления межрегиональных и международных торгово-экономических связей при информационной и организационной поддержке Администрации города на территории Ростова-на-Дону ежегодно проводятся свыше 50 выставочно-ярмарочных мероприятий.</w:t>
      </w:r>
    </w:p>
    <w:p w:rsidR="003E7F74" w:rsidRDefault="003E7F74">
      <w:pPr>
        <w:pStyle w:val="ConsPlusNormal"/>
        <w:ind w:firstLine="540"/>
        <w:jc w:val="both"/>
      </w:pPr>
      <w:r>
        <w:t>В целях формирования гражданского общества через совершенствование законодательства и развитие экономики города на основе выявленных общественных интересов и гарантии их реализации в принимаемых решениях Администрацией города Ростова-на-Дону проводится работа по проведению оценки регулирующего воздействия и общественной экспертизы проектов правовых актов, регулирующих отношения в сфере предпринимательской деятельности.</w:t>
      </w:r>
    </w:p>
    <w:p w:rsidR="003E7F74" w:rsidRDefault="003E7F74">
      <w:pPr>
        <w:pStyle w:val="ConsPlusNormal"/>
        <w:ind w:firstLine="540"/>
        <w:jc w:val="both"/>
      </w:pPr>
      <w:r>
        <w:t>Целью экономической политики, проводимой Администрацией города, является создание эффективной экономики, обеспечивающей высокий уровень и качество жизни населения. Важным инструментом достижения указанных целей является развитие предпринимательства, обеспечивающего экономический рост и занятость населения.</w:t>
      </w:r>
    </w:p>
    <w:p w:rsidR="003E7F74" w:rsidRDefault="003E7F74">
      <w:pPr>
        <w:pStyle w:val="ConsPlusNormal"/>
        <w:ind w:firstLine="540"/>
        <w:jc w:val="both"/>
      </w:pPr>
      <w:r>
        <w:t>Процесс принятия обоснованных и действенных решений по поддержке и созданию благоприятных условий для дальнейшего устойчивого развития малого и среднего предпринимательства будет основываться на методологическом и организационном обеспечении реализации программных мероприятий. Действенной мерой реализации данного процесса на городском уровне будет являться осуществление анализа финансовых, экономических, социальных и иных показателей развития малого и среднего предпринимательства, а также проведение социологических опросов исходя из их актуальности.</w:t>
      </w:r>
    </w:p>
    <w:p w:rsidR="003E7F74" w:rsidRDefault="003E7F74">
      <w:pPr>
        <w:pStyle w:val="ConsPlusNormal"/>
        <w:ind w:firstLine="540"/>
        <w:jc w:val="both"/>
      </w:pPr>
      <w:r>
        <w:t>Настоящая подпрограмма направлена на решение поставленных задач, итогом реализации станет достижение основных целей развития малого и среднего предпринимательства в городе.</w:t>
      </w:r>
    </w:p>
    <w:p w:rsidR="003E7F74" w:rsidRDefault="003E7F74">
      <w:pPr>
        <w:pStyle w:val="ConsPlusNormal"/>
        <w:jc w:val="both"/>
      </w:pPr>
    </w:p>
    <w:p w:rsidR="003E7F74" w:rsidRDefault="003E7F74">
      <w:pPr>
        <w:pStyle w:val="ConsPlusNormal"/>
        <w:jc w:val="center"/>
        <w:outlineLvl w:val="2"/>
      </w:pPr>
      <w:r>
        <w:t>Раздел II. ОСНОВНЫЕ ЦЕЛИ, ЗАДАЧИ,</w:t>
      </w:r>
    </w:p>
    <w:p w:rsidR="003E7F74" w:rsidRDefault="003E7F74">
      <w:pPr>
        <w:pStyle w:val="ConsPlusNormal"/>
        <w:jc w:val="center"/>
      </w:pPr>
      <w:r>
        <w:t>СРОКИ И ЭТАПЫ РЕАЛИЗАЦИИ ПОДПРОГРАММЫ,</w:t>
      </w:r>
    </w:p>
    <w:p w:rsidR="003E7F74" w:rsidRDefault="003E7F74">
      <w:pPr>
        <w:pStyle w:val="ConsPlusNormal"/>
        <w:jc w:val="center"/>
      </w:pPr>
      <w:r>
        <w:t>А ТАКЖЕ ПРОГНОЗ КОНЕЧНЫХ РЕЗУЛЬТАТОВ ПОДПРОГРАММЫ.</w:t>
      </w:r>
    </w:p>
    <w:p w:rsidR="003E7F74" w:rsidRDefault="003E7F74">
      <w:pPr>
        <w:pStyle w:val="ConsPlusNormal"/>
        <w:jc w:val="center"/>
      </w:pPr>
      <w:r>
        <w:t>СИСТЕМА ЦЕЛЕВЫХ ПОКАЗАТЕЛЕЙ ПОДПРОГРАММЫ</w:t>
      </w:r>
    </w:p>
    <w:p w:rsidR="003E7F74" w:rsidRDefault="003E7F74">
      <w:pPr>
        <w:pStyle w:val="ConsPlusNormal"/>
        <w:jc w:val="both"/>
      </w:pPr>
    </w:p>
    <w:p w:rsidR="003E7F74" w:rsidRDefault="003E7F74">
      <w:pPr>
        <w:pStyle w:val="ConsPlusNormal"/>
        <w:ind w:firstLine="540"/>
        <w:jc w:val="both"/>
      </w:pPr>
      <w:r>
        <w:t>Подпрограмма разработана для стимулирования устойчивого развития субъектов малого и среднего предпринимательства города и обеспечения равных и благоприятных условий для их развития.</w:t>
      </w:r>
    </w:p>
    <w:p w:rsidR="003E7F74" w:rsidRDefault="003E7F74">
      <w:pPr>
        <w:pStyle w:val="ConsPlusNormal"/>
        <w:ind w:firstLine="540"/>
        <w:jc w:val="both"/>
      </w:pPr>
      <w:r>
        <w:t>2.1. Программный подход необходим для достижения основных целей подпрограммы:</w:t>
      </w:r>
    </w:p>
    <w:p w:rsidR="003E7F74" w:rsidRDefault="003E7F74">
      <w:pPr>
        <w:pStyle w:val="ConsPlusNormal"/>
        <w:ind w:firstLine="540"/>
        <w:jc w:val="both"/>
      </w:pPr>
      <w:r>
        <w:lastRenderedPageBreak/>
        <w:t>- увеличение числа субъектов малого и среднего предпринимательства на территории города Ростова-на-Дону;</w:t>
      </w:r>
    </w:p>
    <w:p w:rsidR="003E7F74" w:rsidRDefault="003E7F74">
      <w:pPr>
        <w:pStyle w:val="ConsPlusNormal"/>
        <w:ind w:firstLine="540"/>
        <w:jc w:val="both"/>
      </w:pPr>
      <w:r>
        <w:t>- повышение инвестиционной активности малого и среднего предпринимательства;</w:t>
      </w:r>
    </w:p>
    <w:p w:rsidR="003E7F74" w:rsidRDefault="003E7F74">
      <w:pPr>
        <w:pStyle w:val="ConsPlusNormal"/>
        <w:ind w:firstLine="540"/>
        <w:jc w:val="both"/>
      </w:pPr>
      <w:r>
        <w:t>- повышение роли малого и среднего предпринимательства в улучшении условий жизни населения.</w:t>
      </w:r>
    </w:p>
    <w:p w:rsidR="003E7F74" w:rsidRDefault="003E7F74">
      <w:pPr>
        <w:pStyle w:val="ConsPlusNormal"/>
        <w:ind w:firstLine="540"/>
        <w:jc w:val="both"/>
      </w:pPr>
      <w:r>
        <w:t>2.2. На достижение основных целей направлено решение следующих задач, осуществляемое посредством реализации программных мероприятий:</w:t>
      </w:r>
    </w:p>
    <w:p w:rsidR="003E7F74" w:rsidRDefault="003E7F74">
      <w:pPr>
        <w:pStyle w:val="ConsPlusNormal"/>
        <w:ind w:firstLine="540"/>
        <w:jc w:val="both"/>
      </w:pPr>
      <w:r>
        <w:t>- расширение доступа субъектов малого и среднего предпринимательства к финансовым ресурсам;</w:t>
      </w:r>
    </w:p>
    <w:p w:rsidR="003E7F74" w:rsidRDefault="003E7F74">
      <w:pPr>
        <w:pStyle w:val="ConsPlusNormal"/>
        <w:ind w:firstLine="540"/>
        <w:jc w:val="both"/>
      </w:pPr>
      <w:r>
        <w:t>- развитие инфраструктуры поддержки предпринимательства в городе;</w:t>
      </w:r>
    </w:p>
    <w:p w:rsidR="003E7F74" w:rsidRDefault="003E7F74">
      <w:pPr>
        <w:pStyle w:val="ConsPlusNormal"/>
        <w:ind w:firstLine="540"/>
        <w:jc w:val="both"/>
      </w:pPr>
      <w:r>
        <w:t>- оказание содействия развитию субъектов малого и среднего предпринимательства в сфере инноваций и промышленного производства;</w:t>
      </w:r>
    </w:p>
    <w:p w:rsidR="003E7F74" w:rsidRDefault="003E7F74">
      <w:pPr>
        <w:pStyle w:val="ConsPlusNormal"/>
        <w:ind w:firstLine="540"/>
        <w:jc w:val="both"/>
      </w:pPr>
      <w:r>
        <w:t>- развитие международного и межрегионального сотрудничества субъектов малого и среднего предпринимательства города;</w:t>
      </w:r>
    </w:p>
    <w:p w:rsidR="003E7F74" w:rsidRDefault="003E7F74">
      <w:pPr>
        <w:pStyle w:val="ConsPlusNormal"/>
        <w:ind w:firstLine="540"/>
        <w:jc w:val="both"/>
      </w:pPr>
      <w:r>
        <w:t>- совершенствование информационно-консультационной поддержки субъектов МСП;</w:t>
      </w:r>
    </w:p>
    <w:p w:rsidR="003E7F74" w:rsidRDefault="003E7F74">
      <w:pPr>
        <w:pStyle w:val="ConsPlusNormal"/>
        <w:ind w:firstLine="540"/>
        <w:jc w:val="both"/>
      </w:pPr>
      <w:r>
        <w:t>- содействие предпринимателям в повышении уровня их профессионального образования;</w:t>
      </w:r>
    </w:p>
    <w:p w:rsidR="003E7F74" w:rsidRDefault="003E7F74">
      <w:pPr>
        <w:pStyle w:val="ConsPlusNormal"/>
        <w:ind w:firstLine="540"/>
        <w:jc w:val="both"/>
      </w:pPr>
      <w:r>
        <w:t>- популяризация предпринимательской деятельности;</w:t>
      </w:r>
    </w:p>
    <w:p w:rsidR="003E7F74" w:rsidRDefault="003E7F74">
      <w:pPr>
        <w:pStyle w:val="ConsPlusNormal"/>
        <w:ind w:firstLine="540"/>
        <w:jc w:val="both"/>
      </w:pPr>
      <w:r>
        <w:t>- оказание содействия развитию молодежного предпринимательства;</w:t>
      </w:r>
    </w:p>
    <w:p w:rsidR="003E7F74" w:rsidRDefault="003E7F74">
      <w:pPr>
        <w:pStyle w:val="ConsPlusNormal"/>
        <w:ind w:firstLine="540"/>
        <w:jc w:val="both"/>
      </w:pPr>
      <w:r>
        <w:t xml:space="preserve">- обеспечение взаимодействия городского </w:t>
      </w:r>
      <w:proofErr w:type="gramStart"/>
      <w:r>
        <w:t>бизнес-сообщества</w:t>
      </w:r>
      <w:proofErr w:type="gramEnd"/>
      <w:r>
        <w:t>, объектов инфраструктуры поддержки предпринимательства, общественных и иных объединений с органами местного самоуправления;</w:t>
      </w:r>
    </w:p>
    <w:p w:rsidR="003E7F74" w:rsidRDefault="003E7F74">
      <w:pPr>
        <w:pStyle w:val="ConsPlusNormal"/>
        <w:ind w:firstLine="540"/>
        <w:jc w:val="both"/>
      </w:pPr>
      <w:r>
        <w:t>- оптимизация нормативно-правовых основ регулирования малого и среднего предпринимательства на муниципальном уровне.</w:t>
      </w:r>
    </w:p>
    <w:p w:rsidR="003E7F74" w:rsidRDefault="003E7F74">
      <w:pPr>
        <w:pStyle w:val="ConsPlusNormal"/>
        <w:ind w:firstLine="540"/>
        <w:jc w:val="both"/>
      </w:pPr>
      <w:r>
        <w:t>2.3. Ожидаемыми конечными результатами реализации подпрограммы будут являться:</w:t>
      </w:r>
    </w:p>
    <w:p w:rsidR="003E7F74" w:rsidRDefault="003E7F74">
      <w:pPr>
        <w:pStyle w:val="ConsPlusNormal"/>
        <w:ind w:firstLine="540"/>
        <w:jc w:val="both"/>
      </w:pPr>
      <w:r>
        <w:t>- увеличение количества субъектов малого и среднего предпринимательства;</w:t>
      </w:r>
    </w:p>
    <w:p w:rsidR="003E7F74" w:rsidRDefault="003E7F74">
      <w:pPr>
        <w:pStyle w:val="ConsPlusNormal"/>
        <w:ind w:firstLine="540"/>
        <w:jc w:val="both"/>
      </w:pPr>
      <w:r>
        <w:t>- увеличение численности населения, занятого в сфере малого и среднего предпринимательства;</w:t>
      </w:r>
    </w:p>
    <w:p w:rsidR="003E7F74" w:rsidRDefault="003E7F74">
      <w:pPr>
        <w:pStyle w:val="ConsPlusNormal"/>
        <w:ind w:firstLine="540"/>
        <w:jc w:val="both"/>
      </w:pPr>
      <w:r>
        <w:t>- обеспечение ежегодных темпов роста размера среднемесячной заработной платы;</w:t>
      </w:r>
    </w:p>
    <w:p w:rsidR="003E7F74" w:rsidRDefault="003E7F74">
      <w:pPr>
        <w:pStyle w:val="ConsPlusNormal"/>
        <w:ind w:firstLine="540"/>
        <w:jc w:val="both"/>
      </w:pPr>
      <w:r>
        <w:t>- обеспечение роста объема инвестиций в основной капитал малых и средних предприятий;</w:t>
      </w:r>
    </w:p>
    <w:p w:rsidR="003E7F74" w:rsidRDefault="003E7F74">
      <w:pPr>
        <w:pStyle w:val="ConsPlusNormal"/>
        <w:ind w:firstLine="540"/>
        <w:jc w:val="both"/>
      </w:pPr>
      <w:r>
        <w:t>- увеличение объемов реализованной субъектами малого и среднего предпринимательства продукции и услуг.</w:t>
      </w:r>
    </w:p>
    <w:p w:rsidR="003E7F74" w:rsidRDefault="003E7F74">
      <w:pPr>
        <w:pStyle w:val="ConsPlusNormal"/>
        <w:ind w:firstLine="540"/>
        <w:jc w:val="both"/>
      </w:pPr>
      <w:r>
        <w:t>2.4. Настоящая подпрограмма разработана на период 2014 - 2020 годов. Мероприятия будут выполняться в соответствии с указанными в системе программных мероприятий сроками.</w:t>
      </w:r>
    </w:p>
    <w:p w:rsidR="003E7F74" w:rsidRDefault="003E7F74">
      <w:pPr>
        <w:pStyle w:val="ConsPlusNormal"/>
        <w:jc w:val="both"/>
      </w:pPr>
      <w:r>
        <w:t xml:space="preserve">(в ред. </w:t>
      </w:r>
      <w:hyperlink r:id="rId10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Реализация подпрограммы не предусматривает выделение отдельных этапов, поскольку программные мероприятия рассчитаны на реализацию в течение всего периода действия подпрограммы.</w:t>
      </w:r>
    </w:p>
    <w:p w:rsidR="003E7F74" w:rsidRDefault="003E7F74">
      <w:pPr>
        <w:pStyle w:val="ConsPlusNormal"/>
        <w:ind w:firstLine="540"/>
        <w:jc w:val="both"/>
      </w:pPr>
      <w:r>
        <w:t>Согласно Методике оценки эффективности подпрограммы реализация программных мероприятий характеризуется ежегодным увеличением целевых показателей.</w:t>
      </w:r>
    </w:p>
    <w:p w:rsidR="003E7F74" w:rsidRDefault="003E7F74">
      <w:pPr>
        <w:pStyle w:val="ConsPlusNormal"/>
        <w:ind w:firstLine="540"/>
        <w:jc w:val="both"/>
      </w:pPr>
      <w:r>
        <w:t>С учетом происходящих в экономике процессов мероприятия могут быть скорректированы в установленном порядке.</w:t>
      </w:r>
    </w:p>
    <w:p w:rsidR="003E7F74" w:rsidRDefault="003E7F74">
      <w:pPr>
        <w:pStyle w:val="ConsPlusNormal"/>
        <w:ind w:firstLine="540"/>
        <w:jc w:val="both"/>
      </w:pPr>
      <w:r>
        <w:t>2.5. Основные целевые показатели действия подпрограммы за 2014 - 2020 годы приведены в таблице 2.</w:t>
      </w:r>
    </w:p>
    <w:p w:rsidR="003E7F74" w:rsidRDefault="003E7F74">
      <w:pPr>
        <w:pStyle w:val="ConsPlusNormal"/>
        <w:jc w:val="both"/>
      </w:pPr>
      <w:r>
        <w:t xml:space="preserve">(в ред. </w:t>
      </w:r>
      <w:hyperlink r:id="rId10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jc w:val="both"/>
      </w:pPr>
    </w:p>
    <w:p w:rsidR="003E7F74" w:rsidRDefault="003E7F74">
      <w:pPr>
        <w:sectPr w:rsidR="003E7F74">
          <w:pgSz w:w="11905" w:h="16838"/>
          <w:pgMar w:top="1134" w:right="567" w:bottom="1134" w:left="1134" w:header="0" w:footer="0" w:gutter="0"/>
          <w:cols w:space="720"/>
        </w:sectPr>
      </w:pPr>
    </w:p>
    <w:p w:rsidR="003E7F74" w:rsidRDefault="003E7F74">
      <w:pPr>
        <w:pStyle w:val="ConsPlusNormal"/>
        <w:jc w:val="right"/>
        <w:outlineLvl w:val="3"/>
      </w:pPr>
      <w:r>
        <w:lastRenderedPageBreak/>
        <w:t>Таблица 2</w:t>
      </w:r>
    </w:p>
    <w:p w:rsidR="003E7F74" w:rsidRDefault="003E7F74">
      <w:pPr>
        <w:pStyle w:val="ConsPlusNormal"/>
        <w:jc w:val="both"/>
      </w:pPr>
    </w:p>
    <w:p w:rsidR="003E7F74" w:rsidRDefault="003E7F74">
      <w:pPr>
        <w:pStyle w:val="ConsPlusNormal"/>
        <w:jc w:val="center"/>
      </w:pPr>
      <w:r>
        <w:t>СИСТЕМА ЦЕЛЕВЫХ ПОКАЗАТЕЛЕЙ ПОДПРОГРАММЫ</w:t>
      </w:r>
    </w:p>
    <w:p w:rsidR="003E7F74" w:rsidRDefault="003E7F74">
      <w:pPr>
        <w:pStyle w:val="ConsPlusNormal"/>
        <w:jc w:val="center"/>
      </w:pPr>
    </w:p>
    <w:p w:rsidR="003E7F74" w:rsidRDefault="003E7F74">
      <w:pPr>
        <w:pStyle w:val="ConsPlusNormal"/>
        <w:jc w:val="center"/>
      </w:pPr>
      <w:r>
        <w:t xml:space="preserve">(в ред. </w:t>
      </w:r>
      <w:hyperlink r:id="rId11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17.10.2016 N 1499)</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78"/>
        <w:gridCol w:w="1361"/>
        <w:gridCol w:w="1077"/>
        <w:gridCol w:w="1077"/>
        <w:gridCol w:w="1077"/>
        <w:gridCol w:w="1077"/>
        <w:gridCol w:w="1077"/>
        <w:gridCol w:w="1077"/>
        <w:gridCol w:w="1077"/>
        <w:gridCol w:w="1077"/>
      </w:tblGrid>
      <w:tr w:rsidR="003E7F74">
        <w:tc>
          <w:tcPr>
            <w:tcW w:w="850"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778" w:type="dxa"/>
            <w:vMerge w:val="restart"/>
          </w:tcPr>
          <w:p w:rsidR="003E7F74" w:rsidRDefault="003E7F74">
            <w:pPr>
              <w:pStyle w:val="ConsPlusNormal"/>
              <w:jc w:val="center"/>
            </w:pPr>
            <w:r>
              <w:t>Наименование целей целевых показателей</w:t>
            </w:r>
          </w:p>
        </w:tc>
        <w:tc>
          <w:tcPr>
            <w:tcW w:w="1361" w:type="dxa"/>
            <w:vMerge w:val="restart"/>
          </w:tcPr>
          <w:p w:rsidR="003E7F74" w:rsidRDefault="003E7F74">
            <w:pPr>
              <w:pStyle w:val="ConsPlusNormal"/>
              <w:jc w:val="center"/>
            </w:pPr>
            <w:r>
              <w:t>Единица измерения</w:t>
            </w:r>
          </w:p>
        </w:tc>
        <w:tc>
          <w:tcPr>
            <w:tcW w:w="1077" w:type="dxa"/>
            <w:vMerge w:val="restart"/>
          </w:tcPr>
          <w:p w:rsidR="003E7F74" w:rsidRDefault="003E7F74">
            <w:pPr>
              <w:pStyle w:val="ConsPlusNormal"/>
              <w:jc w:val="center"/>
            </w:pPr>
            <w:r>
              <w:t xml:space="preserve">Базовое значение целевого показателя </w:t>
            </w:r>
            <w:hyperlink w:anchor="P3810" w:history="1">
              <w:r>
                <w:rPr>
                  <w:color w:val="0000FF"/>
                </w:rPr>
                <w:t>&lt;*&gt;</w:t>
              </w:r>
            </w:hyperlink>
          </w:p>
        </w:tc>
        <w:tc>
          <w:tcPr>
            <w:tcW w:w="7539" w:type="dxa"/>
            <w:gridSpan w:val="7"/>
          </w:tcPr>
          <w:p w:rsidR="003E7F74" w:rsidRDefault="003E7F74">
            <w:pPr>
              <w:pStyle w:val="ConsPlusNormal"/>
              <w:jc w:val="center"/>
            </w:pPr>
            <w:r>
              <w:t>Значения целевых показателей, предусмотренные подпрограммой</w:t>
            </w:r>
          </w:p>
        </w:tc>
      </w:tr>
      <w:tr w:rsidR="003E7F74">
        <w:tc>
          <w:tcPr>
            <w:tcW w:w="850" w:type="dxa"/>
            <w:vMerge/>
          </w:tcPr>
          <w:p w:rsidR="003E7F74" w:rsidRDefault="003E7F74"/>
        </w:tc>
        <w:tc>
          <w:tcPr>
            <w:tcW w:w="2778" w:type="dxa"/>
            <w:vMerge/>
          </w:tcPr>
          <w:p w:rsidR="003E7F74" w:rsidRDefault="003E7F74"/>
        </w:tc>
        <w:tc>
          <w:tcPr>
            <w:tcW w:w="1361" w:type="dxa"/>
            <w:vMerge/>
          </w:tcPr>
          <w:p w:rsidR="003E7F74" w:rsidRDefault="003E7F74"/>
        </w:tc>
        <w:tc>
          <w:tcPr>
            <w:tcW w:w="1077" w:type="dxa"/>
            <w:vMerge/>
          </w:tcPr>
          <w:p w:rsidR="003E7F74" w:rsidRDefault="003E7F74"/>
        </w:tc>
        <w:tc>
          <w:tcPr>
            <w:tcW w:w="1077" w:type="dxa"/>
          </w:tcPr>
          <w:p w:rsidR="003E7F74" w:rsidRDefault="003E7F74">
            <w:pPr>
              <w:pStyle w:val="ConsPlusNormal"/>
              <w:jc w:val="center"/>
            </w:pPr>
            <w:r>
              <w:t>2014</w:t>
            </w:r>
          </w:p>
        </w:tc>
        <w:tc>
          <w:tcPr>
            <w:tcW w:w="1077" w:type="dxa"/>
          </w:tcPr>
          <w:p w:rsidR="003E7F74" w:rsidRDefault="003E7F74">
            <w:pPr>
              <w:pStyle w:val="ConsPlusNormal"/>
              <w:jc w:val="center"/>
            </w:pPr>
            <w:r>
              <w:t>2015</w:t>
            </w:r>
          </w:p>
        </w:tc>
        <w:tc>
          <w:tcPr>
            <w:tcW w:w="1077" w:type="dxa"/>
          </w:tcPr>
          <w:p w:rsidR="003E7F74" w:rsidRDefault="003E7F74">
            <w:pPr>
              <w:pStyle w:val="ConsPlusNormal"/>
              <w:jc w:val="center"/>
            </w:pPr>
            <w:r>
              <w:t>2016</w:t>
            </w:r>
          </w:p>
        </w:tc>
        <w:tc>
          <w:tcPr>
            <w:tcW w:w="1077" w:type="dxa"/>
          </w:tcPr>
          <w:p w:rsidR="003E7F74" w:rsidRDefault="003E7F74">
            <w:pPr>
              <w:pStyle w:val="ConsPlusNormal"/>
              <w:jc w:val="center"/>
            </w:pPr>
            <w:r>
              <w:t>2017</w:t>
            </w:r>
          </w:p>
        </w:tc>
        <w:tc>
          <w:tcPr>
            <w:tcW w:w="1077" w:type="dxa"/>
          </w:tcPr>
          <w:p w:rsidR="003E7F74" w:rsidRDefault="003E7F74">
            <w:pPr>
              <w:pStyle w:val="ConsPlusNormal"/>
              <w:jc w:val="center"/>
            </w:pPr>
            <w:r>
              <w:t>2018</w:t>
            </w:r>
          </w:p>
        </w:tc>
        <w:tc>
          <w:tcPr>
            <w:tcW w:w="1077" w:type="dxa"/>
          </w:tcPr>
          <w:p w:rsidR="003E7F74" w:rsidRDefault="003E7F74">
            <w:pPr>
              <w:pStyle w:val="ConsPlusNormal"/>
              <w:jc w:val="center"/>
            </w:pPr>
            <w:r>
              <w:t>2019</w:t>
            </w:r>
          </w:p>
        </w:tc>
        <w:tc>
          <w:tcPr>
            <w:tcW w:w="1077" w:type="dxa"/>
          </w:tcPr>
          <w:p w:rsidR="003E7F74" w:rsidRDefault="003E7F74">
            <w:pPr>
              <w:pStyle w:val="ConsPlusNormal"/>
              <w:jc w:val="center"/>
            </w:pPr>
            <w:r>
              <w:t>2020</w:t>
            </w:r>
          </w:p>
        </w:tc>
      </w:tr>
      <w:tr w:rsidR="003E7F74">
        <w:tc>
          <w:tcPr>
            <w:tcW w:w="850" w:type="dxa"/>
          </w:tcPr>
          <w:p w:rsidR="003E7F74" w:rsidRDefault="003E7F74">
            <w:pPr>
              <w:pStyle w:val="ConsPlusNormal"/>
              <w:jc w:val="center"/>
              <w:outlineLvl w:val="4"/>
            </w:pPr>
            <w:r>
              <w:t>1.</w:t>
            </w:r>
          </w:p>
        </w:tc>
        <w:tc>
          <w:tcPr>
            <w:tcW w:w="12755" w:type="dxa"/>
            <w:gridSpan w:val="10"/>
          </w:tcPr>
          <w:p w:rsidR="003E7F74" w:rsidRDefault="003E7F74">
            <w:pPr>
              <w:pStyle w:val="ConsPlusNormal"/>
              <w:jc w:val="center"/>
            </w:pPr>
            <w:r>
              <w:t>Цель подпрограммы: увеличение числа субъектов малого и среднего предпринимательства на территории города Ростова-на-Дону</w:t>
            </w:r>
          </w:p>
        </w:tc>
      </w:tr>
      <w:tr w:rsidR="003E7F74">
        <w:tc>
          <w:tcPr>
            <w:tcW w:w="850" w:type="dxa"/>
          </w:tcPr>
          <w:p w:rsidR="003E7F74" w:rsidRDefault="003E7F74">
            <w:pPr>
              <w:pStyle w:val="ConsPlusNormal"/>
              <w:jc w:val="center"/>
            </w:pPr>
            <w:r>
              <w:t>1.1.</w:t>
            </w:r>
          </w:p>
        </w:tc>
        <w:tc>
          <w:tcPr>
            <w:tcW w:w="2778" w:type="dxa"/>
          </w:tcPr>
          <w:p w:rsidR="003E7F74" w:rsidRDefault="003E7F74">
            <w:pPr>
              <w:pStyle w:val="ConsPlusNormal"/>
            </w:pPr>
            <w:r>
              <w:t>Темп роста числа малых и средних предприятий в городе Ростове-на-Дону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97,6</w:t>
            </w:r>
          </w:p>
        </w:tc>
        <w:tc>
          <w:tcPr>
            <w:tcW w:w="1077" w:type="dxa"/>
          </w:tcPr>
          <w:p w:rsidR="003E7F74" w:rsidRDefault="003E7F74">
            <w:pPr>
              <w:pStyle w:val="ConsPlusNormal"/>
              <w:jc w:val="center"/>
            </w:pPr>
            <w:r>
              <w:t>100,5</w:t>
            </w:r>
          </w:p>
        </w:tc>
        <w:tc>
          <w:tcPr>
            <w:tcW w:w="1077" w:type="dxa"/>
          </w:tcPr>
          <w:p w:rsidR="003E7F74" w:rsidRDefault="003E7F74">
            <w:pPr>
              <w:pStyle w:val="ConsPlusNormal"/>
              <w:jc w:val="center"/>
            </w:pPr>
            <w:r>
              <w:t>101,5</w:t>
            </w:r>
          </w:p>
        </w:tc>
        <w:tc>
          <w:tcPr>
            <w:tcW w:w="1077" w:type="dxa"/>
          </w:tcPr>
          <w:p w:rsidR="003E7F74" w:rsidRDefault="003E7F74">
            <w:pPr>
              <w:pStyle w:val="ConsPlusNormal"/>
              <w:jc w:val="center"/>
            </w:pPr>
            <w:r>
              <w:t>102,0</w:t>
            </w:r>
          </w:p>
        </w:tc>
        <w:tc>
          <w:tcPr>
            <w:tcW w:w="1077" w:type="dxa"/>
          </w:tcPr>
          <w:p w:rsidR="003E7F74" w:rsidRDefault="003E7F74">
            <w:pPr>
              <w:pStyle w:val="ConsPlusNormal"/>
              <w:jc w:val="center"/>
            </w:pPr>
            <w:r>
              <w:t>102,5</w:t>
            </w:r>
          </w:p>
        </w:tc>
        <w:tc>
          <w:tcPr>
            <w:tcW w:w="1077" w:type="dxa"/>
          </w:tcPr>
          <w:p w:rsidR="003E7F74" w:rsidRDefault="003E7F74">
            <w:pPr>
              <w:pStyle w:val="ConsPlusNormal"/>
              <w:jc w:val="center"/>
            </w:pPr>
            <w:r>
              <w:t>103,0</w:t>
            </w:r>
          </w:p>
        </w:tc>
        <w:tc>
          <w:tcPr>
            <w:tcW w:w="1077" w:type="dxa"/>
          </w:tcPr>
          <w:p w:rsidR="003E7F74" w:rsidRDefault="003E7F74">
            <w:pPr>
              <w:pStyle w:val="ConsPlusNormal"/>
              <w:jc w:val="center"/>
            </w:pPr>
            <w:r>
              <w:t>103,2</w:t>
            </w:r>
          </w:p>
        </w:tc>
        <w:tc>
          <w:tcPr>
            <w:tcW w:w="1077" w:type="dxa"/>
          </w:tcPr>
          <w:p w:rsidR="003E7F74" w:rsidRDefault="003E7F74">
            <w:pPr>
              <w:pStyle w:val="ConsPlusNormal"/>
              <w:jc w:val="center"/>
            </w:pPr>
            <w:r>
              <w:t>103,4</w:t>
            </w:r>
          </w:p>
        </w:tc>
      </w:tr>
      <w:tr w:rsidR="003E7F74">
        <w:tc>
          <w:tcPr>
            <w:tcW w:w="850" w:type="dxa"/>
          </w:tcPr>
          <w:p w:rsidR="003E7F74" w:rsidRDefault="003E7F74">
            <w:pPr>
              <w:pStyle w:val="ConsPlusNormal"/>
              <w:jc w:val="center"/>
            </w:pPr>
            <w:r>
              <w:t>1.2.</w:t>
            </w:r>
          </w:p>
        </w:tc>
        <w:tc>
          <w:tcPr>
            <w:tcW w:w="2778" w:type="dxa"/>
          </w:tcPr>
          <w:p w:rsidR="003E7F74" w:rsidRDefault="003E7F74">
            <w:pPr>
              <w:pStyle w:val="ConsPlusNormal"/>
            </w:pPr>
            <w:r>
              <w:t>Число субъектов малого и среднего предпринимательства в расчете на 10 тысяч человек населения</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650</w:t>
            </w:r>
          </w:p>
        </w:tc>
        <w:tc>
          <w:tcPr>
            <w:tcW w:w="1077" w:type="dxa"/>
          </w:tcPr>
          <w:p w:rsidR="003E7F74" w:rsidRDefault="003E7F74">
            <w:pPr>
              <w:pStyle w:val="ConsPlusNormal"/>
              <w:jc w:val="center"/>
            </w:pPr>
            <w:r>
              <w:t>651</w:t>
            </w:r>
          </w:p>
        </w:tc>
        <w:tc>
          <w:tcPr>
            <w:tcW w:w="1077" w:type="dxa"/>
          </w:tcPr>
          <w:p w:rsidR="003E7F74" w:rsidRDefault="003E7F74">
            <w:pPr>
              <w:pStyle w:val="ConsPlusNormal"/>
              <w:jc w:val="center"/>
            </w:pPr>
            <w:r>
              <w:t>657</w:t>
            </w:r>
          </w:p>
        </w:tc>
        <w:tc>
          <w:tcPr>
            <w:tcW w:w="1077" w:type="dxa"/>
          </w:tcPr>
          <w:p w:rsidR="003E7F74" w:rsidRDefault="003E7F74">
            <w:pPr>
              <w:pStyle w:val="ConsPlusNormal"/>
              <w:jc w:val="center"/>
            </w:pPr>
            <w:r>
              <w:t>660</w:t>
            </w:r>
          </w:p>
        </w:tc>
        <w:tc>
          <w:tcPr>
            <w:tcW w:w="1077" w:type="dxa"/>
          </w:tcPr>
          <w:p w:rsidR="003E7F74" w:rsidRDefault="003E7F74">
            <w:pPr>
              <w:pStyle w:val="ConsPlusNormal"/>
              <w:jc w:val="center"/>
            </w:pPr>
            <w:r>
              <w:t>663</w:t>
            </w:r>
          </w:p>
        </w:tc>
        <w:tc>
          <w:tcPr>
            <w:tcW w:w="1077" w:type="dxa"/>
          </w:tcPr>
          <w:p w:rsidR="003E7F74" w:rsidRDefault="003E7F74">
            <w:pPr>
              <w:pStyle w:val="ConsPlusNormal"/>
              <w:jc w:val="center"/>
            </w:pPr>
            <w:r>
              <w:t>665</w:t>
            </w:r>
          </w:p>
        </w:tc>
        <w:tc>
          <w:tcPr>
            <w:tcW w:w="1077" w:type="dxa"/>
          </w:tcPr>
          <w:p w:rsidR="003E7F74" w:rsidRDefault="003E7F74">
            <w:pPr>
              <w:pStyle w:val="ConsPlusNormal"/>
              <w:jc w:val="center"/>
            </w:pPr>
            <w:r>
              <w:t>670</w:t>
            </w:r>
          </w:p>
        </w:tc>
        <w:tc>
          <w:tcPr>
            <w:tcW w:w="1077" w:type="dxa"/>
          </w:tcPr>
          <w:p w:rsidR="003E7F74" w:rsidRDefault="003E7F74">
            <w:pPr>
              <w:pStyle w:val="ConsPlusNormal"/>
              <w:jc w:val="center"/>
            </w:pPr>
            <w:r>
              <w:t>675</w:t>
            </w:r>
          </w:p>
        </w:tc>
      </w:tr>
      <w:tr w:rsidR="003E7F74">
        <w:tc>
          <w:tcPr>
            <w:tcW w:w="850" w:type="dxa"/>
          </w:tcPr>
          <w:p w:rsidR="003E7F74" w:rsidRDefault="003E7F74">
            <w:pPr>
              <w:pStyle w:val="ConsPlusNormal"/>
              <w:jc w:val="center"/>
              <w:outlineLvl w:val="4"/>
            </w:pPr>
            <w:r>
              <w:t>2.</w:t>
            </w:r>
          </w:p>
        </w:tc>
        <w:tc>
          <w:tcPr>
            <w:tcW w:w="12755" w:type="dxa"/>
            <w:gridSpan w:val="10"/>
          </w:tcPr>
          <w:p w:rsidR="003E7F74" w:rsidRDefault="003E7F74">
            <w:pPr>
              <w:pStyle w:val="ConsPlusNormal"/>
              <w:jc w:val="center"/>
            </w:pPr>
            <w:r>
              <w:t>Цель подпрограммы: повышение инвестиционной активности малого и среднего предпринимательства</w:t>
            </w:r>
          </w:p>
        </w:tc>
      </w:tr>
      <w:tr w:rsidR="003E7F74">
        <w:tc>
          <w:tcPr>
            <w:tcW w:w="850" w:type="dxa"/>
          </w:tcPr>
          <w:p w:rsidR="003E7F74" w:rsidRDefault="003E7F74">
            <w:pPr>
              <w:pStyle w:val="ConsPlusNormal"/>
              <w:jc w:val="center"/>
            </w:pPr>
            <w:r>
              <w:t>2.1.</w:t>
            </w:r>
          </w:p>
        </w:tc>
        <w:tc>
          <w:tcPr>
            <w:tcW w:w="2778" w:type="dxa"/>
          </w:tcPr>
          <w:p w:rsidR="003E7F74" w:rsidRDefault="003E7F74">
            <w:pPr>
              <w:pStyle w:val="ConsPlusNormal"/>
            </w:pPr>
            <w:r>
              <w:t>Темп роста объемов инвестиций в основной капитал малых и средних предприятий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106,6</w:t>
            </w:r>
          </w:p>
        </w:tc>
        <w:tc>
          <w:tcPr>
            <w:tcW w:w="1077" w:type="dxa"/>
          </w:tcPr>
          <w:p w:rsidR="003E7F74" w:rsidRDefault="003E7F74">
            <w:pPr>
              <w:pStyle w:val="ConsPlusNormal"/>
              <w:jc w:val="center"/>
            </w:pPr>
            <w:r>
              <w:t>107,2</w:t>
            </w:r>
          </w:p>
        </w:tc>
        <w:tc>
          <w:tcPr>
            <w:tcW w:w="1077" w:type="dxa"/>
          </w:tcPr>
          <w:p w:rsidR="003E7F74" w:rsidRDefault="003E7F74">
            <w:pPr>
              <w:pStyle w:val="ConsPlusNormal"/>
              <w:jc w:val="center"/>
            </w:pPr>
            <w:r>
              <w:t>108,0</w:t>
            </w:r>
          </w:p>
        </w:tc>
        <w:tc>
          <w:tcPr>
            <w:tcW w:w="1077" w:type="dxa"/>
          </w:tcPr>
          <w:p w:rsidR="003E7F74" w:rsidRDefault="003E7F74">
            <w:pPr>
              <w:pStyle w:val="ConsPlusNormal"/>
              <w:jc w:val="center"/>
            </w:pPr>
            <w:r>
              <w:t>108,8</w:t>
            </w:r>
          </w:p>
        </w:tc>
        <w:tc>
          <w:tcPr>
            <w:tcW w:w="1077" w:type="dxa"/>
          </w:tcPr>
          <w:p w:rsidR="003E7F74" w:rsidRDefault="003E7F74">
            <w:pPr>
              <w:pStyle w:val="ConsPlusNormal"/>
              <w:jc w:val="center"/>
            </w:pPr>
            <w:r>
              <w:t>109,6</w:t>
            </w:r>
          </w:p>
        </w:tc>
        <w:tc>
          <w:tcPr>
            <w:tcW w:w="1077" w:type="dxa"/>
          </w:tcPr>
          <w:p w:rsidR="003E7F74" w:rsidRDefault="003E7F74">
            <w:pPr>
              <w:pStyle w:val="ConsPlusNormal"/>
              <w:jc w:val="center"/>
            </w:pPr>
            <w:r>
              <w:t>110,2</w:t>
            </w:r>
          </w:p>
        </w:tc>
        <w:tc>
          <w:tcPr>
            <w:tcW w:w="1077" w:type="dxa"/>
          </w:tcPr>
          <w:p w:rsidR="003E7F74" w:rsidRDefault="003E7F74">
            <w:pPr>
              <w:pStyle w:val="ConsPlusNormal"/>
              <w:jc w:val="center"/>
            </w:pPr>
            <w:r>
              <w:t>110,5</w:t>
            </w:r>
          </w:p>
        </w:tc>
        <w:tc>
          <w:tcPr>
            <w:tcW w:w="1077" w:type="dxa"/>
          </w:tcPr>
          <w:p w:rsidR="003E7F74" w:rsidRDefault="003E7F74">
            <w:pPr>
              <w:pStyle w:val="ConsPlusNormal"/>
              <w:jc w:val="center"/>
            </w:pPr>
            <w:r>
              <w:t>110,8</w:t>
            </w:r>
          </w:p>
        </w:tc>
      </w:tr>
      <w:tr w:rsidR="003E7F74">
        <w:tc>
          <w:tcPr>
            <w:tcW w:w="850" w:type="dxa"/>
          </w:tcPr>
          <w:p w:rsidR="003E7F74" w:rsidRDefault="003E7F74">
            <w:pPr>
              <w:pStyle w:val="ConsPlusNormal"/>
              <w:jc w:val="center"/>
              <w:outlineLvl w:val="4"/>
            </w:pPr>
            <w:r>
              <w:t>3.</w:t>
            </w:r>
          </w:p>
        </w:tc>
        <w:tc>
          <w:tcPr>
            <w:tcW w:w="12755" w:type="dxa"/>
            <w:gridSpan w:val="10"/>
          </w:tcPr>
          <w:p w:rsidR="003E7F74" w:rsidRDefault="003E7F74">
            <w:pPr>
              <w:pStyle w:val="ConsPlusNormal"/>
              <w:jc w:val="center"/>
            </w:pPr>
            <w:r>
              <w:t>Цель подпрограммы: повышение роли малого и среднего предпринимательства в улучшении условий жизни населения</w:t>
            </w:r>
          </w:p>
        </w:tc>
      </w:tr>
      <w:tr w:rsidR="003E7F74">
        <w:tc>
          <w:tcPr>
            <w:tcW w:w="850" w:type="dxa"/>
          </w:tcPr>
          <w:p w:rsidR="003E7F74" w:rsidRDefault="003E7F74">
            <w:pPr>
              <w:pStyle w:val="ConsPlusNormal"/>
              <w:jc w:val="center"/>
            </w:pPr>
            <w:r>
              <w:t>3.1.</w:t>
            </w:r>
          </w:p>
        </w:tc>
        <w:tc>
          <w:tcPr>
            <w:tcW w:w="2778" w:type="dxa"/>
          </w:tcPr>
          <w:p w:rsidR="003E7F74" w:rsidRDefault="003E7F74">
            <w:pPr>
              <w:pStyle w:val="ConsPlusNormal"/>
            </w:pPr>
            <w:r>
              <w:t xml:space="preserve">Доля среднесписочной численности работников (без внешних </w:t>
            </w:r>
            <w:r>
              <w:lastRenderedPageBreak/>
              <w:t>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61" w:type="dxa"/>
          </w:tcPr>
          <w:p w:rsidR="003E7F74" w:rsidRDefault="003E7F74">
            <w:pPr>
              <w:pStyle w:val="ConsPlusNormal"/>
              <w:jc w:val="center"/>
            </w:pPr>
            <w:r>
              <w:lastRenderedPageBreak/>
              <w:t>%</w:t>
            </w:r>
          </w:p>
        </w:tc>
        <w:tc>
          <w:tcPr>
            <w:tcW w:w="1077" w:type="dxa"/>
          </w:tcPr>
          <w:p w:rsidR="003E7F74" w:rsidRDefault="003E7F74">
            <w:pPr>
              <w:pStyle w:val="ConsPlusNormal"/>
              <w:jc w:val="center"/>
            </w:pPr>
            <w:r>
              <w:t>33,7</w:t>
            </w:r>
          </w:p>
        </w:tc>
        <w:tc>
          <w:tcPr>
            <w:tcW w:w="1077" w:type="dxa"/>
          </w:tcPr>
          <w:p w:rsidR="003E7F74" w:rsidRDefault="003E7F74">
            <w:pPr>
              <w:pStyle w:val="ConsPlusNormal"/>
              <w:jc w:val="center"/>
            </w:pPr>
            <w:r>
              <w:t>33,9</w:t>
            </w:r>
          </w:p>
        </w:tc>
        <w:tc>
          <w:tcPr>
            <w:tcW w:w="1077" w:type="dxa"/>
          </w:tcPr>
          <w:p w:rsidR="003E7F74" w:rsidRDefault="003E7F74">
            <w:pPr>
              <w:pStyle w:val="ConsPlusNormal"/>
              <w:jc w:val="center"/>
            </w:pPr>
            <w:r>
              <w:t>34,0</w:t>
            </w:r>
          </w:p>
        </w:tc>
        <w:tc>
          <w:tcPr>
            <w:tcW w:w="1077" w:type="dxa"/>
          </w:tcPr>
          <w:p w:rsidR="003E7F74" w:rsidRDefault="003E7F74">
            <w:pPr>
              <w:pStyle w:val="ConsPlusNormal"/>
              <w:jc w:val="center"/>
            </w:pPr>
            <w:r>
              <w:t>32,4</w:t>
            </w:r>
          </w:p>
        </w:tc>
        <w:tc>
          <w:tcPr>
            <w:tcW w:w="1077" w:type="dxa"/>
          </w:tcPr>
          <w:p w:rsidR="003E7F74" w:rsidRDefault="003E7F74">
            <w:pPr>
              <w:pStyle w:val="ConsPlusNormal"/>
              <w:jc w:val="center"/>
            </w:pPr>
            <w:r>
              <w:t>32,7</w:t>
            </w:r>
          </w:p>
        </w:tc>
        <w:tc>
          <w:tcPr>
            <w:tcW w:w="1077" w:type="dxa"/>
          </w:tcPr>
          <w:p w:rsidR="003E7F74" w:rsidRDefault="003E7F74">
            <w:pPr>
              <w:pStyle w:val="ConsPlusNormal"/>
              <w:jc w:val="center"/>
            </w:pPr>
            <w:r>
              <w:t>33,1</w:t>
            </w:r>
          </w:p>
        </w:tc>
        <w:tc>
          <w:tcPr>
            <w:tcW w:w="1077" w:type="dxa"/>
          </w:tcPr>
          <w:p w:rsidR="003E7F74" w:rsidRDefault="003E7F74">
            <w:pPr>
              <w:pStyle w:val="ConsPlusNormal"/>
              <w:jc w:val="center"/>
            </w:pPr>
            <w:r>
              <w:t>33,5</w:t>
            </w:r>
          </w:p>
        </w:tc>
        <w:tc>
          <w:tcPr>
            <w:tcW w:w="1077" w:type="dxa"/>
          </w:tcPr>
          <w:p w:rsidR="003E7F74" w:rsidRDefault="003E7F74">
            <w:pPr>
              <w:pStyle w:val="ConsPlusNormal"/>
              <w:jc w:val="center"/>
            </w:pPr>
            <w:r>
              <w:t>33,9</w:t>
            </w:r>
          </w:p>
        </w:tc>
      </w:tr>
      <w:tr w:rsidR="003E7F74">
        <w:tc>
          <w:tcPr>
            <w:tcW w:w="850" w:type="dxa"/>
          </w:tcPr>
          <w:p w:rsidR="003E7F74" w:rsidRDefault="003E7F74">
            <w:pPr>
              <w:pStyle w:val="ConsPlusNormal"/>
              <w:jc w:val="center"/>
            </w:pPr>
            <w:r>
              <w:lastRenderedPageBreak/>
              <w:t>3.2.</w:t>
            </w:r>
          </w:p>
        </w:tc>
        <w:tc>
          <w:tcPr>
            <w:tcW w:w="2778" w:type="dxa"/>
          </w:tcPr>
          <w:p w:rsidR="003E7F74" w:rsidRDefault="003E7F74">
            <w:pPr>
              <w:pStyle w:val="ConsPlusNormal"/>
            </w:pPr>
            <w:r>
              <w:t>Темп роста среднесписочной численности работающих на малых и средних предприятиях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97,6</w:t>
            </w:r>
          </w:p>
        </w:tc>
        <w:tc>
          <w:tcPr>
            <w:tcW w:w="1077" w:type="dxa"/>
          </w:tcPr>
          <w:p w:rsidR="003E7F74" w:rsidRDefault="003E7F74">
            <w:pPr>
              <w:pStyle w:val="ConsPlusNormal"/>
              <w:jc w:val="center"/>
            </w:pPr>
            <w:r>
              <w:t>100,1</w:t>
            </w:r>
          </w:p>
        </w:tc>
        <w:tc>
          <w:tcPr>
            <w:tcW w:w="1077" w:type="dxa"/>
          </w:tcPr>
          <w:p w:rsidR="003E7F74" w:rsidRDefault="003E7F74">
            <w:pPr>
              <w:pStyle w:val="ConsPlusNormal"/>
              <w:jc w:val="center"/>
            </w:pPr>
            <w:r>
              <w:t>101,0</w:t>
            </w:r>
          </w:p>
        </w:tc>
        <w:tc>
          <w:tcPr>
            <w:tcW w:w="1077" w:type="dxa"/>
          </w:tcPr>
          <w:p w:rsidR="003E7F74" w:rsidRDefault="003E7F74">
            <w:pPr>
              <w:pStyle w:val="ConsPlusNormal"/>
              <w:jc w:val="center"/>
            </w:pPr>
            <w:r>
              <w:t>101,5</w:t>
            </w:r>
          </w:p>
        </w:tc>
        <w:tc>
          <w:tcPr>
            <w:tcW w:w="1077" w:type="dxa"/>
          </w:tcPr>
          <w:p w:rsidR="003E7F74" w:rsidRDefault="003E7F74">
            <w:pPr>
              <w:pStyle w:val="ConsPlusNormal"/>
              <w:jc w:val="center"/>
            </w:pPr>
            <w:r>
              <w:t>102,0</w:t>
            </w:r>
          </w:p>
        </w:tc>
        <w:tc>
          <w:tcPr>
            <w:tcW w:w="1077" w:type="dxa"/>
          </w:tcPr>
          <w:p w:rsidR="003E7F74" w:rsidRDefault="003E7F74">
            <w:pPr>
              <w:pStyle w:val="ConsPlusNormal"/>
              <w:jc w:val="center"/>
            </w:pPr>
            <w:r>
              <w:t>102,5</w:t>
            </w:r>
          </w:p>
        </w:tc>
        <w:tc>
          <w:tcPr>
            <w:tcW w:w="1077" w:type="dxa"/>
          </w:tcPr>
          <w:p w:rsidR="003E7F74" w:rsidRDefault="003E7F74">
            <w:pPr>
              <w:pStyle w:val="ConsPlusNormal"/>
              <w:jc w:val="center"/>
            </w:pPr>
            <w:r>
              <w:t>102,6</w:t>
            </w:r>
          </w:p>
        </w:tc>
        <w:tc>
          <w:tcPr>
            <w:tcW w:w="1077" w:type="dxa"/>
          </w:tcPr>
          <w:p w:rsidR="003E7F74" w:rsidRDefault="003E7F74">
            <w:pPr>
              <w:pStyle w:val="ConsPlusNormal"/>
              <w:jc w:val="center"/>
            </w:pPr>
            <w:r>
              <w:t>102,7</w:t>
            </w:r>
          </w:p>
        </w:tc>
      </w:tr>
      <w:tr w:rsidR="003E7F74">
        <w:tc>
          <w:tcPr>
            <w:tcW w:w="850" w:type="dxa"/>
          </w:tcPr>
          <w:p w:rsidR="003E7F74" w:rsidRDefault="003E7F74">
            <w:pPr>
              <w:pStyle w:val="ConsPlusNormal"/>
              <w:jc w:val="center"/>
            </w:pPr>
            <w:r>
              <w:t>3.3.</w:t>
            </w:r>
          </w:p>
        </w:tc>
        <w:tc>
          <w:tcPr>
            <w:tcW w:w="2778" w:type="dxa"/>
          </w:tcPr>
          <w:p w:rsidR="003E7F74" w:rsidRDefault="003E7F74">
            <w:pPr>
              <w:pStyle w:val="ConsPlusNormal"/>
            </w:pPr>
            <w:r>
              <w:t>Темп роста среднемесячной заработной платы на малых и средних предприятиях (год к году)</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108,5</w:t>
            </w:r>
          </w:p>
        </w:tc>
        <w:tc>
          <w:tcPr>
            <w:tcW w:w="1077" w:type="dxa"/>
          </w:tcPr>
          <w:p w:rsidR="003E7F74" w:rsidRDefault="003E7F74">
            <w:pPr>
              <w:pStyle w:val="ConsPlusNormal"/>
              <w:jc w:val="center"/>
            </w:pPr>
            <w:r>
              <w:t>109,3</w:t>
            </w:r>
          </w:p>
        </w:tc>
        <w:tc>
          <w:tcPr>
            <w:tcW w:w="1077" w:type="dxa"/>
          </w:tcPr>
          <w:p w:rsidR="003E7F74" w:rsidRDefault="003E7F74">
            <w:pPr>
              <w:pStyle w:val="ConsPlusNormal"/>
              <w:jc w:val="center"/>
            </w:pPr>
            <w:r>
              <w:t>110,0</w:t>
            </w:r>
          </w:p>
        </w:tc>
        <w:tc>
          <w:tcPr>
            <w:tcW w:w="1077" w:type="dxa"/>
          </w:tcPr>
          <w:p w:rsidR="003E7F74" w:rsidRDefault="003E7F74">
            <w:pPr>
              <w:pStyle w:val="ConsPlusNormal"/>
              <w:jc w:val="center"/>
            </w:pPr>
            <w:r>
              <w:t>110,7</w:t>
            </w:r>
          </w:p>
        </w:tc>
        <w:tc>
          <w:tcPr>
            <w:tcW w:w="1077" w:type="dxa"/>
          </w:tcPr>
          <w:p w:rsidR="003E7F74" w:rsidRDefault="003E7F74">
            <w:pPr>
              <w:pStyle w:val="ConsPlusNormal"/>
              <w:jc w:val="center"/>
            </w:pPr>
            <w:r>
              <w:t>111,4</w:t>
            </w:r>
          </w:p>
        </w:tc>
        <w:tc>
          <w:tcPr>
            <w:tcW w:w="1077" w:type="dxa"/>
          </w:tcPr>
          <w:p w:rsidR="003E7F74" w:rsidRDefault="003E7F74">
            <w:pPr>
              <w:pStyle w:val="ConsPlusNormal"/>
              <w:jc w:val="center"/>
            </w:pPr>
            <w:r>
              <w:t>112,3</w:t>
            </w:r>
          </w:p>
        </w:tc>
        <w:tc>
          <w:tcPr>
            <w:tcW w:w="1077" w:type="dxa"/>
          </w:tcPr>
          <w:p w:rsidR="003E7F74" w:rsidRDefault="003E7F74">
            <w:pPr>
              <w:pStyle w:val="ConsPlusNormal"/>
              <w:jc w:val="center"/>
            </w:pPr>
            <w:r>
              <w:t>112,5</w:t>
            </w:r>
          </w:p>
        </w:tc>
        <w:tc>
          <w:tcPr>
            <w:tcW w:w="1077" w:type="dxa"/>
          </w:tcPr>
          <w:p w:rsidR="003E7F74" w:rsidRDefault="003E7F74">
            <w:pPr>
              <w:pStyle w:val="ConsPlusNormal"/>
              <w:jc w:val="center"/>
            </w:pPr>
            <w:r>
              <w:t>112,7</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ind w:firstLine="540"/>
        <w:jc w:val="both"/>
      </w:pPr>
      <w:r>
        <w:t>--------------------------------</w:t>
      </w:r>
    </w:p>
    <w:p w:rsidR="003E7F74" w:rsidRDefault="003E7F74">
      <w:pPr>
        <w:pStyle w:val="ConsPlusNormal"/>
        <w:ind w:firstLine="540"/>
        <w:jc w:val="both"/>
      </w:pPr>
      <w:bookmarkStart w:id="7" w:name="P3810"/>
      <w:bookmarkEnd w:id="7"/>
      <w:r>
        <w:t>&lt;*&gt; Является оценочным и в случае необходимости подлежит корректировке по итогам 2013 года.</w:t>
      </w:r>
    </w:p>
    <w:p w:rsidR="003E7F74" w:rsidRDefault="003E7F74">
      <w:pPr>
        <w:pStyle w:val="ConsPlusNormal"/>
        <w:jc w:val="both"/>
      </w:pPr>
      <w:r>
        <w:t xml:space="preserve">(сноска в ред. </w:t>
      </w:r>
      <w:hyperlink r:id="rId11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jc w:val="both"/>
      </w:pPr>
    </w:p>
    <w:p w:rsidR="003E7F74" w:rsidRDefault="003E7F74">
      <w:pPr>
        <w:pStyle w:val="ConsPlusNormal"/>
        <w:jc w:val="center"/>
        <w:outlineLvl w:val="2"/>
      </w:pPr>
      <w:r>
        <w:t>Раздел III. МЕХАНИЗМ РЕАЛИЗАЦИИ, УПРАВЛЕНИЕ ПОДПРОГРАММОЙ</w:t>
      </w:r>
    </w:p>
    <w:p w:rsidR="003E7F74" w:rsidRDefault="003E7F74">
      <w:pPr>
        <w:pStyle w:val="ConsPlusNormal"/>
        <w:jc w:val="center"/>
      </w:pPr>
      <w:r>
        <w:t xml:space="preserve">И </w:t>
      </w:r>
      <w:proofErr w:type="gramStart"/>
      <w:r>
        <w:t>КОНТРОЛЬ ЗА</w:t>
      </w:r>
      <w:proofErr w:type="gramEnd"/>
      <w:r>
        <w:t xml:space="preserve"> ХОДОМ ЕЕ РЕАЛИЗАЦИИ</w:t>
      </w:r>
    </w:p>
    <w:p w:rsidR="003E7F74" w:rsidRDefault="003E7F74">
      <w:pPr>
        <w:pStyle w:val="ConsPlusNormal"/>
        <w:jc w:val="both"/>
      </w:pPr>
    </w:p>
    <w:p w:rsidR="003E7F74" w:rsidRDefault="003E7F74">
      <w:pPr>
        <w:pStyle w:val="ConsPlusNormal"/>
        <w:ind w:firstLine="540"/>
        <w:jc w:val="both"/>
      </w:pPr>
      <w:r>
        <w:t>Департамент экономики города Ростова-на-Дону (отдел, курирующий соответствующее направление):</w:t>
      </w:r>
    </w:p>
    <w:p w:rsidR="003E7F74" w:rsidRDefault="003E7F74">
      <w:pPr>
        <w:pStyle w:val="ConsPlusNormal"/>
        <w:ind w:firstLine="540"/>
        <w:jc w:val="both"/>
      </w:pPr>
      <w:r>
        <w:t>- разрабатывает в пределах своих полномочий проекты муниципальных правовых актов, необходимых для выполнения подпрограммы;</w:t>
      </w:r>
    </w:p>
    <w:p w:rsidR="003E7F74" w:rsidRDefault="003E7F74">
      <w:pPr>
        <w:pStyle w:val="ConsPlusNormal"/>
        <w:ind w:firstLine="540"/>
        <w:jc w:val="both"/>
      </w:pPr>
      <w:r>
        <w:t>- готовит предложения об объемах финансового обеспечения программных мероприятий по подпрограмме для включения в проект бюджета города;</w:t>
      </w:r>
    </w:p>
    <w:p w:rsidR="003E7F74" w:rsidRDefault="003E7F74">
      <w:pPr>
        <w:pStyle w:val="ConsPlusNormal"/>
        <w:ind w:firstLine="540"/>
        <w:jc w:val="both"/>
      </w:pPr>
      <w:r>
        <w:t>- несет ответственность за своевременную и качественную подготовку и реализацию подпрограммы;</w:t>
      </w:r>
    </w:p>
    <w:p w:rsidR="003E7F74" w:rsidRDefault="003E7F74">
      <w:pPr>
        <w:pStyle w:val="ConsPlusNormal"/>
        <w:ind w:firstLine="540"/>
        <w:jc w:val="both"/>
      </w:pPr>
      <w:r>
        <w:t>- координирует действия исполнителей, согласовывает с ними возможные сроки выполнения программных мероприятий по подпрограмме, объемы и источники финансирования;</w:t>
      </w:r>
    </w:p>
    <w:p w:rsidR="003E7F74" w:rsidRDefault="003E7F74">
      <w:pPr>
        <w:pStyle w:val="ConsPlusNormal"/>
        <w:ind w:firstLine="540"/>
        <w:jc w:val="both"/>
      </w:pPr>
      <w:r>
        <w:t>- готовит предложения по уточнению перечня программных мероприятий по подпрограмме на очередной финансовый год, о перераспределении финансовых ресурсов между программными мероприятиями, уточняет затраты по программным мероприятиям и обосновывает предлагаемые изменения;</w:t>
      </w:r>
    </w:p>
    <w:p w:rsidR="003E7F74" w:rsidRDefault="003E7F74">
      <w:pPr>
        <w:pStyle w:val="ConsPlusNormal"/>
        <w:ind w:firstLine="540"/>
        <w:jc w:val="both"/>
      </w:pPr>
      <w:r>
        <w:t>- готовит отчеты и необходимую информацию о ходе реализации подпрограммы, информацию о выполнении программных мероприятий по подпрограмме.</w:t>
      </w:r>
    </w:p>
    <w:p w:rsidR="003E7F74" w:rsidRDefault="003E7F74">
      <w:pPr>
        <w:pStyle w:val="ConsPlusNormal"/>
        <w:ind w:firstLine="540"/>
        <w:jc w:val="both"/>
      </w:pPr>
      <w:r>
        <w:t>Исполнители подпрограммы несут персональную ответственность за своевременное и качественное выполнение программных мероприятий по подпрограмме.</w:t>
      </w:r>
    </w:p>
    <w:p w:rsidR="003E7F74" w:rsidRDefault="003E7F74">
      <w:pPr>
        <w:pStyle w:val="ConsPlusNormal"/>
        <w:ind w:firstLine="540"/>
        <w:jc w:val="both"/>
      </w:pPr>
      <w:r>
        <w:t>В целях мониторинга хода реализации Программы в соответствии с запросами Департамента экономики города Ростова-на-Дону исполнители подпрограммы предоставляют справочную, аналитическую и другую необходимую информацию о реализации программных мероприятий по подпрограмме.</w:t>
      </w:r>
    </w:p>
    <w:p w:rsidR="003E7F74" w:rsidRDefault="003E7F74">
      <w:pPr>
        <w:pStyle w:val="ConsPlusNormal"/>
        <w:ind w:firstLine="540"/>
        <w:jc w:val="both"/>
      </w:pPr>
      <w:r>
        <w:t>Отдел Департамента экономики города Ростова-на-Дону, курирующий подпрограмму, представляет в Департамент экономики города Ростова-на-Дону отчеты о реализации подпрограммы для подготовки сводной информации о ходе реализации Программы в сроки, установленные муниципальным заказчиком (заказчиком-координатором) Программы.</w:t>
      </w:r>
    </w:p>
    <w:p w:rsidR="003E7F74" w:rsidRDefault="003E7F74">
      <w:pPr>
        <w:pStyle w:val="ConsPlusNormal"/>
        <w:ind w:firstLine="540"/>
        <w:jc w:val="both"/>
      </w:pPr>
      <w:r>
        <w:t>Контроль за эффективным и целевым расходованием средств на реализацию Программы, своевременным исполнением программных мероприятий осуществляет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2"/>
      </w:pPr>
      <w:r>
        <w:t xml:space="preserve">Раздел IV. ОЦЕНКА </w:t>
      </w:r>
      <w:proofErr w:type="gramStart"/>
      <w:r>
        <w:t>СОЦИАЛЬНО-ЭКОНОМИЧЕСКОЙ</w:t>
      </w:r>
      <w:proofErr w:type="gramEnd"/>
    </w:p>
    <w:p w:rsidR="003E7F74" w:rsidRDefault="003E7F74">
      <w:pPr>
        <w:pStyle w:val="ConsPlusNormal"/>
        <w:jc w:val="center"/>
      </w:pPr>
      <w:r>
        <w:t>ЭФФЕКТИВНОСТИ ОТ РЕАЛИЗАЦИИ ПОДПРОГРАММЫ</w:t>
      </w:r>
    </w:p>
    <w:p w:rsidR="003E7F74" w:rsidRDefault="003E7F74">
      <w:pPr>
        <w:pStyle w:val="ConsPlusNormal"/>
        <w:jc w:val="both"/>
      </w:pPr>
    </w:p>
    <w:p w:rsidR="003E7F74" w:rsidRDefault="003E7F74">
      <w:pPr>
        <w:pStyle w:val="ConsPlusNormal"/>
        <w:ind w:firstLine="540"/>
        <w:jc w:val="both"/>
      </w:pPr>
      <w:r>
        <w:t>Система целевых индикаторов и показателей, характеризующих достижение поставленной цели и решение задач подпрограммы, позволит обеспечить мониторинг динамики изменений в сфере ее реализации.</w:t>
      </w:r>
    </w:p>
    <w:p w:rsidR="003E7F74" w:rsidRDefault="003E7F74">
      <w:pPr>
        <w:pStyle w:val="ConsPlusNormal"/>
        <w:ind w:firstLine="540"/>
        <w:jc w:val="both"/>
      </w:pPr>
      <w:r>
        <w:t>Социально-экономическая эффективность реализации подпрограммы определяется в целом по Программе, выражается качественными и количественными параметрами, характеризующими рост экономических и финансовых показателей, а также бюджетных доходов вследствие улучшения экономической ситуации.</w:t>
      </w:r>
    </w:p>
    <w:p w:rsidR="003E7F74" w:rsidRDefault="003E7F74">
      <w:pPr>
        <w:pStyle w:val="ConsPlusNormal"/>
        <w:ind w:firstLine="540"/>
        <w:jc w:val="both"/>
      </w:pPr>
      <w:r>
        <w:t>Методика оценки эффективности подпрограммы разработана с учетом специфики подпрограммы.</w:t>
      </w:r>
    </w:p>
    <w:p w:rsidR="003E7F74" w:rsidRDefault="003E7F74">
      <w:pPr>
        <w:pStyle w:val="ConsPlusNormal"/>
        <w:jc w:val="both"/>
      </w:pPr>
    </w:p>
    <w:p w:rsidR="003E7F74" w:rsidRDefault="003E7F74">
      <w:pPr>
        <w:pStyle w:val="ConsPlusNormal"/>
        <w:jc w:val="center"/>
        <w:outlineLvl w:val="2"/>
      </w:pPr>
      <w:r>
        <w:t>Раздел V. МЕТОДИКА ОЦЕНКИ ЭФФЕКТИВНОСТИ ПОДПРОГРАММЫ</w:t>
      </w:r>
    </w:p>
    <w:p w:rsidR="003E7F74" w:rsidRDefault="003E7F74">
      <w:pPr>
        <w:pStyle w:val="ConsPlusNormal"/>
        <w:jc w:val="both"/>
      </w:pPr>
    </w:p>
    <w:p w:rsidR="003E7F74" w:rsidRDefault="003E7F74">
      <w:pPr>
        <w:pStyle w:val="ConsPlusNormal"/>
        <w:ind w:firstLine="540"/>
        <w:jc w:val="both"/>
      </w:pPr>
      <w:r>
        <w:t>Оценка эффективности реализации подпрограммы осуществляется Департаментом экономики города Ростова-на-Дону по итогам ее реализации за отчетный год и в целом за весь период реализации на основе достижения результатов по предлагаемым программным мероприятиям.</w:t>
      </w:r>
    </w:p>
    <w:p w:rsidR="003E7F74" w:rsidRDefault="003E7F74">
      <w:pPr>
        <w:pStyle w:val="ConsPlusNormal"/>
        <w:ind w:firstLine="540"/>
        <w:jc w:val="both"/>
      </w:pPr>
      <w:r>
        <w:lastRenderedPageBreak/>
        <w:t>Система целевых индикаторов и показателей, характеризующих достижение поставленной цели и решение задач подпрограммы, позволит обеспечить мониторинг динамики изменений в сфере развития малого и среднего предпринимательства.</w:t>
      </w:r>
    </w:p>
    <w:p w:rsidR="003E7F74" w:rsidRDefault="003E7F74">
      <w:pPr>
        <w:pStyle w:val="ConsPlusNormal"/>
        <w:ind w:firstLine="540"/>
        <w:jc w:val="both"/>
      </w:pPr>
      <w:r>
        <w:t xml:space="preserve">Методика </w:t>
      </w:r>
      <w:proofErr w:type="gramStart"/>
      <w:r>
        <w:t>оценки эффективности реализации мероприятий подпрограммы</w:t>
      </w:r>
      <w:proofErr w:type="gramEnd"/>
      <w:r>
        <w:t xml:space="preserve"> осуществляется по следующим критериям:</w:t>
      </w:r>
    </w:p>
    <w:p w:rsidR="003E7F74" w:rsidRDefault="003E7F74">
      <w:pPr>
        <w:pStyle w:val="ConsPlusNormal"/>
        <w:ind w:firstLine="540"/>
        <w:jc w:val="both"/>
      </w:pPr>
      <w:r>
        <w:t xml:space="preserve">1. Критерий "Социально-экономические показатели развития субъектов малого и среднего предпринимательства" базируется на </w:t>
      </w:r>
      <w:hyperlink r:id="rId112" w:history="1">
        <w:r>
          <w:rPr>
            <w:color w:val="0000FF"/>
          </w:rPr>
          <w:t>Указе</w:t>
        </w:r>
      </w:hyperlink>
      <w:r>
        <w:t xml:space="preserve"> Президента Российской Федерации от 28.04.2008 N 607 "Об оценке </w:t>
      </w:r>
      <w:proofErr w:type="gramStart"/>
      <w:r>
        <w:t>эффективности деятельности органов местного самоуправления городских округов</w:t>
      </w:r>
      <w:proofErr w:type="gramEnd"/>
      <w:r>
        <w:t xml:space="preserve"> и муниципальных районов" и расширяет перечень показателей, им установленный. Степень достижения результатов данного критерия определяется на основании статистических данных.</w:t>
      </w:r>
    </w:p>
    <w:p w:rsidR="003E7F74" w:rsidRDefault="003E7F74">
      <w:pPr>
        <w:pStyle w:val="ConsPlusNormal"/>
        <w:ind w:firstLine="540"/>
        <w:jc w:val="both"/>
      </w:pPr>
      <w:r>
        <w:t xml:space="preserve">2. </w:t>
      </w:r>
      <w:proofErr w:type="gramStart"/>
      <w:r>
        <w:t xml:space="preserve">Критерий "Результативность бюджетных расходов на муниципальную поддержку субъектов малого и среднего предпринимательства" базируется на </w:t>
      </w:r>
      <w:hyperlink r:id="rId113" w:history="1">
        <w:r>
          <w:rPr>
            <w:color w:val="0000FF"/>
          </w:rPr>
          <w:t>Постановлении</w:t>
        </w:r>
      </w:hyperlink>
      <w:r>
        <w:t xml:space="preserve"> Правительства Российской Федерации от 22.05.2004 N 249 "О мерах по повышению результативности бюджетных расходов" и, исходя из определения "Результативность бюджетных расходов - соотношение между результатами деятельности и расходами на их достижение, а также степень достижения планируемых результатов деятельности", определяется по формулам:</w:t>
      </w:r>
      <w:proofErr w:type="gramEnd"/>
    </w:p>
    <w:p w:rsidR="003E7F74" w:rsidRDefault="003E7F74">
      <w:pPr>
        <w:pStyle w:val="ConsPlusNormal"/>
        <w:ind w:firstLine="540"/>
        <w:jc w:val="both"/>
      </w:pPr>
      <w:r>
        <w:t>2.1. Соотношение между результатами деятельности и расходами на их достижение (для финансовых форм муниципальной поддержки субъектов МСП):</w:t>
      </w:r>
    </w:p>
    <w:p w:rsidR="003E7F74" w:rsidRDefault="003E7F74">
      <w:pPr>
        <w:pStyle w:val="ConsPlusNormal"/>
        <w:jc w:val="both"/>
      </w:pPr>
    </w:p>
    <w:p w:rsidR="003E7F74" w:rsidRDefault="00D0191B">
      <w:pPr>
        <w:pStyle w:val="ConsPlusNormal"/>
        <w:jc w:val="center"/>
      </w:pPr>
      <w:r>
        <w:pict>
          <v:shape id="_x0000_i1025" style="width:96pt;height:37.5pt" coordsize="" o:spt="100" adj="0,,0" path="" filled="f" stroked="f">
            <v:stroke joinstyle="miter"/>
            <v:imagedata r:id="rId114" o:title="base_23738_78723_10"/>
            <v:formulas/>
            <v:path o:connecttype="segments"/>
          </v:shape>
        </w:pict>
      </w:r>
    </w:p>
    <w:p w:rsidR="003E7F74" w:rsidRDefault="003E7F74">
      <w:pPr>
        <w:pStyle w:val="ConsPlusNormal"/>
        <w:jc w:val="both"/>
      </w:pPr>
    </w:p>
    <w:p w:rsidR="003E7F74" w:rsidRDefault="003E7F74">
      <w:pPr>
        <w:pStyle w:val="ConsPlusNormal"/>
        <w:ind w:firstLine="540"/>
        <w:jc w:val="both"/>
      </w:pPr>
      <w:r>
        <w:t xml:space="preserve">где </w:t>
      </w:r>
      <w:r w:rsidR="00D0191B">
        <w:rPr>
          <w:position w:val="-12"/>
        </w:rPr>
        <w:pict>
          <v:shape id="_x0000_i1026" style="width:38.25pt;height:19.5pt" coordsize="" o:spt="100" adj="0,,0" path="" filled="f" stroked="f">
            <v:stroke joinstyle="miter"/>
            <v:imagedata r:id="rId115" o:title="base_23738_78723_11"/>
            <v:formulas/>
            <v:path o:connecttype="segments"/>
          </v:shape>
        </w:pict>
      </w:r>
      <w:r>
        <w:t xml:space="preserve"> - коэффициент, определяющий результативность бюджетных расходов в i-м году;</w:t>
      </w:r>
    </w:p>
    <w:p w:rsidR="003E7F74" w:rsidRDefault="00D0191B">
      <w:pPr>
        <w:pStyle w:val="ConsPlusNormal"/>
        <w:ind w:firstLine="540"/>
        <w:jc w:val="both"/>
      </w:pPr>
      <w:r>
        <w:rPr>
          <w:position w:val="-12"/>
        </w:rPr>
        <w:pict>
          <v:shape id="_x0000_i1027" style="width:36.75pt;height:19.5pt" coordsize="" o:spt="100" adj="0,,0" path="" filled="f" stroked="f">
            <v:stroke joinstyle="miter"/>
            <v:imagedata r:id="rId116" o:title="base_23738_78723_12"/>
            <v:formulas/>
            <v:path o:connecttype="segments"/>
          </v:shape>
        </w:pict>
      </w:r>
      <w:r w:rsidR="003E7F74">
        <w:t xml:space="preserve"> - объем налоговых платежей, поступивших в консолидированный бюджет от субъектов МСП, получивших финансовую поддержку в i-м году (перечень документов, подтверждающих уплату налоговых платежей в консолидированный бюджет субъектами МСП - получателями финансовой поддержки, определяется нормативными правовыми актами Администрации города, утверждающими порядок и условия предоставления такой поддержки);</w:t>
      </w:r>
    </w:p>
    <w:p w:rsidR="003E7F74" w:rsidRDefault="00D0191B">
      <w:pPr>
        <w:pStyle w:val="ConsPlusNormal"/>
        <w:ind w:firstLine="540"/>
        <w:jc w:val="both"/>
      </w:pPr>
      <w:r>
        <w:rPr>
          <w:position w:val="-12"/>
        </w:rPr>
        <w:pict>
          <v:shape id="_x0000_i1028" style="width:31.5pt;height:19.5pt" coordsize="" o:spt="100" adj="0,,0" path="" filled="f" stroked="f">
            <v:stroke joinstyle="miter"/>
            <v:imagedata r:id="rId117" o:title="base_23738_78723_13"/>
            <v:formulas/>
            <v:path o:connecttype="segments"/>
          </v:shape>
        </w:pict>
      </w:r>
      <w:r w:rsidR="003E7F74">
        <w:t xml:space="preserve"> - объем бюджетных расходов в i-м году на финансовую поддержку субъектов МСП;</w:t>
      </w:r>
    </w:p>
    <w:p w:rsidR="003E7F74" w:rsidRDefault="00D0191B">
      <w:pPr>
        <w:pStyle w:val="ConsPlusNormal"/>
        <w:ind w:firstLine="540"/>
        <w:jc w:val="both"/>
      </w:pPr>
      <w:r>
        <w:rPr>
          <w:position w:val="-12"/>
        </w:rPr>
        <w:pict>
          <v:shape id="_x0000_i1029" style="width:38.25pt;height:19.5pt" coordsize="" o:spt="100" adj="0,,0" path="" filled="f" stroked="f">
            <v:stroke joinstyle="miter"/>
            <v:imagedata r:id="rId115" o:title="base_23738_78723_14"/>
            <v:formulas/>
            <v:path o:connecttype="segments"/>
          </v:shape>
        </w:pict>
      </w:r>
      <w:r w:rsidR="003E7F74">
        <w:t xml:space="preserve"> должен быть &gt; 1.</w:t>
      </w:r>
    </w:p>
    <w:p w:rsidR="003E7F74" w:rsidRDefault="003E7F74">
      <w:pPr>
        <w:pStyle w:val="ConsPlusNormal"/>
        <w:ind w:firstLine="540"/>
        <w:jc w:val="both"/>
      </w:pPr>
      <w:r>
        <w:t>2.2. Степень достижения результатов деятельности:</w:t>
      </w:r>
    </w:p>
    <w:p w:rsidR="003E7F74" w:rsidRDefault="003E7F74">
      <w:pPr>
        <w:pStyle w:val="ConsPlusNormal"/>
        <w:jc w:val="both"/>
      </w:pPr>
    </w:p>
    <w:p w:rsidR="003E7F74" w:rsidRDefault="00D0191B">
      <w:pPr>
        <w:pStyle w:val="ConsPlusNormal"/>
        <w:jc w:val="center"/>
      </w:pPr>
      <w:r>
        <w:pict>
          <v:shape id="_x0000_i1030" style="width:101.25pt;height:40.5pt" coordsize="" o:spt="100" adj="0,,0" path="" filled="f" stroked="f">
            <v:stroke joinstyle="miter"/>
            <v:imagedata r:id="rId118" o:title="base_23738_78723_15"/>
            <v:formulas/>
            <v:path o:connecttype="segments"/>
          </v:shape>
        </w:pict>
      </w:r>
    </w:p>
    <w:p w:rsidR="003E7F74" w:rsidRDefault="003E7F74">
      <w:pPr>
        <w:pStyle w:val="ConsPlusNormal"/>
        <w:jc w:val="both"/>
      </w:pPr>
    </w:p>
    <w:p w:rsidR="003E7F74" w:rsidRDefault="003E7F74">
      <w:pPr>
        <w:pStyle w:val="ConsPlusNormal"/>
        <w:ind w:firstLine="540"/>
        <w:jc w:val="both"/>
      </w:pPr>
      <w:r>
        <w:t xml:space="preserve">где </w:t>
      </w:r>
      <w:r w:rsidR="00D0191B">
        <w:rPr>
          <w:position w:val="-14"/>
        </w:rPr>
        <w:pict>
          <v:shape id="_x0000_i1031" style="width:33pt;height:21pt" coordsize="" o:spt="100" adj="0,,0" path="" filled="f" stroked="f">
            <v:stroke joinstyle="miter"/>
            <v:imagedata r:id="rId119" o:title="base_23738_78723_16"/>
            <v:formulas/>
            <v:path o:connecttype="segments"/>
          </v:shape>
        </w:pict>
      </w:r>
      <w:r>
        <w:t xml:space="preserve"> - коэффициент достижения j-го критерия в i-м году (рассчитывается по каждому критерию);</w:t>
      </w:r>
    </w:p>
    <w:p w:rsidR="003E7F74" w:rsidRDefault="00D0191B">
      <w:pPr>
        <w:pStyle w:val="ConsPlusNormal"/>
        <w:ind w:firstLine="540"/>
        <w:jc w:val="both"/>
      </w:pPr>
      <w:r>
        <w:rPr>
          <w:position w:val="-14"/>
        </w:rPr>
        <w:pict>
          <v:shape id="_x0000_i1032" style="width:46.5pt;height:21pt" coordsize="" o:spt="100" adj="0,,0" path="" filled="f" stroked="f">
            <v:stroke joinstyle="miter"/>
            <v:imagedata r:id="rId120" o:title="base_23738_78723_17"/>
            <v:formulas/>
            <v:path o:connecttype="segments"/>
          </v:shape>
        </w:pict>
      </w:r>
      <w:r w:rsidR="003E7F74">
        <w:t xml:space="preserve"> - фактический показатель j-го критерия в i-м году (по данным </w:t>
      </w:r>
      <w:proofErr w:type="spellStart"/>
      <w:r w:rsidR="003E7F74">
        <w:t>Ростовстата</w:t>
      </w:r>
      <w:proofErr w:type="spellEnd"/>
      <w:r w:rsidR="003E7F74">
        <w:t>);</w:t>
      </w:r>
    </w:p>
    <w:p w:rsidR="003E7F74" w:rsidRDefault="00D0191B">
      <w:pPr>
        <w:pStyle w:val="ConsPlusNormal"/>
        <w:ind w:firstLine="540"/>
        <w:jc w:val="both"/>
      </w:pPr>
      <w:r>
        <w:rPr>
          <w:position w:val="-14"/>
        </w:rPr>
        <w:pict>
          <v:shape id="_x0000_i1033" style="width:43.5pt;height:21pt" coordsize="" o:spt="100" adj="0,,0" path="" filled="f" stroked="f">
            <v:stroke joinstyle="miter"/>
            <v:imagedata r:id="rId121" o:title="base_23738_78723_18"/>
            <v:formulas/>
            <v:path o:connecttype="segments"/>
          </v:shape>
        </w:pict>
      </w:r>
      <w:r w:rsidR="003E7F74">
        <w:t xml:space="preserve"> - плановый показатель j-го критерия в i-м году;</w:t>
      </w:r>
    </w:p>
    <w:p w:rsidR="003E7F74" w:rsidRDefault="00D0191B">
      <w:pPr>
        <w:pStyle w:val="ConsPlusNormal"/>
        <w:ind w:firstLine="540"/>
        <w:jc w:val="both"/>
      </w:pPr>
      <w:r>
        <w:rPr>
          <w:position w:val="-14"/>
        </w:rPr>
        <w:pict>
          <v:shape id="_x0000_i1034" style="width:33pt;height:21pt" coordsize="" o:spt="100" adj="0,,0" path="" filled="f" stroked="f">
            <v:stroke joinstyle="miter"/>
            <v:imagedata r:id="rId119" o:title="base_23738_78723_19"/>
            <v:formulas/>
            <v:path o:connecttype="segments"/>
          </v:shape>
        </w:pict>
      </w:r>
      <w:r w:rsidR="003E7F74">
        <w:t xml:space="preserve"> должен быть &gt;= 1.</w:t>
      </w:r>
    </w:p>
    <w:p w:rsidR="003E7F74" w:rsidRDefault="003E7F74">
      <w:pPr>
        <w:pStyle w:val="ConsPlusNormal"/>
        <w:jc w:val="both"/>
      </w:pPr>
    </w:p>
    <w:p w:rsidR="003E7F74" w:rsidRDefault="003E7F74">
      <w:pPr>
        <w:pStyle w:val="ConsPlusNormal"/>
        <w:jc w:val="right"/>
      </w:pPr>
      <w:r>
        <w:t>Начальник общего</w:t>
      </w:r>
    </w:p>
    <w:p w:rsidR="003E7F74" w:rsidRDefault="003E7F74">
      <w:pPr>
        <w:pStyle w:val="ConsPlusNormal"/>
        <w:jc w:val="right"/>
      </w:pPr>
      <w:r>
        <w:t>отдела Администрации</w:t>
      </w:r>
    </w:p>
    <w:p w:rsidR="003E7F74" w:rsidRDefault="003E7F74">
      <w:pPr>
        <w:pStyle w:val="ConsPlusNormal"/>
        <w:jc w:val="right"/>
      </w:pPr>
      <w:r>
        <w:t>города Ростова-на-Дону</w:t>
      </w:r>
    </w:p>
    <w:p w:rsidR="003E7F74" w:rsidRDefault="003E7F74">
      <w:pPr>
        <w:pStyle w:val="ConsPlusNormal"/>
        <w:jc w:val="right"/>
      </w:pPr>
      <w:r>
        <w:t>М.Ю.БЕЛЯЕВА</w:t>
      </w: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right"/>
        <w:outlineLvl w:val="1"/>
      </w:pPr>
      <w:r>
        <w:t>Приложение N 3</w:t>
      </w:r>
    </w:p>
    <w:p w:rsidR="003E7F74" w:rsidRDefault="003E7F74">
      <w:pPr>
        <w:pStyle w:val="ConsPlusNormal"/>
        <w:jc w:val="right"/>
      </w:pPr>
      <w:r>
        <w:t>к муниципальной программе</w:t>
      </w:r>
    </w:p>
    <w:p w:rsidR="003E7F74" w:rsidRDefault="003E7F74">
      <w:pPr>
        <w:pStyle w:val="ConsPlusNormal"/>
        <w:jc w:val="right"/>
      </w:pPr>
      <w:r>
        <w:t xml:space="preserve">"Стимулирование </w:t>
      </w:r>
      <w:proofErr w:type="gramStart"/>
      <w:r>
        <w:t>экономической</w:t>
      </w:r>
      <w:proofErr w:type="gramEnd"/>
    </w:p>
    <w:p w:rsidR="003E7F74" w:rsidRDefault="003E7F74">
      <w:pPr>
        <w:pStyle w:val="ConsPlusNormal"/>
        <w:jc w:val="right"/>
      </w:pPr>
      <w:r>
        <w:t>активности, содействие</w:t>
      </w:r>
    </w:p>
    <w:p w:rsidR="003E7F74" w:rsidRDefault="003E7F74">
      <w:pPr>
        <w:pStyle w:val="ConsPlusNormal"/>
        <w:jc w:val="right"/>
      </w:pPr>
      <w:r>
        <w:t>развитию предпринимательства</w:t>
      </w:r>
    </w:p>
    <w:p w:rsidR="003E7F74" w:rsidRDefault="003E7F74">
      <w:pPr>
        <w:pStyle w:val="ConsPlusNormal"/>
        <w:jc w:val="right"/>
      </w:pPr>
      <w:r>
        <w:t>в городе Ростове-на-Дону"</w:t>
      </w:r>
    </w:p>
    <w:p w:rsidR="003E7F74" w:rsidRDefault="003E7F74">
      <w:pPr>
        <w:pStyle w:val="ConsPlusNormal"/>
        <w:jc w:val="both"/>
      </w:pPr>
    </w:p>
    <w:p w:rsidR="003E7F74" w:rsidRDefault="003E7F74">
      <w:pPr>
        <w:pStyle w:val="ConsPlusTitle"/>
        <w:jc w:val="center"/>
      </w:pPr>
      <w:bookmarkStart w:id="8" w:name="P3875"/>
      <w:bookmarkEnd w:id="8"/>
      <w:r>
        <w:t>ПОДПРОГРАММА N 3</w:t>
      </w:r>
    </w:p>
    <w:p w:rsidR="003E7F74" w:rsidRDefault="003E7F74">
      <w:pPr>
        <w:pStyle w:val="ConsPlusTitle"/>
        <w:jc w:val="center"/>
      </w:pPr>
      <w:r>
        <w:t>"РАЗВИТИЕ ТУРИСТСКИХ РЕСУРСОВ В ГОРОДЕ РОСТОВЕ-НА-ДОНУ"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03.12.2015 </w:t>
      </w:r>
      <w:hyperlink r:id="rId122" w:history="1">
        <w:r>
          <w:rPr>
            <w:color w:val="0000FF"/>
          </w:rPr>
          <w:t>N 1172</w:t>
        </w:r>
      </w:hyperlink>
      <w:r>
        <w:t xml:space="preserve">, от 09.02.2016 </w:t>
      </w:r>
      <w:hyperlink r:id="rId123" w:history="1">
        <w:r>
          <w:rPr>
            <w:color w:val="0000FF"/>
          </w:rPr>
          <w:t>N 102</w:t>
        </w:r>
      </w:hyperlink>
      <w:r>
        <w:t xml:space="preserve">, от 17.10.2016 </w:t>
      </w:r>
      <w:hyperlink r:id="rId124" w:history="1">
        <w:r>
          <w:rPr>
            <w:color w:val="0000FF"/>
          </w:rPr>
          <w:t>N 1499</w:t>
        </w:r>
      </w:hyperlink>
      <w:r>
        <w:t>,</w:t>
      </w:r>
    </w:p>
    <w:p w:rsidR="003E7F74" w:rsidRDefault="003E7F74">
      <w:pPr>
        <w:pStyle w:val="ConsPlusNormal"/>
        <w:jc w:val="center"/>
      </w:pPr>
      <w:r>
        <w:t xml:space="preserve">от 23.11.2016 </w:t>
      </w:r>
      <w:hyperlink r:id="rId125" w:history="1">
        <w:r>
          <w:rPr>
            <w:color w:val="0000FF"/>
          </w:rPr>
          <w:t>N 1685</w:t>
        </w:r>
      </w:hyperlink>
      <w:r>
        <w:t xml:space="preserve">, от 13.01.2017 </w:t>
      </w:r>
      <w:hyperlink r:id="rId126" w:history="1">
        <w:r>
          <w:rPr>
            <w:color w:val="0000FF"/>
          </w:rPr>
          <w:t>N 12</w:t>
        </w:r>
      </w:hyperlink>
      <w:r>
        <w:t xml:space="preserve">, от 02.05.2017 </w:t>
      </w:r>
      <w:hyperlink r:id="rId127" w:history="1">
        <w:r>
          <w:rPr>
            <w:color w:val="0000FF"/>
          </w:rPr>
          <w:t>N 363</w:t>
        </w:r>
      </w:hyperlink>
      <w:r>
        <w:t>)</w:t>
      </w:r>
    </w:p>
    <w:p w:rsidR="003E7F74" w:rsidRDefault="003E7F74">
      <w:pPr>
        <w:pStyle w:val="ConsPlusNormal"/>
        <w:jc w:val="both"/>
      </w:pPr>
    </w:p>
    <w:p w:rsidR="003E7F74" w:rsidRDefault="003E7F74">
      <w:pPr>
        <w:pStyle w:val="ConsPlusNormal"/>
        <w:jc w:val="center"/>
        <w:outlineLvl w:val="2"/>
      </w:pPr>
      <w:r>
        <w:t>ПАСПОРТ ПОДПРОГРАММЫ</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E7F74">
        <w:tc>
          <w:tcPr>
            <w:tcW w:w="2268" w:type="dxa"/>
          </w:tcPr>
          <w:p w:rsidR="003E7F74" w:rsidRDefault="003E7F74">
            <w:pPr>
              <w:pStyle w:val="ConsPlusNormal"/>
            </w:pPr>
            <w:r>
              <w:t>Наименование подпрограммы</w:t>
            </w:r>
          </w:p>
        </w:tc>
        <w:tc>
          <w:tcPr>
            <w:tcW w:w="6803" w:type="dxa"/>
          </w:tcPr>
          <w:p w:rsidR="003E7F74" w:rsidRDefault="003E7F74">
            <w:pPr>
              <w:pStyle w:val="ConsPlusNormal"/>
            </w:pPr>
            <w:r>
              <w:t>"Развитие туристских ресурсов в городе Ростове-на-Дону" (далее - подпрограмма)</w:t>
            </w:r>
          </w:p>
        </w:tc>
      </w:tr>
      <w:tr w:rsidR="003E7F74">
        <w:tc>
          <w:tcPr>
            <w:tcW w:w="2268" w:type="dxa"/>
          </w:tcPr>
          <w:p w:rsidR="003E7F74" w:rsidRDefault="003E7F74">
            <w:pPr>
              <w:pStyle w:val="ConsPlusNormal"/>
            </w:pPr>
            <w:r>
              <w:t>Муниципальные заказчики</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Разработчик подпрограммы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Цель (и) подпрограммы</w:t>
            </w:r>
          </w:p>
        </w:tc>
        <w:tc>
          <w:tcPr>
            <w:tcW w:w="6803" w:type="dxa"/>
          </w:tcPr>
          <w:p w:rsidR="003E7F74" w:rsidRDefault="003E7F74">
            <w:pPr>
              <w:pStyle w:val="ConsPlusNormal"/>
            </w:pPr>
            <w:r>
              <w:t>Создание на территории города социально-экономических условий для развития въездного и внутреннего туризма</w:t>
            </w:r>
          </w:p>
        </w:tc>
      </w:tr>
      <w:tr w:rsidR="003E7F74">
        <w:tc>
          <w:tcPr>
            <w:tcW w:w="2268" w:type="dxa"/>
          </w:tcPr>
          <w:p w:rsidR="003E7F74" w:rsidRDefault="003E7F74">
            <w:pPr>
              <w:pStyle w:val="ConsPlusNormal"/>
            </w:pPr>
            <w:r>
              <w:t>Задачи подпрограммы</w:t>
            </w:r>
          </w:p>
        </w:tc>
        <w:tc>
          <w:tcPr>
            <w:tcW w:w="6803" w:type="dxa"/>
          </w:tcPr>
          <w:p w:rsidR="003E7F74" w:rsidRDefault="003E7F74">
            <w:pPr>
              <w:pStyle w:val="ConsPlusNormal"/>
            </w:pPr>
            <w:r>
              <w:t>1. Формирование комфортной среды пребывания для жителей и гостей города Ростова-на-Дону, в том числе развитие туристской инфраструктуры.</w:t>
            </w:r>
          </w:p>
          <w:p w:rsidR="003E7F74" w:rsidRDefault="003E7F74">
            <w:pPr>
              <w:pStyle w:val="ConsPlusNormal"/>
            </w:pPr>
            <w:r>
              <w:t>2. Формирование имиджевой составляющей политики развития территории города.</w:t>
            </w:r>
          </w:p>
          <w:p w:rsidR="003E7F74" w:rsidRDefault="003E7F74">
            <w:pPr>
              <w:pStyle w:val="ConsPlusNormal"/>
            </w:pPr>
            <w:r>
              <w:t>3. Расширение коммуникативного пространства путем развития информационных технологий и современных средств популяризации потенциала территории</w:t>
            </w:r>
          </w:p>
        </w:tc>
      </w:tr>
      <w:tr w:rsidR="003E7F74">
        <w:tblPrEx>
          <w:tblBorders>
            <w:insideH w:val="nil"/>
          </w:tblBorders>
        </w:tblPrEx>
        <w:tc>
          <w:tcPr>
            <w:tcW w:w="2268" w:type="dxa"/>
            <w:tcBorders>
              <w:bottom w:val="nil"/>
            </w:tcBorders>
          </w:tcPr>
          <w:p w:rsidR="003E7F74" w:rsidRDefault="003E7F74">
            <w:pPr>
              <w:pStyle w:val="ConsPlusNormal"/>
            </w:pPr>
            <w:r>
              <w:t>Сроки и этапы реализации подпрограммы</w:t>
            </w:r>
          </w:p>
        </w:tc>
        <w:tc>
          <w:tcPr>
            <w:tcW w:w="6803" w:type="dxa"/>
            <w:tcBorders>
              <w:bottom w:val="nil"/>
            </w:tcBorders>
          </w:tcPr>
          <w:p w:rsidR="003E7F74" w:rsidRDefault="003E7F74">
            <w:pPr>
              <w:pStyle w:val="ConsPlusNormal"/>
            </w:pPr>
            <w:r>
              <w:t>Общий срок реализации: 2014 - 2020 годы. Реализация подпрограммы не предусматривает выделение отдельных этапов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2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blPrEx>
          <w:tblBorders>
            <w:insideH w:val="nil"/>
          </w:tblBorders>
        </w:tblPrEx>
        <w:tc>
          <w:tcPr>
            <w:tcW w:w="2268" w:type="dxa"/>
            <w:tcBorders>
              <w:bottom w:val="nil"/>
            </w:tcBorders>
          </w:tcPr>
          <w:p w:rsidR="003E7F74" w:rsidRDefault="003E7F74">
            <w:pPr>
              <w:pStyle w:val="ConsPlusNormal"/>
            </w:pPr>
            <w:r>
              <w:t>Структура подпрограммы</w:t>
            </w:r>
          </w:p>
        </w:tc>
        <w:tc>
          <w:tcPr>
            <w:tcW w:w="6803" w:type="dxa"/>
            <w:tcBorders>
              <w:bottom w:val="nil"/>
            </w:tcBorders>
          </w:tcPr>
          <w:p w:rsidR="003E7F74" w:rsidRDefault="003E7F74">
            <w:pPr>
              <w:pStyle w:val="ConsPlusNormal"/>
            </w:pPr>
            <w:r>
              <w:t>Подпрограмма состоит из паспорта подпрограммы, 5 разделов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2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03.12.2015 N 1172)</w:t>
            </w:r>
          </w:p>
        </w:tc>
      </w:tr>
      <w:tr w:rsidR="003E7F74">
        <w:tc>
          <w:tcPr>
            <w:tcW w:w="2268" w:type="dxa"/>
          </w:tcPr>
          <w:p w:rsidR="003E7F74" w:rsidRDefault="003E7F74">
            <w:pPr>
              <w:pStyle w:val="ConsPlusNormal"/>
            </w:pPr>
            <w:r>
              <w:t>Исполнители подпрограммы</w:t>
            </w:r>
          </w:p>
        </w:tc>
        <w:tc>
          <w:tcPr>
            <w:tcW w:w="6803" w:type="dxa"/>
          </w:tcPr>
          <w:p w:rsidR="003E7F74" w:rsidRDefault="003E7F74">
            <w:pPr>
              <w:pStyle w:val="ConsPlusNormal"/>
            </w:pPr>
            <w:r>
              <w:t>- Департамент экономики города Ростова-на-Дону;</w:t>
            </w:r>
          </w:p>
          <w:p w:rsidR="003E7F74" w:rsidRDefault="003E7F74">
            <w:pPr>
              <w:pStyle w:val="ConsPlusNormal"/>
            </w:pPr>
            <w:r>
              <w:t>- Департамент архитектуры и градостроительства города Ростова-на-Дону;</w:t>
            </w:r>
          </w:p>
          <w:p w:rsidR="003E7F74" w:rsidRDefault="003E7F74">
            <w:pPr>
              <w:pStyle w:val="ConsPlusNormal"/>
            </w:pPr>
            <w:r>
              <w:t xml:space="preserve">- Департамент автомобильных дорог и организации дорожного </w:t>
            </w:r>
            <w:r>
              <w:lastRenderedPageBreak/>
              <w:t>движения города Ростова-на-Дону;</w:t>
            </w:r>
          </w:p>
          <w:p w:rsidR="003E7F74" w:rsidRDefault="003E7F74">
            <w:pPr>
              <w:pStyle w:val="ConsPlusNormal"/>
            </w:pPr>
            <w:r>
              <w:t>- Департамент координации строительства и перспективного развития города Ростова-на-Дону;</w:t>
            </w:r>
          </w:p>
          <w:p w:rsidR="003E7F74" w:rsidRDefault="003E7F74">
            <w:pPr>
              <w:pStyle w:val="ConsPlusNormal"/>
            </w:pPr>
            <w:r>
              <w:t>- Департамент жилищно-коммунального хозяйства и энергетики города Ростова-на-Дону Дону (далее - Департамент ЖКХ и энергетики г. Ростова-на-Дону);</w:t>
            </w:r>
          </w:p>
          <w:p w:rsidR="003E7F74" w:rsidRDefault="003E7F74">
            <w:pPr>
              <w:pStyle w:val="ConsPlusNormal"/>
            </w:pPr>
            <w:r>
              <w:t xml:space="preserve">- Департамент </w:t>
            </w:r>
            <w:proofErr w:type="spellStart"/>
            <w:r>
              <w:t>имущественно-земельных</w:t>
            </w:r>
            <w:proofErr w:type="spellEnd"/>
            <w:r>
              <w:t xml:space="preserve"> отношений города Ростова-на-Дону (далее - ДИЗО г. Ростова-на-Дону);</w:t>
            </w:r>
          </w:p>
          <w:p w:rsidR="003E7F74" w:rsidRDefault="003E7F74">
            <w:pPr>
              <w:pStyle w:val="ConsPlusNormal"/>
            </w:pPr>
            <w:r>
              <w:t>- Управление по физической культуре и спорту города Ростова-на-Дону;</w:t>
            </w:r>
          </w:p>
          <w:p w:rsidR="003E7F74" w:rsidRDefault="003E7F74">
            <w:pPr>
              <w:pStyle w:val="ConsPlusNormal"/>
            </w:pPr>
            <w:r>
              <w:t>- Отдел внешних связей Администрации города Ростова-на-Дону;</w:t>
            </w:r>
          </w:p>
          <w:p w:rsidR="003E7F74" w:rsidRDefault="003E7F74">
            <w:pPr>
              <w:pStyle w:val="ConsPlusNormal"/>
            </w:pPr>
            <w:r>
              <w:t xml:space="preserve">- образовательные учреждения (вузы и </w:t>
            </w:r>
            <w:proofErr w:type="spellStart"/>
            <w:r>
              <w:t>ссузы</w:t>
            </w:r>
            <w:proofErr w:type="spellEnd"/>
            <w:r>
              <w:t xml:space="preserve"> города);</w:t>
            </w:r>
          </w:p>
          <w:p w:rsidR="003E7F74" w:rsidRDefault="003E7F74">
            <w:pPr>
              <w:pStyle w:val="ConsPlusNormal"/>
            </w:pPr>
            <w:r>
              <w:t>- научно-исследовательские и информационные консалтинговые центры, общественные организации;</w:t>
            </w:r>
          </w:p>
          <w:p w:rsidR="003E7F74" w:rsidRDefault="003E7F74">
            <w:pPr>
              <w:pStyle w:val="ConsPlusNormal"/>
            </w:pPr>
            <w:r>
              <w:t>- туристско-информационные организации некоммерческого типа;</w:t>
            </w:r>
          </w:p>
          <w:p w:rsidR="003E7F74" w:rsidRDefault="003E7F74">
            <w:pPr>
              <w:pStyle w:val="ConsPlusNormal"/>
            </w:pPr>
            <w:r>
              <w:t>- субъекты туриндустрии.</w:t>
            </w:r>
          </w:p>
          <w:p w:rsidR="003E7F74" w:rsidRDefault="003E7F74">
            <w:pPr>
              <w:pStyle w:val="ConsPlusNormal"/>
            </w:pPr>
            <w:r>
              <w:t>Взаимодействие с иными исполнителями и участниками подпрограммы осуществляется в рамках полномочий по согласованию</w:t>
            </w:r>
          </w:p>
        </w:tc>
      </w:tr>
      <w:tr w:rsidR="003E7F74">
        <w:tblPrEx>
          <w:tblBorders>
            <w:insideH w:val="nil"/>
          </w:tblBorders>
        </w:tblPrEx>
        <w:tc>
          <w:tcPr>
            <w:tcW w:w="2268" w:type="dxa"/>
            <w:tcBorders>
              <w:bottom w:val="nil"/>
            </w:tcBorders>
          </w:tcPr>
          <w:p w:rsidR="003E7F74" w:rsidRDefault="003E7F74">
            <w:pPr>
              <w:pStyle w:val="ConsPlusNormal"/>
            </w:pPr>
            <w:r>
              <w:lastRenderedPageBreak/>
              <w:t>Объемы и источники финансирования подпрограммы</w:t>
            </w:r>
          </w:p>
        </w:tc>
        <w:tc>
          <w:tcPr>
            <w:tcW w:w="6803" w:type="dxa"/>
            <w:tcBorders>
              <w:bottom w:val="nil"/>
            </w:tcBorders>
          </w:tcPr>
          <w:p w:rsidR="003E7F74" w:rsidRDefault="003E7F74">
            <w:pPr>
              <w:pStyle w:val="ConsPlusNormal"/>
            </w:pPr>
            <w:r>
              <w:t>Общий объем финансирования подпрограммы составляет 109299,9 тыс. руб., в том числе:</w:t>
            </w:r>
          </w:p>
          <w:p w:rsidR="003E7F74" w:rsidRDefault="003E7F74">
            <w:pPr>
              <w:pStyle w:val="ConsPlusNormal"/>
            </w:pPr>
            <w:r>
              <w:t>1. Средства федерального бюджета - не предусмотрены.</w:t>
            </w:r>
          </w:p>
          <w:p w:rsidR="003E7F74" w:rsidRDefault="003E7F74">
            <w:pPr>
              <w:pStyle w:val="ConsPlusNormal"/>
            </w:pPr>
            <w:r>
              <w:t>2. Средства областного бюджета - 3140,0 тыс. руб.</w:t>
            </w:r>
          </w:p>
          <w:p w:rsidR="003E7F74" w:rsidRDefault="003E7F74">
            <w:pPr>
              <w:pStyle w:val="ConsPlusNormal"/>
            </w:pPr>
            <w:r>
              <w:t>3. Средства бюджета города Ростова-на-Дону - 106159,9 тыс. руб.</w:t>
            </w:r>
          </w:p>
          <w:p w:rsidR="003E7F74" w:rsidRDefault="003E7F74">
            <w:pPr>
              <w:pStyle w:val="ConsPlusNormal"/>
            </w:pPr>
            <w:r>
              <w:t>В том числе по годам:</w:t>
            </w:r>
          </w:p>
          <w:p w:rsidR="003E7F74" w:rsidRDefault="003E7F74">
            <w:pPr>
              <w:pStyle w:val="ConsPlusNormal"/>
            </w:pPr>
            <w:r>
              <w:t>2014 год - 9040,0 тыс. руб.;</w:t>
            </w:r>
          </w:p>
          <w:p w:rsidR="003E7F74" w:rsidRDefault="003E7F74">
            <w:pPr>
              <w:pStyle w:val="ConsPlusNormal"/>
            </w:pPr>
            <w:r>
              <w:t>2015 год - 12576,6 тыс. руб.;</w:t>
            </w:r>
          </w:p>
          <w:p w:rsidR="003E7F74" w:rsidRDefault="003E7F74">
            <w:pPr>
              <w:pStyle w:val="ConsPlusNormal"/>
            </w:pPr>
            <w:r>
              <w:t>2016 год - 15963,3 тыс. руб.;</w:t>
            </w:r>
          </w:p>
          <w:p w:rsidR="003E7F74" w:rsidRDefault="003E7F74">
            <w:pPr>
              <w:pStyle w:val="ConsPlusNormal"/>
            </w:pPr>
            <w:r>
              <w:t>2017 год - 21480,0 тыс. руб.;</w:t>
            </w:r>
          </w:p>
          <w:p w:rsidR="003E7F74" w:rsidRDefault="003E7F74">
            <w:pPr>
              <w:pStyle w:val="ConsPlusNormal"/>
            </w:pPr>
            <w:r>
              <w:t>2018 год - 16480,0 тыс. руб.;</w:t>
            </w:r>
          </w:p>
          <w:p w:rsidR="003E7F74" w:rsidRDefault="003E7F74">
            <w:pPr>
              <w:pStyle w:val="ConsPlusNormal"/>
            </w:pPr>
            <w:r>
              <w:t>2019 год - 16480,0 тыс. руб.;</w:t>
            </w:r>
          </w:p>
          <w:p w:rsidR="003E7F74" w:rsidRDefault="003E7F74">
            <w:pPr>
              <w:pStyle w:val="ConsPlusNormal"/>
            </w:pPr>
            <w:r>
              <w:t>2020 год - 17280,0 тыс. руб.</w:t>
            </w:r>
          </w:p>
          <w:p w:rsidR="003E7F74" w:rsidRDefault="003E7F74">
            <w:pPr>
              <w:pStyle w:val="ConsPlusNormal"/>
            </w:pPr>
            <w:r>
              <w:t>Объем финансирования подпрограммы корректируется в пределах средств, предусмотренных соответствующим бюджетом</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3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02.05.2017 N 363)</w:t>
            </w:r>
          </w:p>
        </w:tc>
      </w:tr>
      <w:tr w:rsidR="003E7F74">
        <w:tblPrEx>
          <w:tblBorders>
            <w:insideH w:val="nil"/>
          </w:tblBorders>
        </w:tblPrEx>
        <w:tc>
          <w:tcPr>
            <w:tcW w:w="2268" w:type="dxa"/>
            <w:tcBorders>
              <w:bottom w:val="nil"/>
            </w:tcBorders>
          </w:tcPr>
          <w:p w:rsidR="003E7F74" w:rsidRDefault="003E7F74">
            <w:pPr>
              <w:pStyle w:val="ConsPlusNormal"/>
            </w:pPr>
            <w:r>
              <w:t>Целевые показатели</w:t>
            </w:r>
          </w:p>
        </w:tc>
        <w:tc>
          <w:tcPr>
            <w:tcW w:w="6803" w:type="dxa"/>
            <w:tcBorders>
              <w:bottom w:val="nil"/>
            </w:tcBorders>
          </w:tcPr>
          <w:p w:rsidR="003E7F74" w:rsidRDefault="003E7F74">
            <w:pPr>
              <w:pStyle w:val="ConsPlusNormal"/>
            </w:pPr>
            <w:r>
              <w:t>Целевые показатели реализации подпрограммы:</w:t>
            </w:r>
          </w:p>
          <w:p w:rsidR="003E7F74" w:rsidRDefault="003E7F74">
            <w:pPr>
              <w:pStyle w:val="ConsPlusNormal"/>
            </w:pPr>
            <w:r>
              <w:t>1. Увеличение номерного фонда средств размещения не менее чем на 3181 место (при значении базового показателя 4619 мест).</w:t>
            </w:r>
          </w:p>
          <w:p w:rsidR="003E7F74" w:rsidRDefault="003E7F74">
            <w:pPr>
              <w:pStyle w:val="ConsPlusNormal"/>
            </w:pPr>
            <w:r>
              <w:t>2. Повышение количества классифицированных средств размещения на территории города Ростова-на-Дону до 120 средств размещения (при значении базового показателя - 11 средств размещения).</w:t>
            </w:r>
          </w:p>
          <w:p w:rsidR="003E7F74" w:rsidRDefault="003E7F74">
            <w:pPr>
              <w:pStyle w:val="ConsPlusNormal"/>
            </w:pPr>
            <w:r>
              <w:t>3. Увеличение числа прибывающих в Ростов-на-Дону иностранных и российских туристов не менее чем на 50,0 тысяч человек (при значении базового показателя - 325,4 тыс. чел.).</w:t>
            </w:r>
          </w:p>
          <w:p w:rsidR="003E7F74" w:rsidRDefault="003E7F74">
            <w:pPr>
              <w:pStyle w:val="ConsPlusNormal"/>
            </w:pPr>
            <w:r>
              <w:t xml:space="preserve">4. Увеличение посещаемости функционирующих интерактивных информационных туристских ресурсов, связанных с городским </w:t>
            </w:r>
            <w:proofErr w:type="gramStart"/>
            <w:r>
              <w:t>интернет-порталом</w:t>
            </w:r>
            <w:proofErr w:type="gramEnd"/>
            <w:r>
              <w:t xml:space="preserve"> "</w:t>
            </w:r>
            <w:proofErr w:type="spellStart"/>
            <w:r>
              <w:t>rostov-gorod.ru</w:t>
            </w:r>
            <w:proofErr w:type="spellEnd"/>
            <w:r>
              <w:t>", не менее чем на 22% (при значении базового показателя 286 человек).</w:t>
            </w:r>
          </w:p>
          <w:p w:rsidR="003E7F74" w:rsidRDefault="003E7F74">
            <w:pPr>
              <w:pStyle w:val="ConsPlusNormal"/>
            </w:pPr>
            <w:r>
              <w:t>Результаты косвенного действия:</w:t>
            </w:r>
          </w:p>
          <w:p w:rsidR="003E7F74" w:rsidRDefault="003E7F74">
            <w:pPr>
              <w:pStyle w:val="ConsPlusNormal"/>
            </w:pPr>
            <w:r>
              <w:t xml:space="preserve">1. Увеличение вклада субъектов туристской индустрии в формирование муниципального бюджета за счет мультипликативного </w:t>
            </w:r>
            <w:r>
              <w:lastRenderedPageBreak/>
              <w:t xml:space="preserve">эффекта, в том числе создание дополнительных рабочих мест, повышение </w:t>
            </w:r>
            <w:proofErr w:type="gramStart"/>
            <w:r>
              <w:t>размера оплаты труда</w:t>
            </w:r>
            <w:proofErr w:type="gramEnd"/>
            <w:r>
              <w:t xml:space="preserve"> в отрасли, повышение культурного уровня горожан и т.д.</w:t>
            </w:r>
          </w:p>
        </w:tc>
      </w:tr>
      <w:tr w:rsidR="003E7F74">
        <w:tblPrEx>
          <w:tblBorders>
            <w:insideH w:val="nil"/>
          </w:tblBorders>
        </w:tblPrEx>
        <w:tc>
          <w:tcPr>
            <w:tcW w:w="9071" w:type="dxa"/>
            <w:gridSpan w:val="2"/>
            <w:tcBorders>
              <w:top w:val="nil"/>
            </w:tcBorders>
          </w:tcPr>
          <w:p w:rsidR="003E7F74" w:rsidRDefault="003E7F74">
            <w:pPr>
              <w:pStyle w:val="ConsPlusNormal"/>
              <w:jc w:val="both"/>
            </w:pPr>
            <w:r>
              <w:lastRenderedPageBreak/>
              <w:t xml:space="preserve">(в ред. </w:t>
            </w:r>
            <w:hyperlink r:id="rId13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c>
          <w:tcPr>
            <w:tcW w:w="2268" w:type="dxa"/>
          </w:tcPr>
          <w:p w:rsidR="003E7F74" w:rsidRDefault="003E7F74">
            <w:pPr>
              <w:pStyle w:val="ConsPlusNormal"/>
            </w:pPr>
            <w:r>
              <w:t xml:space="preserve">Система организации </w:t>
            </w:r>
            <w:proofErr w:type="gramStart"/>
            <w:r>
              <w:t>контроля за</w:t>
            </w:r>
            <w:proofErr w:type="gramEnd"/>
            <w:r>
              <w:t xml:space="preserve"> исполнением подпрограммы</w:t>
            </w:r>
          </w:p>
        </w:tc>
        <w:tc>
          <w:tcPr>
            <w:tcW w:w="6803" w:type="dxa"/>
          </w:tcPr>
          <w:p w:rsidR="003E7F74" w:rsidRDefault="003E7F74">
            <w:pPr>
              <w:pStyle w:val="ConsPlusNormal"/>
            </w:pPr>
            <w:proofErr w:type="gramStart"/>
            <w:r>
              <w:t>Контроль за</w:t>
            </w:r>
            <w:proofErr w:type="gramEnd"/>
            <w:r>
              <w:t xml:space="preserve"> реализацией подпрограммы осуществляется Департаментом экономики города Ростова-на-Дону в порядке, установленном нормативными актами</w:t>
            </w:r>
          </w:p>
        </w:tc>
      </w:tr>
    </w:tbl>
    <w:p w:rsidR="003E7F74" w:rsidRDefault="003E7F74">
      <w:pPr>
        <w:pStyle w:val="ConsPlusNormal"/>
        <w:jc w:val="both"/>
      </w:pPr>
    </w:p>
    <w:p w:rsidR="003E7F74" w:rsidRDefault="003E7F74">
      <w:pPr>
        <w:pStyle w:val="ConsPlusNormal"/>
        <w:jc w:val="center"/>
        <w:outlineLvl w:val="2"/>
      </w:pPr>
      <w:r>
        <w:t>Раздел I. ХАРАКТЕРИСТИКА ТЕКУЩЕГО СОСТОЯНИЯ</w:t>
      </w:r>
    </w:p>
    <w:p w:rsidR="003E7F74" w:rsidRDefault="003E7F74">
      <w:pPr>
        <w:pStyle w:val="ConsPlusNormal"/>
        <w:jc w:val="center"/>
      </w:pPr>
      <w:r>
        <w:t>СООТВЕТСТВУЮЩЕЙ СФЕРЫ РЕАЛИЗАЦИИ ПРОГРАММЫ</w:t>
      </w:r>
    </w:p>
    <w:p w:rsidR="003E7F74" w:rsidRDefault="003E7F74">
      <w:pPr>
        <w:pStyle w:val="ConsPlusNormal"/>
        <w:jc w:val="both"/>
      </w:pPr>
    </w:p>
    <w:p w:rsidR="003E7F74" w:rsidRDefault="003E7F74">
      <w:pPr>
        <w:pStyle w:val="ConsPlusNormal"/>
        <w:ind w:firstLine="540"/>
        <w:jc w:val="both"/>
      </w:pPr>
      <w:r>
        <w:t>Для города Ростова-на-Дону в преддверии ЧМФ 2018 туристская отрасль становится той возможностью, которая может послужить серьезным толчком для развития экономики города в целом, позволит окрепнуть и успешно развиться стабильному, высокодоходному и устойчивому малому и среднему бизнесу.</w:t>
      </w:r>
    </w:p>
    <w:p w:rsidR="003E7F74" w:rsidRDefault="003E7F74">
      <w:pPr>
        <w:pStyle w:val="ConsPlusNormal"/>
        <w:ind w:firstLine="540"/>
        <w:jc w:val="both"/>
      </w:pPr>
      <w:r>
        <w:t>Однако, несмотря на проведенную работу в ходе реализации предыдущих программ развития туристских ресурсов и значительный туристский потенциал города, в данном направлении экономики имеется ряд нерешенных проблем:</w:t>
      </w:r>
    </w:p>
    <w:p w:rsidR="003E7F74" w:rsidRDefault="003E7F74">
      <w:pPr>
        <w:pStyle w:val="ConsPlusNormal"/>
        <w:ind w:firstLine="540"/>
        <w:jc w:val="both"/>
      </w:pPr>
      <w:r>
        <w:t xml:space="preserve">- ростовскими туроператорами уделяется недостаточное внимание разработке новых туристских экскурсионных маршрутов, внедрению новых </w:t>
      </w:r>
      <w:proofErr w:type="spellStart"/>
      <w:r>
        <w:t>турпродуктов</w:t>
      </w:r>
      <w:proofErr w:type="spellEnd"/>
      <w:r>
        <w:t>;</w:t>
      </w:r>
    </w:p>
    <w:p w:rsidR="003E7F74" w:rsidRDefault="003E7F74">
      <w:pPr>
        <w:pStyle w:val="ConsPlusNormal"/>
        <w:ind w:firstLine="540"/>
        <w:jc w:val="both"/>
      </w:pPr>
      <w:r>
        <w:t xml:space="preserve">- разбалансированность в загрузке средств размещения туристов и, как следствие, значительная сезонность </w:t>
      </w:r>
      <w:proofErr w:type="spellStart"/>
      <w:r>
        <w:t>турпотока</w:t>
      </w:r>
      <w:proofErr w:type="spellEnd"/>
      <w:r>
        <w:t xml:space="preserve">. В то же время в городе имеется дефицит средств размещения категории "пять звезд", а также социально ориентированных </w:t>
      </w:r>
      <w:proofErr w:type="spellStart"/>
      <w:r>
        <w:t>хостелов</w:t>
      </w:r>
      <w:proofErr w:type="spellEnd"/>
      <w:r>
        <w:t>, слабо представлены цепочки системных отелей;</w:t>
      </w:r>
    </w:p>
    <w:p w:rsidR="003E7F74" w:rsidRDefault="003E7F74">
      <w:pPr>
        <w:pStyle w:val="ConsPlusNormal"/>
        <w:ind w:firstLine="540"/>
        <w:jc w:val="both"/>
      </w:pPr>
      <w:proofErr w:type="gramStart"/>
      <w:r>
        <w:t xml:space="preserve">- ряд внешних атрибутов городского обустройства не находит еще должного внимания, что значительно снижает имиджевую составляющую и туристскую привлекательность города (наличие комфортных дорог и тротуаров, двуязычных аншлагов, достаточного количества пешеходных и дорожных указателей, колоритного городского уличного освещения и подсветки объектов </w:t>
      </w:r>
      <w:proofErr w:type="spellStart"/>
      <w:r>
        <w:t>турпоказа</w:t>
      </w:r>
      <w:proofErr w:type="spellEnd"/>
      <w:r>
        <w:t>, обустройство остановок общественного транспорта, приведение в порядок фасадов старинных зданий центра города, создание точек информационного притяжения туристов - туристских информационных центров</w:t>
      </w:r>
      <w:proofErr w:type="gramEnd"/>
      <w:r>
        <w:t xml:space="preserve"> - </w:t>
      </w:r>
      <w:proofErr w:type="spellStart"/>
      <w:proofErr w:type="gramStart"/>
      <w:r>
        <w:t>ТИЦев</w:t>
      </w:r>
      <w:proofErr w:type="spellEnd"/>
      <w:r>
        <w:t>).</w:t>
      </w:r>
      <w:proofErr w:type="gramEnd"/>
    </w:p>
    <w:p w:rsidR="003E7F74" w:rsidRDefault="003E7F74">
      <w:pPr>
        <w:pStyle w:val="ConsPlusNormal"/>
        <w:ind w:firstLine="540"/>
        <w:jc w:val="both"/>
      </w:pPr>
      <w:r>
        <w:t>Очередной этап развития туризма в Ростове-на-Дону концентрирует ресурсы:</w:t>
      </w:r>
    </w:p>
    <w:p w:rsidR="003E7F74" w:rsidRDefault="003E7F74">
      <w:pPr>
        <w:pStyle w:val="ConsPlusNormal"/>
        <w:ind w:firstLine="540"/>
        <w:jc w:val="both"/>
      </w:pPr>
      <w:r>
        <w:t>во-первых - на повышении туристского потенциала и рекреационной привлекательности города Ростова-на-Дону за счет пополнения новыми объектами туристской индустрии, создающими благополучную городскую среду;</w:t>
      </w:r>
    </w:p>
    <w:p w:rsidR="003E7F74" w:rsidRDefault="003E7F74">
      <w:pPr>
        <w:pStyle w:val="ConsPlusNormal"/>
        <w:ind w:firstLine="540"/>
        <w:jc w:val="both"/>
      </w:pPr>
      <w:r>
        <w:t>во-вторых - на формировании имиджевой составляющей политики развития территории города;</w:t>
      </w:r>
    </w:p>
    <w:p w:rsidR="003E7F74" w:rsidRDefault="003E7F74">
      <w:pPr>
        <w:pStyle w:val="ConsPlusNormal"/>
        <w:ind w:firstLine="540"/>
        <w:jc w:val="both"/>
      </w:pPr>
      <w:r>
        <w:t>в-третьих - на объединении усилий субъектов туриндустрии для грамотного позиционирования потенциала города на российском и международном рынках туристских услуг, в том числе с учетом участия города в ЧМФ 2018.</w:t>
      </w:r>
    </w:p>
    <w:p w:rsidR="003E7F74" w:rsidRDefault="003E7F74">
      <w:pPr>
        <w:pStyle w:val="ConsPlusNormal"/>
        <w:ind w:firstLine="540"/>
        <w:jc w:val="both"/>
      </w:pPr>
      <w:r>
        <w:t>Реализация данной подпрограммы позволит:</w:t>
      </w:r>
    </w:p>
    <w:p w:rsidR="003E7F74" w:rsidRDefault="003E7F74">
      <w:pPr>
        <w:pStyle w:val="ConsPlusNormal"/>
        <w:ind w:firstLine="540"/>
        <w:jc w:val="both"/>
      </w:pPr>
      <w:r>
        <w:t xml:space="preserve">- создать благоприятные условия для посещения города российскими и иностранными гражданами, в том числе в период проведения игр ЧМФ 2018, тем самым активизировать </w:t>
      </w:r>
      <w:proofErr w:type="spellStart"/>
      <w:r>
        <w:t>турпоток</w:t>
      </w:r>
      <w:proofErr w:type="spellEnd"/>
      <w:r>
        <w:t xml:space="preserve"> на территорию Ростова-на-Дону;</w:t>
      </w:r>
    </w:p>
    <w:p w:rsidR="003E7F74" w:rsidRDefault="003E7F74">
      <w:pPr>
        <w:pStyle w:val="ConsPlusNormal"/>
        <w:ind w:firstLine="540"/>
        <w:jc w:val="both"/>
      </w:pPr>
      <w:r>
        <w:t>- повысить лояльность ростовчан к родному городу и желание жителей донской столицы привлекать все новых гостей для посещения Ростова;</w:t>
      </w:r>
    </w:p>
    <w:p w:rsidR="003E7F74" w:rsidRDefault="003E7F74">
      <w:pPr>
        <w:pStyle w:val="ConsPlusNormal"/>
        <w:ind w:firstLine="540"/>
        <w:jc w:val="both"/>
      </w:pPr>
      <w:r>
        <w:t xml:space="preserve">- повысить деловую активность и предпринимательскую инициативу ростовского </w:t>
      </w:r>
      <w:proofErr w:type="gramStart"/>
      <w:r>
        <w:t>бизнес-сообщества</w:t>
      </w:r>
      <w:proofErr w:type="gramEnd"/>
      <w:r>
        <w:t xml:space="preserve"> в сфере туризма и гостеприимства;</w:t>
      </w:r>
    </w:p>
    <w:p w:rsidR="003E7F74" w:rsidRDefault="003E7F74">
      <w:pPr>
        <w:pStyle w:val="ConsPlusNormal"/>
        <w:ind w:firstLine="540"/>
        <w:jc w:val="both"/>
      </w:pPr>
      <w:r>
        <w:t>- увеличить приток инвестиций на территорию города не только в туриндустрии, но и в других сферах деятельности.</w:t>
      </w:r>
    </w:p>
    <w:p w:rsidR="003E7F74" w:rsidRDefault="003E7F74">
      <w:pPr>
        <w:pStyle w:val="ConsPlusNormal"/>
        <w:ind w:firstLine="540"/>
        <w:jc w:val="both"/>
      </w:pPr>
      <w:r>
        <w:t xml:space="preserve">Косвенными социально-экономическими результатами реализации подпрограммы будут являться увеличение количества вновь создаваемых рабочих мест, налоговых отчислений и средней заработной </w:t>
      </w:r>
      <w:proofErr w:type="gramStart"/>
      <w:r>
        <w:t>платы</w:t>
      </w:r>
      <w:proofErr w:type="gramEnd"/>
      <w:r>
        <w:t xml:space="preserve"> как в организациях индустрии туризма, так и в смежных отраслях.</w:t>
      </w:r>
    </w:p>
    <w:p w:rsidR="003E7F74" w:rsidRDefault="003E7F74">
      <w:pPr>
        <w:pStyle w:val="ConsPlusNormal"/>
        <w:ind w:firstLine="540"/>
        <w:jc w:val="both"/>
      </w:pPr>
      <w:r>
        <w:lastRenderedPageBreak/>
        <w:t>Целевые установки подпрограммы ориентированы на рыночное согласование интересов потребителей туристских услуг, операторов туриндустрии и бюджетного наполнения города. Задачи подпрограммы определены с точки зрения построения классического бизнес-процесса, предусматривающего формирование конкурентоспособных муниципальных туристских ресурсов, субъектов туриндустрии, а также рыночное саморегулирование туристской деятельности.</w:t>
      </w:r>
    </w:p>
    <w:p w:rsidR="003E7F74" w:rsidRDefault="003E7F74">
      <w:pPr>
        <w:pStyle w:val="ConsPlusNormal"/>
        <w:ind w:firstLine="540"/>
        <w:jc w:val="both"/>
      </w:pPr>
      <w:r>
        <w:t>Принимая во внимание, что подпрограмма носит межотраслевой характер, поэтому управление проектом осуществляется по линейно-функциональному принципу. Межведомственный координационный совет по развитию туристских ресурсов при Администрации города выполняет функции по координации проекта. Отраслевые и территориальные органы Администрации города осуществляют линейное управление подпрограммой. При этом используется стандартный набор средств и методов менеджмента.</w:t>
      </w:r>
    </w:p>
    <w:p w:rsidR="003E7F74" w:rsidRDefault="003E7F74">
      <w:pPr>
        <w:pStyle w:val="ConsPlusNormal"/>
        <w:ind w:firstLine="540"/>
        <w:jc w:val="both"/>
      </w:pPr>
      <w:r>
        <w:t>Одновременно программными мероприятиями в рамках работы городского межведомственного координационного совета предусмотрено взаимодействие с Ростовским отделением Национальной академии туризма, НП "Ростовское отделение Российского союза туриндустрии", НП "Ростовский Региональный Туристский Информационный Центр", "Агентством развития туриндустрии Ростовской области - Советом по туризму" и Ростовской Региональной Общественной Организацией Центром детского, молодежного и семейного отдыха "</w:t>
      </w:r>
      <w:proofErr w:type="spellStart"/>
      <w:r>
        <w:t>АссАнт</w:t>
      </w:r>
      <w:proofErr w:type="spellEnd"/>
      <w:r>
        <w:t>".</w:t>
      </w:r>
    </w:p>
    <w:p w:rsidR="003E7F74" w:rsidRDefault="003E7F74">
      <w:pPr>
        <w:pStyle w:val="ConsPlusNormal"/>
        <w:ind w:firstLine="540"/>
        <w:jc w:val="both"/>
      </w:pPr>
      <w:r>
        <w:t>При проведении исследований рынка туристских ресурсов, услуг, осуществлении мониторинга состояния развития отрасли, а также для подготовки кадрового состава сферы туризма вовлекаются профильные учебные заведения.</w:t>
      </w:r>
    </w:p>
    <w:p w:rsidR="003E7F74" w:rsidRDefault="003E7F74">
      <w:pPr>
        <w:pStyle w:val="ConsPlusNormal"/>
        <w:ind w:firstLine="540"/>
        <w:jc w:val="both"/>
      </w:pPr>
      <w:r>
        <w:t>Формирование открытых информационных ресурсов, включающих сведения о туристских ресурсах города, объектах индустрии туризма и других событийных мероприятиях позволит отраслевым и территориальным органам Администрации города, участникам рынка туризма использовать данные сведения в профессиональной деятельности. Администрация города, имея такой ресурс, может планировать туристско-рекреационные зоны, принимать целевые решения в развитии отрасли. Туроператоры смогут формировать новые маршруты, устанавливать долгосрочные и взаимовыгодные коммуникации с субъектами размещения, питания, транспортного обслуживания, экскурсионного сопровождения, торгово-развлекательного направления и другими.</w:t>
      </w:r>
    </w:p>
    <w:p w:rsidR="003E7F74" w:rsidRDefault="003E7F74">
      <w:pPr>
        <w:pStyle w:val="ConsPlusNormal"/>
        <w:ind w:firstLine="540"/>
        <w:jc w:val="both"/>
      </w:pPr>
      <w:r>
        <w:t>Данные возможности позволят расширить поле деятельности справочно-информационных бюро, служб поддержки гостя. Указанной информацией смогут воспользоваться не только потенциальные туристы, в том числе и через Интернет, но и жители города.</w:t>
      </w:r>
    </w:p>
    <w:p w:rsidR="003E7F74" w:rsidRDefault="003E7F74">
      <w:pPr>
        <w:pStyle w:val="ConsPlusNormal"/>
        <w:jc w:val="both"/>
      </w:pPr>
    </w:p>
    <w:p w:rsidR="003E7F74" w:rsidRDefault="003E7F74">
      <w:pPr>
        <w:pStyle w:val="ConsPlusNormal"/>
        <w:jc w:val="center"/>
        <w:outlineLvl w:val="2"/>
      </w:pPr>
      <w:r>
        <w:t>Раздел II. ОСНОВНЫЕ ЦЕЛИ, ЗАДАЧИ,</w:t>
      </w:r>
    </w:p>
    <w:p w:rsidR="003E7F74" w:rsidRDefault="003E7F74">
      <w:pPr>
        <w:pStyle w:val="ConsPlusNormal"/>
        <w:jc w:val="center"/>
      </w:pPr>
      <w:r>
        <w:t>СРОКИ И ЭТАПЫ РЕАЛИЗАЦИИ ПОДПРОГРАММЫ,</w:t>
      </w:r>
    </w:p>
    <w:p w:rsidR="003E7F74" w:rsidRDefault="003E7F74">
      <w:pPr>
        <w:pStyle w:val="ConsPlusNormal"/>
        <w:jc w:val="center"/>
      </w:pPr>
      <w:r>
        <w:t>А ТАКЖЕ ПРОГНОЗ КОНЕЧНЫХ РЕЗУЛЬТАТОВ ПОДПРОГРАММЫ.</w:t>
      </w:r>
    </w:p>
    <w:p w:rsidR="003E7F74" w:rsidRDefault="003E7F74">
      <w:pPr>
        <w:pStyle w:val="ConsPlusNormal"/>
        <w:jc w:val="center"/>
      </w:pPr>
      <w:r>
        <w:t>СИСТЕМА ЦЕЛЕВЫХ ПОКАЗАТЕЛЕЙ ПОДПРОГРАММЫ</w:t>
      </w:r>
    </w:p>
    <w:p w:rsidR="003E7F74" w:rsidRDefault="003E7F74">
      <w:pPr>
        <w:pStyle w:val="ConsPlusNormal"/>
        <w:jc w:val="both"/>
      </w:pPr>
    </w:p>
    <w:p w:rsidR="003E7F74" w:rsidRDefault="003E7F74">
      <w:pPr>
        <w:pStyle w:val="ConsPlusNormal"/>
        <w:ind w:firstLine="540"/>
        <w:jc w:val="both"/>
      </w:pPr>
      <w:r>
        <w:t>Подпрограмма по развитию туристских ресурсов ориентирована на решение социальных и экономических задач, стоящих перед городским сообществом, является логическим продолжением общей стратегии развития туристской деятельности в Российской Федерации.</w:t>
      </w:r>
    </w:p>
    <w:p w:rsidR="003E7F74" w:rsidRDefault="003E7F74">
      <w:pPr>
        <w:pStyle w:val="ConsPlusNormal"/>
        <w:ind w:firstLine="540"/>
        <w:jc w:val="both"/>
      </w:pPr>
      <w:r>
        <w:t xml:space="preserve">Уровень обеспеченности города туристскими ресурсами, стабильная политическая обстановка и деловая активность </w:t>
      </w:r>
      <w:proofErr w:type="gramStart"/>
      <w:r>
        <w:t>бизнес-среды</w:t>
      </w:r>
      <w:proofErr w:type="gramEnd"/>
      <w:r>
        <w:t>, устойчивая динамика социально-экономического развития позволяют утверждать о высоком туристском потенциале города. Использование указанных возможностей положено в основу целей и задач подпрограммы.</w:t>
      </w:r>
    </w:p>
    <w:p w:rsidR="003E7F74" w:rsidRDefault="003E7F74">
      <w:pPr>
        <w:pStyle w:val="ConsPlusNormal"/>
        <w:ind w:firstLine="540"/>
        <w:jc w:val="both"/>
      </w:pPr>
      <w:r>
        <w:t>Целью подпрограммы является создание на территории города социально-экономических условий для развития въездного, внутреннего туризма, обеспечивающих:</w:t>
      </w:r>
    </w:p>
    <w:p w:rsidR="003E7F74" w:rsidRDefault="003E7F74">
      <w:pPr>
        <w:pStyle w:val="ConsPlusNormal"/>
        <w:ind w:firstLine="540"/>
        <w:jc w:val="both"/>
      </w:pPr>
      <w:r>
        <w:t>- права граждан на отдых;</w:t>
      </w:r>
    </w:p>
    <w:p w:rsidR="003E7F74" w:rsidRDefault="003E7F74">
      <w:pPr>
        <w:pStyle w:val="ConsPlusNormal"/>
        <w:ind w:firstLine="540"/>
        <w:jc w:val="both"/>
      </w:pPr>
      <w:r>
        <w:t>- пополнение муниципального бюджета;</w:t>
      </w:r>
    </w:p>
    <w:p w:rsidR="003E7F74" w:rsidRDefault="003E7F74">
      <w:pPr>
        <w:pStyle w:val="ConsPlusNormal"/>
        <w:ind w:firstLine="540"/>
        <w:jc w:val="both"/>
      </w:pPr>
      <w:r>
        <w:t>- поступление инвестиций;</w:t>
      </w:r>
    </w:p>
    <w:p w:rsidR="003E7F74" w:rsidRDefault="003E7F74">
      <w:pPr>
        <w:pStyle w:val="ConsPlusNormal"/>
        <w:ind w:firstLine="540"/>
        <w:jc w:val="both"/>
      </w:pPr>
      <w:r>
        <w:t>- создание новых рабочих мест;</w:t>
      </w:r>
    </w:p>
    <w:p w:rsidR="003E7F74" w:rsidRDefault="003E7F74">
      <w:pPr>
        <w:pStyle w:val="ConsPlusNormal"/>
        <w:ind w:firstLine="540"/>
        <w:jc w:val="both"/>
      </w:pPr>
      <w:r>
        <w:t>- увеличение доходов участников рынка туристских услуг.</w:t>
      </w:r>
    </w:p>
    <w:p w:rsidR="003E7F74" w:rsidRDefault="003E7F74">
      <w:pPr>
        <w:pStyle w:val="ConsPlusNormal"/>
        <w:ind w:firstLine="540"/>
        <w:jc w:val="both"/>
      </w:pPr>
      <w:r>
        <w:t>Для достижения цели в подпрограмме определены главные задачи:</w:t>
      </w:r>
    </w:p>
    <w:p w:rsidR="003E7F74" w:rsidRDefault="003E7F74">
      <w:pPr>
        <w:pStyle w:val="ConsPlusNormal"/>
        <w:ind w:firstLine="540"/>
        <w:jc w:val="both"/>
      </w:pPr>
      <w:r>
        <w:t>1. Формирование комфортной среды пребывания для жителей и гостей города Ростова-на-Дону, в том числе развитие туристской инфраструктуры.</w:t>
      </w:r>
    </w:p>
    <w:p w:rsidR="003E7F74" w:rsidRDefault="003E7F74">
      <w:pPr>
        <w:pStyle w:val="ConsPlusNormal"/>
        <w:ind w:firstLine="540"/>
        <w:jc w:val="both"/>
      </w:pPr>
      <w:r>
        <w:lastRenderedPageBreak/>
        <w:t>2. Формирование имиджевой составляющей политики развития территории города Ростова-на-Дону.</w:t>
      </w:r>
    </w:p>
    <w:p w:rsidR="003E7F74" w:rsidRDefault="003E7F74">
      <w:pPr>
        <w:pStyle w:val="ConsPlusNormal"/>
        <w:ind w:firstLine="540"/>
        <w:jc w:val="both"/>
      </w:pPr>
      <w:r>
        <w:t>3. Расширение коммуникативного пространства путем развития информационных технологий и современных средств популяризации потенциала территории города Ростова-на-Дону.</w:t>
      </w:r>
    </w:p>
    <w:p w:rsidR="003E7F74" w:rsidRDefault="003E7F74">
      <w:pPr>
        <w:pStyle w:val="ConsPlusNormal"/>
        <w:ind w:firstLine="540"/>
        <w:jc w:val="both"/>
      </w:pPr>
      <w:r>
        <w:t>Результаты косвенного действия по всем поставленным задачам:</w:t>
      </w:r>
    </w:p>
    <w:p w:rsidR="003E7F74" w:rsidRDefault="003E7F74">
      <w:pPr>
        <w:pStyle w:val="ConsPlusNormal"/>
        <w:ind w:firstLine="540"/>
        <w:jc w:val="both"/>
      </w:pPr>
      <w:r>
        <w:t>- увеличение вклада субъектов туристской индустрии в формирование муниципального бюджета за счет мультипликативного эффекта, в том числе создание дополнительных рабочих мест, повышение деловой активности в смежных отраслях экономики городского хозяйства, повышение культурного уровня горожан и т.д.</w:t>
      </w:r>
    </w:p>
    <w:p w:rsidR="003E7F74" w:rsidRDefault="003E7F74">
      <w:pPr>
        <w:pStyle w:val="ConsPlusNormal"/>
        <w:ind w:firstLine="540"/>
        <w:jc w:val="both"/>
      </w:pPr>
      <w:r>
        <w:t>Цели и задачи подпрограммы ориентированы на достижение результатов в семилетний период 2014 - 2020 годов. Выделение отдельных этапов реализации подпрограммы не предусматривается.</w:t>
      </w:r>
    </w:p>
    <w:p w:rsidR="003E7F74" w:rsidRDefault="003E7F74">
      <w:pPr>
        <w:pStyle w:val="ConsPlusNormal"/>
        <w:jc w:val="both"/>
      </w:pPr>
      <w:r>
        <w:t xml:space="preserve">(в ред. </w:t>
      </w:r>
      <w:hyperlink r:id="rId132"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Достижение поставленной цели характеризуется ростом следующих целевых показателей, приведенных в таблице 3.</w:t>
      </w:r>
    </w:p>
    <w:p w:rsidR="003E7F74" w:rsidRDefault="003E7F74">
      <w:pPr>
        <w:pStyle w:val="ConsPlusNormal"/>
        <w:jc w:val="both"/>
      </w:pPr>
    </w:p>
    <w:p w:rsidR="003E7F74" w:rsidRDefault="003E7F74">
      <w:pPr>
        <w:sectPr w:rsidR="003E7F74">
          <w:pgSz w:w="11905" w:h="16838"/>
          <w:pgMar w:top="1134" w:right="567" w:bottom="1134" w:left="1134" w:header="0" w:footer="0" w:gutter="0"/>
          <w:cols w:space="720"/>
        </w:sectPr>
      </w:pPr>
    </w:p>
    <w:p w:rsidR="003E7F74" w:rsidRDefault="003E7F74">
      <w:pPr>
        <w:pStyle w:val="ConsPlusNormal"/>
        <w:jc w:val="right"/>
        <w:outlineLvl w:val="3"/>
      </w:pPr>
      <w:r>
        <w:lastRenderedPageBreak/>
        <w:t>Таблица 3</w:t>
      </w:r>
    </w:p>
    <w:p w:rsidR="003E7F74" w:rsidRDefault="003E7F74">
      <w:pPr>
        <w:pStyle w:val="ConsPlusNormal"/>
        <w:jc w:val="both"/>
      </w:pPr>
    </w:p>
    <w:p w:rsidR="003E7F74" w:rsidRDefault="003E7F74">
      <w:pPr>
        <w:pStyle w:val="ConsPlusNormal"/>
        <w:jc w:val="center"/>
      </w:pPr>
      <w:bookmarkStart w:id="9" w:name="P3994"/>
      <w:bookmarkEnd w:id="9"/>
      <w:r>
        <w:t>СИСТЕМА ЦЕЛЕВЫХ ПОКАЗАТЕЛЕЙ ПОДПРОГРАММЫ</w:t>
      </w:r>
    </w:p>
    <w:p w:rsidR="003E7F74" w:rsidRDefault="003E7F74">
      <w:pPr>
        <w:pStyle w:val="ConsPlusNormal"/>
        <w:jc w:val="center"/>
      </w:pPr>
    </w:p>
    <w:p w:rsidR="003E7F74" w:rsidRDefault="003E7F74">
      <w:pPr>
        <w:pStyle w:val="ConsPlusNormal"/>
        <w:jc w:val="center"/>
      </w:pPr>
      <w:r>
        <w:t xml:space="preserve">(в ред. </w:t>
      </w:r>
      <w:hyperlink r:id="rId13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17.10.2016 N 1499)</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78"/>
        <w:gridCol w:w="1361"/>
        <w:gridCol w:w="1077"/>
        <w:gridCol w:w="1077"/>
        <w:gridCol w:w="1077"/>
        <w:gridCol w:w="1077"/>
        <w:gridCol w:w="1077"/>
        <w:gridCol w:w="1077"/>
        <w:gridCol w:w="1077"/>
        <w:gridCol w:w="1077"/>
      </w:tblGrid>
      <w:tr w:rsidR="003E7F74">
        <w:tc>
          <w:tcPr>
            <w:tcW w:w="850"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778" w:type="dxa"/>
            <w:vMerge w:val="restart"/>
          </w:tcPr>
          <w:p w:rsidR="003E7F74" w:rsidRDefault="003E7F74">
            <w:pPr>
              <w:pStyle w:val="ConsPlusNormal"/>
              <w:jc w:val="center"/>
            </w:pPr>
            <w:r>
              <w:t>Наименование целей целевых показателей</w:t>
            </w:r>
          </w:p>
        </w:tc>
        <w:tc>
          <w:tcPr>
            <w:tcW w:w="1361" w:type="dxa"/>
            <w:vMerge w:val="restart"/>
          </w:tcPr>
          <w:p w:rsidR="003E7F74" w:rsidRDefault="003E7F74">
            <w:pPr>
              <w:pStyle w:val="ConsPlusNormal"/>
              <w:jc w:val="center"/>
            </w:pPr>
            <w:r>
              <w:t>Единица измерения</w:t>
            </w:r>
          </w:p>
        </w:tc>
        <w:tc>
          <w:tcPr>
            <w:tcW w:w="1077" w:type="dxa"/>
            <w:vMerge w:val="restart"/>
          </w:tcPr>
          <w:p w:rsidR="003E7F74" w:rsidRDefault="003E7F74">
            <w:pPr>
              <w:pStyle w:val="ConsPlusNormal"/>
              <w:jc w:val="center"/>
            </w:pPr>
            <w:r>
              <w:t xml:space="preserve">Базовое значение целевого показателя </w:t>
            </w:r>
            <w:hyperlink w:anchor="P4060" w:history="1">
              <w:r>
                <w:rPr>
                  <w:color w:val="0000FF"/>
                </w:rPr>
                <w:t>&lt;*&gt;</w:t>
              </w:r>
            </w:hyperlink>
          </w:p>
        </w:tc>
        <w:tc>
          <w:tcPr>
            <w:tcW w:w="7539" w:type="dxa"/>
            <w:gridSpan w:val="7"/>
          </w:tcPr>
          <w:p w:rsidR="003E7F74" w:rsidRDefault="003E7F74">
            <w:pPr>
              <w:pStyle w:val="ConsPlusNormal"/>
              <w:jc w:val="center"/>
            </w:pPr>
            <w:r>
              <w:t>Значения целевых показателей, предусмотренные подпрограммой</w:t>
            </w:r>
          </w:p>
        </w:tc>
      </w:tr>
      <w:tr w:rsidR="003E7F74">
        <w:tc>
          <w:tcPr>
            <w:tcW w:w="850" w:type="dxa"/>
            <w:vMerge/>
          </w:tcPr>
          <w:p w:rsidR="003E7F74" w:rsidRDefault="003E7F74"/>
        </w:tc>
        <w:tc>
          <w:tcPr>
            <w:tcW w:w="2778" w:type="dxa"/>
            <w:vMerge/>
          </w:tcPr>
          <w:p w:rsidR="003E7F74" w:rsidRDefault="003E7F74"/>
        </w:tc>
        <w:tc>
          <w:tcPr>
            <w:tcW w:w="1361" w:type="dxa"/>
            <w:vMerge/>
          </w:tcPr>
          <w:p w:rsidR="003E7F74" w:rsidRDefault="003E7F74"/>
        </w:tc>
        <w:tc>
          <w:tcPr>
            <w:tcW w:w="1077" w:type="dxa"/>
            <w:vMerge/>
          </w:tcPr>
          <w:p w:rsidR="003E7F74" w:rsidRDefault="003E7F74"/>
        </w:tc>
        <w:tc>
          <w:tcPr>
            <w:tcW w:w="1077" w:type="dxa"/>
          </w:tcPr>
          <w:p w:rsidR="003E7F74" w:rsidRDefault="003E7F74">
            <w:pPr>
              <w:pStyle w:val="ConsPlusNormal"/>
              <w:jc w:val="center"/>
            </w:pPr>
            <w:r>
              <w:t>2014</w:t>
            </w:r>
          </w:p>
        </w:tc>
        <w:tc>
          <w:tcPr>
            <w:tcW w:w="1077" w:type="dxa"/>
          </w:tcPr>
          <w:p w:rsidR="003E7F74" w:rsidRDefault="003E7F74">
            <w:pPr>
              <w:pStyle w:val="ConsPlusNormal"/>
              <w:jc w:val="center"/>
            </w:pPr>
            <w:r>
              <w:t>2015</w:t>
            </w:r>
          </w:p>
        </w:tc>
        <w:tc>
          <w:tcPr>
            <w:tcW w:w="1077" w:type="dxa"/>
          </w:tcPr>
          <w:p w:rsidR="003E7F74" w:rsidRDefault="003E7F74">
            <w:pPr>
              <w:pStyle w:val="ConsPlusNormal"/>
              <w:jc w:val="center"/>
            </w:pPr>
            <w:r>
              <w:t>2016</w:t>
            </w:r>
          </w:p>
        </w:tc>
        <w:tc>
          <w:tcPr>
            <w:tcW w:w="1077" w:type="dxa"/>
          </w:tcPr>
          <w:p w:rsidR="003E7F74" w:rsidRDefault="003E7F74">
            <w:pPr>
              <w:pStyle w:val="ConsPlusNormal"/>
              <w:jc w:val="center"/>
            </w:pPr>
            <w:r>
              <w:t>2017</w:t>
            </w:r>
          </w:p>
        </w:tc>
        <w:tc>
          <w:tcPr>
            <w:tcW w:w="1077" w:type="dxa"/>
          </w:tcPr>
          <w:p w:rsidR="003E7F74" w:rsidRDefault="003E7F74">
            <w:pPr>
              <w:pStyle w:val="ConsPlusNormal"/>
              <w:jc w:val="center"/>
            </w:pPr>
            <w:r>
              <w:t>2018</w:t>
            </w:r>
          </w:p>
        </w:tc>
        <w:tc>
          <w:tcPr>
            <w:tcW w:w="1077" w:type="dxa"/>
          </w:tcPr>
          <w:p w:rsidR="003E7F74" w:rsidRDefault="003E7F74">
            <w:pPr>
              <w:pStyle w:val="ConsPlusNormal"/>
              <w:jc w:val="center"/>
            </w:pPr>
            <w:r>
              <w:t>2019</w:t>
            </w:r>
          </w:p>
        </w:tc>
        <w:tc>
          <w:tcPr>
            <w:tcW w:w="1077" w:type="dxa"/>
          </w:tcPr>
          <w:p w:rsidR="003E7F74" w:rsidRDefault="003E7F74">
            <w:pPr>
              <w:pStyle w:val="ConsPlusNormal"/>
              <w:jc w:val="center"/>
            </w:pPr>
            <w:r>
              <w:t>2020</w:t>
            </w:r>
          </w:p>
        </w:tc>
      </w:tr>
      <w:tr w:rsidR="003E7F74">
        <w:tc>
          <w:tcPr>
            <w:tcW w:w="850" w:type="dxa"/>
          </w:tcPr>
          <w:p w:rsidR="003E7F74" w:rsidRDefault="003E7F74">
            <w:pPr>
              <w:pStyle w:val="ConsPlusNormal"/>
            </w:pPr>
          </w:p>
        </w:tc>
        <w:tc>
          <w:tcPr>
            <w:tcW w:w="12755" w:type="dxa"/>
            <w:gridSpan w:val="10"/>
          </w:tcPr>
          <w:p w:rsidR="003E7F74" w:rsidRDefault="003E7F74">
            <w:pPr>
              <w:pStyle w:val="ConsPlusNormal"/>
              <w:jc w:val="center"/>
            </w:pPr>
            <w:r>
              <w:t>Цель подпрограммы: создание на территории города социально-экономических условий для развития въездного и внутреннего туризма</w:t>
            </w:r>
          </w:p>
        </w:tc>
      </w:tr>
      <w:tr w:rsidR="003E7F74">
        <w:tc>
          <w:tcPr>
            <w:tcW w:w="850" w:type="dxa"/>
          </w:tcPr>
          <w:p w:rsidR="003E7F74" w:rsidRDefault="003E7F74">
            <w:pPr>
              <w:pStyle w:val="ConsPlusNormal"/>
              <w:jc w:val="center"/>
            </w:pPr>
            <w:bookmarkStart w:id="10" w:name="P4014"/>
            <w:bookmarkEnd w:id="10"/>
            <w:r>
              <w:t>1.</w:t>
            </w:r>
          </w:p>
        </w:tc>
        <w:tc>
          <w:tcPr>
            <w:tcW w:w="2778" w:type="dxa"/>
          </w:tcPr>
          <w:p w:rsidR="003E7F74" w:rsidRDefault="003E7F74">
            <w:pPr>
              <w:pStyle w:val="ConsPlusNormal"/>
            </w:pPr>
            <w:r>
              <w:t xml:space="preserve">Количество </w:t>
            </w:r>
            <w:proofErr w:type="gramStart"/>
            <w:r>
              <w:t>мест номерного фонда средств размещения города</w:t>
            </w:r>
            <w:proofErr w:type="gramEnd"/>
            <w:r>
              <w:t xml:space="preserve"> Ростова-на-Дону</w:t>
            </w:r>
          </w:p>
        </w:tc>
        <w:tc>
          <w:tcPr>
            <w:tcW w:w="1361" w:type="dxa"/>
          </w:tcPr>
          <w:p w:rsidR="003E7F74" w:rsidRDefault="003E7F74">
            <w:pPr>
              <w:pStyle w:val="ConsPlusNormal"/>
              <w:jc w:val="center"/>
            </w:pPr>
            <w:r>
              <w:t>мест</w:t>
            </w:r>
          </w:p>
        </w:tc>
        <w:tc>
          <w:tcPr>
            <w:tcW w:w="1077" w:type="dxa"/>
          </w:tcPr>
          <w:p w:rsidR="003E7F74" w:rsidRDefault="003E7F74">
            <w:pPr>
              <w:pStyle w:val="ConsPlusNormal"/>
              <w:jc w:val="center"/>
            </w:pPr>
            <w:r>
              <w:t xml:space="preserve">4619 </w:t>
            </w:r>
            <w:hyperlink w:anchor="P4060" w:history="1">
              <w:r>
                <w:rPr>
                  <w:color w:val="0000FF"/>
                </w:rPr>
                <w:t>&lt;*&gt;</w:t>
              </w:r>
            </w:hyperlink>
          </w:p>
        </w:tc>
        <w:tc>
          <w:tcPr>
            <w:tcW w:w="1077" w:type="dxa"/>
          </w:tcPr>
          <w:p w:rsidR="003E7F74" w:rsidRDefault="003E7F74">
            <w:pPr>
              <w:pStyle w:val="ConsPlusNormal"/>
              <w:jc w:val="center"/>
            </w:pPr>
            <w:r>
              <w:t>4850</w:t>
            </w:r>
          </w:p>
        </w:tc>
        <w:tc>
          <w:tcPr>
            <w:tcW w:w="1077" w:type="dxa"/>
          </w:tcPr>
          <w:p w:rsidR="003E7F74" w:rsidRDefault="003E7F74">
            <w:pPr>
              <w:pStyle w:val="ConsPlusNormal"/>
              <w:jc w:val="center"/>
            </w:pPr>
            <w:r>
              <w:t>5081</w:t>
            </w:r>
          </w:p>
        </w:tc>
        <w:tc>
          <w:tcPr>
            <w:tcW w:w="1077" w:type="dxa"/>
          </w:tcPr>
          <w:p w:rsidR="003E7F74" w:rsidRDefault="003E7F74">
            <w:pPr>
              <w:pStyle w:val="ConsPlusNormal"/>
              <w:jc w:val="center"/>
            </w:pPr>
            <w:r>
              <w:t>5312</w:t>
            </w:r>
          </w:p>
        </w:tc>
        <w:tc>
          <w:tcPr>
            <w:tcW w:w="1077" w:type="dxa"/>
          </w:tcPr>
          <w:p w:rsidR="003E7F74" w:rsidRDefault="003E7F74">
            <w:pPr>
              <w:pStyle w:val="ConsPlusNormal"/>
              <w:jc w:val="center"/>
            </w:pPr>
            <w:r>
              <w:t>5543</w:t>
            </w:r>
          </w:p>
        </w:tc>
        <w:tc>
          <w:tcPr>
            <w:tcW w:w="1077" w:type="dxa"/>
          </w:tcPr>
          <w:p w:rsidR="003E7F74" w:rsidRDefault="003E7F74">
            <w:pPr>
              <w:pStyle w:val="ConsPlusNormal"/>
              <w:jc w:val="center"/>
            </w:pPr>
            <w:r>
              <w:t>7201</w:t>
            </w:r>
          </w:p>
        </w:tc>
        <w:tc>
          <w:tcPr>
            <w:tcW w:w="1077" w:type="dxa"/>
          </w:tcPr>
          <w:p w:rsidR="003E7F74" w:rsidRDefault="003E7F74">
            <w:pPr>
              <w:pStyle w:val="ConsPlusNormal"/>
              <w:jc w:val="center"/>
            </w:pPr>
            <w:r>
              <w:t>7700</w:t>
            </w:r>
          </w:p>
        </w:tc>
        <w:tc>
          <w:tcPr>
            <w:tcW w:w="1077" w:type="dxa"/>
          </w:tcPr>
          <w:p w:rsidR="003E7F74" w:rsidRDefault="003E7F74">
            <w:pPr>
              <w:pStyle w:val="ConsPlusNormal"/>
              <w:jc w:val="center"/>
            </w:pPr>
            <w:r>
              <w:t>7800</w:t>
            </w:r>
          </w:p>
        </w:tc>
      </w:tr>
      <w:tr w:rsidR="003E7F74">
        <w:tc>
          <w:tcPr>
            <w:tcW w:w="850" w:type="dxa"/>
          </w:tcPr>
          <w:p w:rsidR="003E7F74" w:rsidRDefault="003E7F74">
            <w:pPr>
              <w:pStyle w:val="ConsPlusNormal"/>
              <w:jc w:val="center"/>
            </w:pPr>
            <w:r>
              <w:t>2.</w:t>
            </w:r>
          </w:p>
        </w:tc>
        <w:tc>
          <w:tcPr>
            <w:tcW w:w="2778" w:type="dxa"/>
          </w:tcPr>
          <w:p w:rsidR="003E7F74" w:rsidRDefault="003E7F74">
            <w:pPr>
              <w:pStyle w:val="ConsPlusNormal"/>
            </w:pPr>
            <w:r>
              <w:t>Количество классифицированных средств размещения на территории города Ростова-на-Дону</w:t>
            </w:r>
          </w:p>
        </w:tc>
        <w:tc>
          <w:tcPr>
            <w:tcW w:w="1361" w:type="dxa"/>
          </w:tcPr>
          <w:p w:rsidR="003E7F74" w:rsidRDefault="003E7F74">
            <w:pPr>
              <w:pStyle w:val="ConsPlusNormal"/>
              <w:jc w:val="center"/>
            </w:pPr>
            <w:r>
              <w:t>средств размещения</w:t>
            </w:r>
          </w:p>
        </w:tc>
        <w:tc>
          <w:tcPr>
            <w:tcW w:w="1077" w:type="dxa"/>
          </w:tcPr>
          <w:p w:rsidR="003E7F74" w:rsidRDefault="003E7F74">
            <w:pPr>
              <w:pStyle w:val="ConsPlusNormal"/>
              <w:jc w:val="center"/>
            </w:pPr>
            <w:r>
              <w:t>11</w:t>
            </w:r>
          </w:p>
        </w:tc>
        <w:tc>
          <w:tcPr>
            <w:tcW w:w="1077" w:type="dxa"/>
          </w:tcPr>
          <w:p w:rsidR="003E7F74" w:rsidRDefault="003E7F74">
            <w:pPr>
              <w:pStyle w:val="ConsPlusNormal"/>
              <w:jc w:val="center"/>
            </w:pPr>
            <w:r>
              <w:t>12</w:t>
            </w:r>
          </w:p>
        </w:tc>
        <w:tc>
          <w:tcPr>
            <w:tcW w:w="1077" w:type="dxa"/>
          </w:tcPr>
          <w:p w:rsidR="003E7F74" w:rsidRDefault="003E7F74">
            <w:pPr>
              <w:pStyle w:val="ConsPlusNormal"/>
              <w:jc w:val="center"/>
            </w:pPr>
            <w:r>
              <w:t>14</w:t>
            </w:r>
          </w:p>
        </w:tc>
        <w:tc>
          <w:tcPr>
            <w:tcW w:w="1077" w:type="dxa"/>
          </w:tcPr>
          <w:p w:rsidR="003E7F74" w:rsidRDefault="003E7F74">
            <w:pPr>
              <w:pStyle w:val="ConsPlusNormal"/>
              <w:jc w:val="center"/>
            </w:pPr>
            <w:r>
              <w:t>100</w:t>
            </w:r>
          </w:p>
        </w:tc>
        <w:tc>
          <w:tcPr>
            <w:tcW w:w="1077" w:type="dxa"/>
          </w:tcPr>
          <w:p w:rsidR="003E7F74" w:rsidRDefault="003E7F74">
            <w:pPr>
              <w:pStyle w:val="ConsPlusNormal"/>
              <w:jc w:val="center"/>
            </w:pPr>
            <w:r>
              <w:t>105</w:t>
            </w:r>
          </w:p>
        </w:tc>
        <w:tc>
          <w:tcPr>
            <w:tcW w:w="1077" w:type="dxa"/>
          </w:tcPr>
          <w:p w:rsidR="003E7F74" w:rsidRDefault="003E7F74">
            <w:pPr>
              <w:pStyle w:val="ConsPlusNormal"/>
              <w:jc w:val="center"/>
            </w:pPr>
            <w:r>
              <w:t>110</w:t>
            </w:r>
          </w:p>
        </w:tc>
        <w:tc>
          <w:tcPr>
            <w:tcW w:w="1077" w:type="dxa"/>
          </w:tcPr>
          <w:p w:rsidR="003E7F74" w:rsidRDefault="003E7F74">
            <w:pPr>
              <w:pStyle w:val="ConsPlusNormal"/>
              <w:jc w:val="center"/>
            </w:pPr>
            <w:r>
              <w:t>115</w:t>
            </w:r>
          </w:p>
        </w:tc>
        <w:tc>
          <w:tcPr>
            <w:tcW w:w="1077" w:type="dxa"/>
          </w:tcPr>
          <w:p w:rsidR="003E7F74" w:rsidRDefault="003E7F74">
            <w:pPr>
              <w:pStyle w:val="ConsPlusNormal"/>
              <w:jc w:val="center"/>
            </w:pPr>
            <w:r>
              <w:t>120</w:t>
            </w:r>
          </w:p>
        </w:tc>
      </w:tr>
      <w:tr w:rsidR="003E7F74">
        <w:tc>
          <w:tcPr>
            <w:tcW w:w="850" w:type="dxa"/>
          </w:tcPr>
          <w:p w:rsidR="003E7F74" w:rsidRDefault="003E7F74">
            <w:pPr>
              <w:pStyle w:val="ConsPlusNormal"/>
              <w:jc w:val="center"/>
            </w:pPr>
            <w:bookmarkStart w:id="11" w:name="P4036"/>
            <w:bookmarkEnd w:id="11"/>
            <w:r>
              <w:t>3.</w:t>
            </w:r>
          </w:p>
        </w:tc>
        <w:tc>
          <w:tcPr>
            <w:tcW w:w="2778" w:type="dxa"/>
          </w:tcPr>
          <w:p w:rsidR="003E7F74" w:rsidRDefault="003E7F74">
            <w:pPr>
              <w:pStyle w:val="ConsPlusNormal"/>
            </w:pPr>
            <w:r>
              <w:t>Количество прибывающих в Ростов-на-Дону иностранных и российских туристов</w:t>
            </w:r>
          </w:p>
        </w:tc>
        <w:tc>
          <w:tcPr>
            <w:tcW w:w="1361" w:type="dxa"/>
          </w:tcPr>
          <w:p w:rsidR="003E7F74" w:rsidRDefault="003E7F74">
            <w:pPr>
              <w:pStyle w:val="ConsPlusNormal"/>
              <w:jc w:val="center"/>
            </w:pPr>
            <w:r>
              <w:t>тыс. чел.</w:t>
            </w:r>
          </w:p>
        </w:tc>
        <w:tc>
          <w:tcPr>
            <w:tcW w:w="1077" w:type="dxa"/>
          </w:tcPr>
          <w:p w:rsidR="003E7F74" w:rsidRDefault="003E7F74">
            <w:pPr>
              <w:pStyle w:val="ConsPlusNormal"/>
              <w:jc w:val="center"/>
            </w:pPr>
            <w:r>
              <w:t>325,4</w:t>
            </w:r>
          </w:p>
        </w:tc>
        <w:tc>
          <w:tcPr>
            <w:tcW w:w="1077" w:type="dxa"/>
          </w:tcPr>
          <w:p w:rsidR="003E7F74" w:rsidRDefault="003E7F74">
            <w:pPr>
              <w:pStyle w:val="ConsPlusNormal"/>
              <w:jc w:val="center"/>
            </w:pPr>
            <w:r>
              <w:t>331,9</w:t>
            </w:r>
          </w:p>
        </w:tc>
        <w:tc>
          <w:tcPr>
            <w:tcW w:w="1077" w:type="dxa"/>
          </w:tcPr>
          <w:p w:rsidR="003E7F74" w:rsidRDefault="003E7F74">
            <w:pPr>
              <w:pStyle w:val="ConsPlusNormal"/>
              <w:jc w:val="center"/>
            </w:pPr>
            <w:r>
              <w:t>338,4</w:t>
            </w:r>
          </w:p>
        </w:tc>
        <w:tc>
          <w:tcPr>
            <w:tcW w:w="1077" w:type="dxa"/>
          </w:tcPr>
          <w:p w:rsidR="003E7F74" w:rsidRDefault="003E7F74">
            <w:pPr>
              <w:pStyle w:val="ConsPlusNormal"/>
              <w:jc w:val="center"/>
            </w:pPr>
            <w:r>
              <w:t>344,9</w:t>
            </w:r>
          </w:p>
        </w:tc>
        <w:tc>
          <w:tcPr>
            <w:tcW w:w="1077" w:type="dxa"/>
          </w:tcPr>
          <w:p w:rsidR="003E7F74" w:rsidRDefault="003E7F74">
            <w:pPr>
              <w:pStyle w:val="ConsPlusNormal"/>
              <w:jc w:val="center"/>
            </w:pPr>
            <w:r>
              <w:t>351,4</w:t>
            </w:r>
          </w:p>
        </w:tc>
        <w:tc>
          <w:tcPr>
            <w:tcW w:w="1077" w:type="dxa"/>
          </w:tcPr>
          <w:p w:rsidR="003E7F74" w:rsidRDefault="003E7F74">
            <w:pPr>
              <w:pStyle w:val="ConsPlusNormal"/>
              <w:jc w:val="center"/>
            </w:pPr>
            <w:r>
              <w:t>374,2</w:t>
            </w:r>
          </w:p>
        </w:tc>
        <w:tc>
          <w:tcPr>
            <w:tcW w:w="1077" w:type="dxa"/>
          </w:tcPr>
          <w:p w:rsidR="003E7F74" w:rsidRDefault="003E7F74">
            <w:pPr>
              <w:pStyle w:val="ConsPlusNormal"/>
              <w:jc w:val="center"/>
            </w:pPr>
            <w:r>
              <w:t>375,0</w:t>
            </w:r>
          </w:p>
        </w:tc>
        <w:tc>
          <w:tcPr>
            <w:tcW w:w="1077" w:type="dxa"/>
          </w:tcPr>
          <w:p w:rsidR="003E7F74" w:rsidRDefault="003E7F74">
            <w:pPr>
              <w:pStyle w:val="ConsPlusNormal"/>
              <w:jc w:val="center"/>
            </w:pPr>
            <w:r>
              <w:t>375,4</w:t>
            </w:r>
          </w:p>
        </w:tc>
      </w:tr>
      <w:tr w:rsidR="003E7F74">
        <w:tc>
          <w:tcPr>
            <w:tcW w:w="850" w:type="dxa"/>
          </w:tcPr>
          <w:p w:rsidR="003E7F74" w:rsidRDefault="003E7F74">
            <w:pPr>
              <w:pStyle w:val="ConsPlusNormal"/>
              <w:jc w:val="center"/>
            </w:pPr>
            <w:r>
              <w:t>4.</w:t>
            </w:r>
          </w:p>
        </w:tc>
        <w:tc>
          <w:tcPr>
            <w:tcW w:w="2778" w:type="dxa"/>
          </w:tcPr>
          <w:p w:rsidR="003E7F74" w:rsidRDefault="003E7F74">
            <w:pPr>
              <w:pStyle w:val="ConsPlusNormal"/>
            </w:pPr>
            <w:r>
              <w:t xml:space="preserve">Посещаемость функционирующих интерактивных информационных туристских ресурсов, связанных с </w:t>
            </w:r>
            <w:proofErr w:type="gramStart"/>
            <w:r>
              <w:t>городским</w:t>
            </w:r>
            <w:proofErr w:type="gramEnd"/>
            <w:r>
              <w:t xml:space="preserve"> интернет-порталом "</w:t>
            </w:r>
            <w:proofErr w:type="spellStart"/>
            <w:r>
              <w:t>rostov-</w:t>
            </w:r>
            <w:r>
              <w:lastRenderedPageBreak/>
              <w:t>gorod.ru</w:t>
            </w:r>
            <w:proofErr w:type="spellEnd"/>
            <w:r>
              <w:t>", в день</w:t>
            </w:r>
          </w:p>
        </w:tc>
        <w:tc>
          <w:tcPr>
            <w:tcW w:w="1361" w:type="dxa"/>
          </w:tcPr>
          <w:p w:rsidR="003E7F74" w:rsidRDefault="003E7F74">
            <w:pPr>
              <w:pStyle w:val="ConsPlusNormal"/>
              <w:jc w:val="center"/>
            </w:pPr>
            <w:r>
              <w:lastRenderedPageBreak/>
              <w:t>чел.</w:t>
            </w:r>
          </w:p>
        </w:tc>
        <w:tc>
          <w:tcPr>
            <w:tcW w:w="1077" w:type="dxa"/>
          </w:tcPr>
          <w:p w:rsidR="003E7F74" w:rsidRDefault="003E7F74">
            <w:pPr>
              <w:pStyle w:val="ConsPlusNormal"/>
              <w:jc w:val="center"/>
            </w:pPr>
            <w:r>
              <w:t>286</w:t>
            </w:r>
          </w:p>
        </w:tc>
        <w:tc>
          <w:tcPr>
            <w:tcW w:w="1077" w:type="dxa"/>
          </w:tcPr>
          <w:p w:rsidR="003E7F74" w:rsidRDefault="003E7F74">
            <w:pPr>
              <w:pStyle w:val="ConsPlusNormal"/>
              <w:jc w:val="center"/>
            </w:pPr>
            <w:r>
              <w:t>289</w:t>
            </w:r>
          </w:p>
        </w:tc>
        <w:tc>
          <w:tcPr>
            <w:tcW w:w="1077" w:type="dxa"/>
          </w:tcPr>
          <w:p w:rsidR="003E7F74" w:rsidRDefault="003E7F74">
            <w:pPr>
              <w:pStyle w:val="ConsPlusNormal"/>
              <w:jc w:val="center"/>
            </w:pPr>
            <w:r>
              <w:t>292</w:t>
            </w:r>
          </w:p>
        </w:tc>
        <w:tc>
          <w:tcPr>
            <w:tcW w:w="1077" w:type="dxa"/>
          </w:tcPr>
          <w:p w:rsidR="003E7F74" w:rsidRDefault="003E7F74">
            <w:pPr>
              <w:pStyle w:val="ConsPlusNormal"/>
              <w:jc w:val="center"/>
            </w:pPr>
            <w:r>
              <w:t>297</w:t>
            </w:r>
          </w:p>
        </w:tc>
        <w:tc>
          <w:tcPr>
            <w:tcW w:w="1077" w:type="dxa"/>
          </w:tcPr>
          <w:p w:rsidR="003E7F74" w:rsidRDefault="003E7F74">
            <w:pPr>
              <w:pStyle w:val="ConsPlusNormal"/>
              <w:jc w:val="center"/>
            </w:pPr>
            <w:r>
              <w:t>303</w:t>
            </w:r>
          </w:p>
        </w:tc>
        <w:tc>
          <w:tcPr>
            <w:tcW w:w="1077" w:type="dxa"/>
          </w:tcPr>
          <w:p w:rsidR="003E7F74" w:rsidRDefault="003E7F74">
            <w:pPr>
              <w:pStyle w:val="ConsPlusNormal"/>
              <w:jc w:val="center"/>
            </w:pPr>
            <w:r>
              <w:t>315</w:t>
            </w:r>
          </w:p>
        </w:tc>
        <w:tc>
          <w:tcPr>
            <w:tcW w:w="1077" w:type="dxa"/>
          </w:tcPr>
          <w:p w:rsidR="003E7F74" w:rsidRDefault="003E7F74">
            <w:pPr>
              <w:pStyle w:val="ConsPlusNormal"/>
              <w:jc w:val="center"/>
            </w:pPr>
            <w:r>
              <w:t>320</w:t>
            </w:r>
          </w:p>
        </w:tc>
        <w:tc>
          <w:tcPr>
            <w:tcW w:w="1077" w:type="dxa"/>
          </w:tcPr>
          <w:p w:rsidR="003E7F74" w:rsidRDefault="003E7F74">
            <w:pPr>
              <w:pStyle w:val="ConsPlusNormal"/>
              <w:jc w:val="center"/>
            </w:pPr>
            <w:r>
              <w:t>350</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ind w:firstLine="540"/>
        <w:jc w:val="both"/>
      </w:pPr>
      <w:r>
        <w:t>--------------------------------</w:t>
      </w:r>
    </w:p>
    <w:p w:rsidR="003E7F74" w:rsidRDefault="003E7F74">
      <w:pPr>
        <w:pStyle w:val="ConsPlusNormal"/>
        <w:ind w:firstLine="540"/>
        <w:jc w:val="both"/>
      </w:pPr>
      <w:bookmarkStart w:id="12" w:name="P4060"/>
      <w:bookmarkEnd w:id="12"/>
      <w:r>
        <w:t xml:space="preserve">&lt;*&gt; Базовое значение </w:t>
      </w:r>
      <w:hyperlink w:anchor="P4014" w:history="1">
        <w:r>
          <w:rPr>
            <w:color w:val="0000FF"/>
          </w:rPr>
          <w:t>показателей 1</w:t>
        </w:r>
      </w:hyperlink>
      <w:r>
        <w:t xml:space="preserve"> и </w:t>
      </w:r>
      <w:hyperlink w:anchor="P4036" w:history="1">
        <w:r>
          <w:rPr>
            <w:color w:val="0000FF"/>
          </w:rPr>
          <w:t>3</w:t>
        </w:r>
      </w:hyperlink>
      <w:r>
        <w:t xml:space="preserve"> будет определено по результатам статистического исследования в IV квартале 2014 г., в </w:t>
      </w:r>
      <w:proofErr w:type="gramStart"/>
      <w:r>
        <w:t>связи</w:t>
      </w:r>
      <w:proofErr w:type="gramEnd"/>
      <w:r>
        <w:t xml:space="preserve"> с чем прогноз по показателю может быть скорректирован.</w:t>
      </w:r>
    </w:p>
    <w:p w:rsidR="003E7F74" w:rsidRDefault="003E7F74">
      <w:pPr>
        <w:pStyle w:val="ConsPlusNormal"/>
        <w:jc w:val="both"/>
      </w:pPr>
      <w:r>
        <w:t xml:space="preserve">(сноска в ред. </w:t>
      </w:r>
      <w:hyperlink r:id="rId13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jc w:val="both"/>
      </w:pPr>
    </w:p>
    <w:p w:rsidR="003E7F74" w:rsidRDefault="003E7F74">
      <w:pPr>
        <w:pStyle w:val="ConsPlusNormal"/>
        <w:jc w:val="center"/>
        <w:outlineLvl w:val="2"/>
      </w:pPr>
      <w:r>
        <w:t>Раздел III. МЕХАНИЗМ РЕАЛИЗАЦИИ, УПРАВЛЕНИЕ ПОДПРОГРАММОЙ</w:t>
      </w:r>
    </w:p>
    <w:p w:rsidR="003E7F74" w:rsidRDefault="003E7F74">
      <w:pPr>
        <w:pStyle w:val="ConsPlusNormal"/>
        <w:jc w:val="center"/>
      </w:pPr>
      <w:r>
        <w:t xml:space="preserve">И </w:t>
      </w:r>
      <w:proofErr w:type="gramStart"/>
      <w:r>
        <w:t>КОНТРОЛЬ ЗА</w:t>
      </w:r>
      <w:proofErr w:type="gramEnd"/>
      <w:r>
        <w:t xml:space="preserve"> ХОДОМ ЕЕ РЕАЛИЗАЦИИ</w:t>
      </w:r>
    </w:p>
    <w:p w:rsidR="003E7F74" w:rsidRDefault="003E7F74">
      <w:pPr>
        <w:pStyle w:val="ConsPlusNormal"/>
        <w:jc w:val="both"/>
      </w:pPr>
    </w:p>
    <w:p w:rsidR="003E7F74" w:rsidRDefault="003E7F74">
      <w:pPr>
        <w:pStyle w:val="ConsPlusNormal"/>
        <w:ind w:firstLine="540"/>
        <w:jc w:val="both"/>
      </w:pPr>
      <w:r>
        <w:t>Департамент экономики города Ростова-на-Дону (отдел, курирующий соответствующее направление):</w:t>
      </w:r>
    </w:p>
    <w:p w:rsidR="003E7F74" w:rsidRDefault="003E7F74">
      <w:pPr>
        <w:pStyle w:val="ConsPlusNormal"/>
        <w:ind w:firstLine="540"/>
        <w:jc w:val="both"/>
      </w:pPr>
      <w:r>
        <w:t>- разрабатывает в пределах своих полномочий проекты муниципальных правовых актов, необходимых для выполнения подпрограммы;</w:t>
      </w:r>
    </w:p>
    <w:p w:rsidR="003E7F74" w:rsidRDefault="003E7F74">
      <w:pPr>
        <w:pStyle w:val="ConsPlusNormal"/>
        <w:ind w:firstLine="540"/>
        <w:jc w:val="both"/>
      </w:pPr>
      <w:r>
        <w:t>- готовит предложения об объемах финансового обеспечения программных мероприятий по подпрограмме для включения в проект бюджета города;</w:t>
      </w:r>
    </w:p>
    <w:p w:rsidR="003E7F74" w:rsidRDefault="003E7F74">
      <w:pPr>
        <w:pStyle w:val="ConsPlusNormal"/>
        <w:ind w:firstLine="540"/>
        <w:jc w:val="both"/>
      </w:pPr>
      <w:r>
        <w:t>- несет ответственность за своевременную и качественную подготовку и реализацию подпрограммы;</w:t>
      </w:r>
    </w:p>
    <w:p w:rsidR="003E7F74" w:rsidRDefault="003E7F74">
      <w:pPr>
        <w:pStyle w:val="ConsPlusNormal"/>
        <w:ind w:firstLine="540"/>
        <w:jc w:val="both"/>
      </w:pPr>
      <w:r>
        <w:t>- координирует действия исполнителей, согласовывает с ними возможные сроки выполнения программных мероприятий по подпрограмме, объемы и источники финансирования;</w:t>
      </w:r>
    </w:p>
    <w:p w:rsidR="003E7F74" w:rsidRDefault="003E7F74">
      <w:pPr>
        <w:pStyle w:val="ConsPlusNormal"/>
        <w:ind w:firstLine="540"/>
        <w:jc w:val="both"/>
      </w:pPr>
      <w:r>
        <w:t>- готовит предложения по уточнению перечня программных мероприятий по подпрограмме на очередной финансовый год, о перераспределении финансовых ресурсов между программными мероприятиями, уточняет затраты по программным мероприятиям и обосновывает предлагаемые изменения;</w:t>
      </w:r>
    </w:p>
    <w:p w:rsidR="003E7F74" w:rsidRDefault="003E7F74">
      <w:pPr>
        <w:pStyle w:val="ConsPlusNormal"/>
        <w:ind w:firstLine="540"/>
        <w:jc w:val="both"/>
      </w:pPr>
      <w:r>
        <w:t>- готовит отчеты и необходимую информацию о ходе реализации подпрограммы, информацию о выполнении программных мероприятий по подпрограмме.</w:t>
      </w:r>
    </w:p>
    <w:p w:rsidR="003E7F74" w:rsidRDefault="003E7F74">
      <w:pPr>
        <w:pStyle w:val="ConsPlusNormal"/>
        <w:ind w:firstLine="540"/>
        <w:jc w:val="both"/>
      </w:pPr>
      <w:r>
        <w:t>Исполнители подпрограммы несут персональную ответственность за своевременное и качественное выполнение программных мероприятий по подпрограмме.</w:t>
      </w:r>
    </w:p>
    <w:p w:rsidR="003E7F74" w:rsidRDefault="003E7F74">
      <w:pPr>
        <w:pStyle w:val="ConsPlusNormal"/>
        <w:ind w:firstLine="540"/>
        <w:jc w:val="both"/>
      </w:pPr>
      <w:r>
        <w:t>В целях мониторинга хода реализации Программы в соответствии с запросами Департамента экономики города Ростова-на-Дону исполнители подпрограммы предоставляют справочную, аналитическую и другую необходимую информацию о реализации программных мероприятий по подпрограмме.</w:t>
      </w:r>
    </w:p>
    <w:p w:rsidR="003E7F74" w:rsidRDefault="003E7F74">
      <w:pPr>
        <w:pStyle w:val="ConsPlusNormal"/>
        <w:ind w:firstLine="540"/>
        <w:jc w:val="both"/>
      </w:pPr>
      <w:r>
        <w:t>Отдел Департамента экономики города Ростова-на-Дону, курирующий подпрограмму, представляет в Департамент экономики города Ростова-на-Дону отчеты о реализации подпрограммы для подготовки сводной информации о ходе реализации Программы в сроки, установленные муниципальным заказчиком (заказчиком-координатором) Программы.</w:t>
      </w:r>
    </w:p>
    <w:p w:rsidR="003E7F74" w:rsidRDefault="003E7F74">
      <w:pPr>
        <w:pStyle w:val="ConsPlusNormal"/>
        <w:ind w:firstLine="540"/>
        <w:jc w:val="both"/>
      </w:pPr>
      <w:r>
        <w:t>Контроль за эффективным и целевым расходованием средств на реализацию Программы, своевременным исполнением программных мероприятий осуществляет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2"/>
      </w:pPr>
      <w:r>
        <w:t xml:space="preserve">Раздел IV. ОЦЕНКА </w:t>
      </w:r>
      <w:proofErr w:type="gramStart"/>
      <w:r>
        <w:t>СОЦИАЛЬНО-ЭКОНОМИЧЕСКОЙ</w:t>
      </w:r>
      <w:proofErr w:type="gramEnd"/>
    </w:p>
    <w:p w:rsidR="003E7F74" w:rsidRDefault="003E7F74">
      <w:pPr>
        <w:pStyle w:val="ConsPlusNormal"/>
        <w:jc w:val="center"/>
      </w:pPr>
      <w:r>
        <w:t>ЭФФЕКТИВНОСТИ ОТ РЕАЛИЗАЦИИ ПОДПРОГРАММЫ</w:t>
      </w:r>
    </w:p>
    <w:p w:rsidR="003E7F74" w:rsidRDefault="003E7F74">
      <w:pPr>
        <w:pStyle w:val="ConsPlusNormal"/>
        <w:jc w:val="both"/>
      </w:pPr>
    </w:p>
    <w:p w:rsidR="003E7F74" w:rsidRDefault="003E7F74">
      <w:pPr>
        <w:pStyle w:val="ConsPlusNormal"/>
        <w:ind w:firstLine="540"/>
        <w:jc w:val="both"/>
      </w:pPr>
      <w:r>
        <w:t>Система целевых индикаторов и показателей, характеризующих достижение поставленной цели и решение задач подпрограммы, позволит обеспечить мониторинг динамики изменений в сфере ее реализации.</w:t>
      </w:r>
    </w:p>
    <w:p w:rsidR="003E7F74" w:rsidRDefault="003E7F74">
      <w:pPr>
        <w:pStyle w:val="ConsPlusNormal"/>
        <w:ind w:firstLine="540"/>
        <w:jc w:val="both"/>
      </w:pPr>
      <w:r>
        <w:t>Социально-экономическая эффективность реализации подпрограммы определяется в целом по Программе, выражается качественными и количественными параметрами, характеризующими рост экономических и финансовых показателей, а также бюджетных доходов вследствие улучшения экономической ситуации.</w:t>
      </w:r>
    </w:p>
    <w:p w:rsidR="003E7F74" w:rsidRDefault="003E7F74">
      <w:pPr>
        <w:pStyle w:val="ConsPlusNormal"/>
        <w:ind w:firstLine="540"/>
        <w:jc w:val="both"/>
      </w:pPr>
      <w:r>
        <w:t>Методика оценки эффективности подпрограммы разработана с учетом специфики подпрограммы.</w:t>
      </w:r>
    </w:p>
    <w:p w:rsidR="003E7F74" w:rsidRDefault="003E7F74">
      <w:pPr>
        <w:pStyle w:val="ConsPlusNormal"/>
        <w:jc w:val="both"/>
      </w:pPr>
    </w:p>
    <w:p w:rsidR="003E7F74" w:rsidRDefault="003E7F74">
      <w:pPr>
        <w:pStyle w:val="ConsPlusNormal"/>
        <w:jc w:val="center"/>
        <w:outlineLvl w:val="2"/>
      </w:pPr>
      <w:r>
        <w:t>Раздел V. МЕТОДИКА ОЦЕНКИ ЭФФЕКТИВНОСТИ ПОДПРОГРАММЫ</w:t>
      </w:r>
    </w:p>
    <w:p w:rsidR="003E7F74" w:rsidRDefault="003E7F74">
      <w:pPr>
        <w:pStyle w:val="ConsPlusNormal"/>
        <w:jc w:val="both"/>
      </w:pPr>
    </w:p>
    <w:p w:rsidR="003E7F74" w:rsidRDefault="003E7F74">
      <w:pPr>
        <w:pStyle w:val="ConsPlusNormal"/>
        <w:ind w:firstLine="540"/>
        <w:jc w:val="both"/>
      </w:pPr>
      <w:r>
        <w:t>Эффективность бюджетных расходов на муниципальную поддержку подпрограммы "Развитие туристских ресурсов в городе Ростове-на-Дону" будет определяться на основании:</w:t>
      </w:r>
    </w:p>
    <w:p w:rsidR="003E7F74" w:rsidRDefault="003E7F74">
      <w:pPr>
        <w:pStyle w:val="ConsPlusNormal"/>
        <w:ind w:firstLine="540"/>
        <w:jc w:val="both"/>
      </w:pPr>
      <w:r>
        <w:lastRenderedPageBreak/>
        <w:t>- соотношения результатов деятельности и расходов на их достижение;</w:t>
      </w:r>
    </w:p>
    <w:p w:rsidR="003E7F74" w:rsidRDefault="003E7F74">
      <w:pPr>
        <w:pStyle w:val="ConsPlusNormal"/>
        <w:ind w:firstLine="540"/>
        <w:jc w:val="both"/>
      </w:pPr>
      <w:r>
        <w:t>- степени достижения целевых индикаторов и показателей подпрограммы.</w:t>
      </w:r>
    </w:p>
    <w:p w:rsidR="003E7F74" w:rsidRDefault="003E7F74">
      <w:pPr>
        <w:pStyle w:val="ConsPlusNormal"/>
        <w:ind w:firstLine="540"/>
        <w:jc w:val="both"/>
      </w:pPr>
      <w:r>
        <w:t>Ожидаемые результаты приведены в паспорте подпрограммы.</w:t>
      </w:r>
    </w:p>
    <w:p w:rsidR="003E7F74" w:rsidRDefault="003E7F74">
      <w:pPr>
        <w:pStyle w:val="ConsPlusNormal"/>
        <w:ind w:firstLine="540"/>
        <w:jc w:val="both"/>
      </w:pPr>
      <w:proofErr w:type="gramStart"/>
      <w:r>
        <w:t>Прямой вклад в экономику города установлен исходя из имеющихся областных трендов развития индустрии туризма, прибытия туристов и объемов платных услуг субъектов туриндустрии, а также на основании статистических исследований, проводимых в рамках реализации ранее реализованных долгосрочных городских целевых программ "</w:t>
      </w:r>
      <w:hyperlink r:id="rId135" w:history="1">
        <w:r>
          <w:rPr>
            <w:color w:val="0000FF"/>
          </w:rPr>
          <w:t>Развитие</w:t>
        </w:r>
      </w:hyperlink>
      <w:r>
        <w:t xml:space="preserve"> туристских ресурсов города Ростова-на-Дону на 2008-2010 годы" и "</w:t>
      </w:r>
      <w:hyperlink r:id="rId136" w:history="1">
        <w:r>
          <w:rPr>
            <w:color w:val="0000FF"/>
          </w:rPr>
          <w:t>Развитие</w:t>
        </w:r>
      </w:hyperlink>
      <w:r>
        <w:t xml:space="preserve"> туристских ресурсов города Ростова-на-Дону на 2011-2013 годы".</w:t>
      </w:r>
      <w:proofErr w:type="gramEnd"/>
    </w:p>
    <w:p w:rsidR="003E7F74" w:rsidRDefault="003E7F74">
      <w:pPr>
        <w:pStyle w:val="ConsPlusNormal"/>
        <w:ind w:firstLine="540"/>
        <w:jc w:val="both"/>
      </w:pPr>
      <w:r>
        <w:t>В сфере развития туристских ресурсов города Ростова-на-Дону в 2020 году по отношению к 2013 году в качестве результата прямого действия:</w:t>
      </w:r>
    </w:p>
    <w:p w:rsidR="003E7F74" w:rsidRDefault="003E7F74">
      <w:pPr>
        <w:pStyle w:val="ConsPlusNormal"/>
        <w:jc w:val="both"/>
      </w:pPr>
      <w:r>
        <w:t xml:space="preserve">(в ред. </w:t>
      </w:r>
      <w:hyperlink r:id="rId13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1) по первой задаче "Формирование комфортной среды пребывания для жителей и гостей города Ростова-на-Дону":</w:t>
      </w:r>
    </w:p>
    <w:p w:rsidR="003E7F74" w:rsidRDefault="003E7F74">
      <w:pPr>
        <w:pStyle w:val="ConsPlusNormal"/>
        <w:ind w:firstLine="540"/>
        <w:jc w:val="both"/>
      </w:pPr>
      <w:r>
        <w:t>- количество ме</w:t>
      </w:r>
      <w:proofErr w:type="gramStart"/>
      <w:r>
        <w:t>ст в ср</w:t>
      </w:r>
      <w:proofErr w:type="gramEnd"/>
      <w:r>
        <w:t>едствах размещения возрастет не менее чем на 69%, или не менее чем на 3181 места;</w:t>
      </w:r>
    </w:p>
    <w:p w:rsidR="003E7F74" w:rsidRDefault="003E7F74">
      <w:pPr>
        <w:pStyle w:val="ConsPlusNormal"/>
        <w:jc w:val="both"/>
      </w:pPr>
      <w:r>
        <w:t xml:space="preserve">(в ред. </w:t>
      </w:r>
      <w:hyperlink r:id="rId13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 число классифицированных средств размещения на территории города Ростова-на-Дону увеличится не менее чем до 120 средств размещения;</w:t>
      </w:r>
    </w:p>
    <w:p w:rsidR="003E7F74" w:rsidRDefault="003E7F74">
      <w:pPr>
        <w:pStyle w:val="ConsPlusNormal"/>
        <w:jc w:val="both"/>
      </w:pPr>
      <w:r>
        <w:t xml:space="preserve">(в ред. </w:t>
      </w:r>
      <w:hyperlink r:id="rId13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2) по второй задаче "Формирование имиджевой составляющей политики развития территории города Ростова-на-Дону":</w:t>
      </w:r>
    </w:p>
    <w:p w:rsidR="003E7F74" w:rsidRDefault="003E7F74">
      <w:pPr>
        <w:pStyle w:val="ConsPlusNormal"/>
        <w:ind w:firstLine="540"/>
        <w:jc w:val="both"/>
      </w:pPr>
      <w:r>
        <w:t>- количество прибывающих в город Ростов-на-Дону иностранных и российских туристов увеличится не менее чем на 15%, или не менее чем на 50,0 тысяч человек;</w:t>
      </w:r>
    </w:p>
    <w:p w:rsidR="003E7F74" w:rsidRDefault="003E7F74">
      <w:pPr>
        <w:pStyle w:val="ConsPlusNormal"/>
        <w:jc w:val="both"/>
      </w:pPr>
      <w:r>
        <w:t xml:space="preserve">(в ред. </w:t>
      </w:r>
      <w:hyperlink r:id="rId14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3) по третьей задаче "Расширение коммуникативного пространства путем развития информационных технологий и современных средств популяризации потенциала территории":</w:t>
      </w:r>
    </w:p>
    <w:p w:rsidR="003E7F74" w:rsidRDefault="003E7F74">
      <w:pPr>
        <w:pStyle w:val="ConsPlusNormal"/>
        <w:ind w:firstLine="540"/>
        <w:jc w:val="both"/>
      </w:pPr>
      <w:r>
        <w:t xml:space="preserve">- посещаемость функционирующих интерактивных информационных туристских ресурсов, связанных с городским </w:t>
      </w:r>
      <w:proofErr w:type="gramStart"/>
      <w:r>
        <w:t>интернет-порталом</w:t>
      </w:r>
      <w:proofErr w:type="gramEnd"/>
      <w:r>
        <w:t xml:space="preserve"> "</w:t>
      </w:r>
      <w:proofErr w:type="spellStart"/>
      <w:r>
        <w:t>rostov-gorod.ru</w:t>
      </w:r>
      <w:proofErr w:type="spellEnd"/>
      <w:r>
        <w:t>", увеличится не менее чем до 350 посещений в сутки, или не менее чем на 22%.</w:t>
      </w:r>
    </w:p>
    <w:p w:rsidR="003E7F74" w:rsidRDefault="003E7F74">
      <w:pPr>
        <w:pStyle w:val="ConsPlusNormal"/>
        <w:jc w:val="both"/>
      </w:pPr>
      <w:r>
        <w:t xml:space="preserve">(в ред. </w:t>
      </w:r>
      <w:hyperlink r:id="rId141"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 xml:space="preserve">В целях </w:t>
      </w:r>
      <w:proofErr w:type="gramStart"/>
      <w:r>
        <w:t>проведения оценки эффективности реализации подпрограммы</w:t>
      </w:r>
      <w:proofErr w:type="gramEnd"/>
      <w:r>
        <w:t xml:space="preserve"> используются целевые показатели, приведенные в </w:t>
      </w:r>
      <w:hyperlink w:anchor="P3994" w:history="1">
        <w:r>
          <w:rPr>
            <w:color w:val="0000FF"/>
          </w:rPr>
          <w:t>таблице 3</w:t>
        </w:r>
      </w:hyperlink>
      <w:r>
        <w:t>.</w:t>
      </w:r>
    </w:p>
    <w:p w:rsidR="003E7F74" w:rsidRDefault="003E7F74">
      <w:pPr>
        <w:pStyle w:val="ConsPlusNormal"/>
        <w:ind w:firstLine="540"/>
        <w:jc w:val="both"/>
      </w:pPr>
      <w:r>
        <w:t>Динамика изменений целевых показателей осуществляется расчетно-аналитическим методом.</w:t>
      </w:r>
    </w:p>
    <w:p w:rsidR="003E7F74" w:rsidRDefault="003E7F74">
      <w:pPr>
        <w:pStyle w:val="ConsPlusNormal"/>
        <w:ind w:firstLine="540"/>
        <w:jc w:val="both"/>
      </w:pPr>
      <w:r>
        <w:t>Работа по оценке эффективности производится поэтапно:</w:t>
      </w:r>
    </w:p>
    <w:p w:rsidR="003E7F74" w:rsidRDefault="003E7F74">
      <w:pPr>
        <w:pStyle w:val="ConsPlusNormal"/>
        <w:ind w:firstLine="540"/>
        <w:jc w:val="both"/>
      </w:pPr>
      <w:r>
        <w:t>- аккумуляция и мониторинг аналитических данных в диапазоне целевых индикаторов (измерение фактических данных);</w:t>
      </w:r>
    </w:p>
    <w:p w:rsidR="003E7F74" w:rsidRDefault="003E7F74">
      <w:pPr>
        <w:pStyle w:val="ConsPlusNormal"/>
        <w:ind w:firstLine="540"/>
        <w:jc w:val="both"/>
      </w:pPr>
      <w:r>
        <w:t>- сопоставление базовых и фактических значений целевых индикаторов;</w:t>
      </w:r>
    </w:p>
    <w:p w:rsidR="003E7F74" w:rsidRDefault="003E7F74">
      <w:pPr>
        <w:pStyle w:val="ConsPlusNormal"/>
        <w:ind w:firstLine="540"/>
        <w:jc w:val="both"/>
      </w:pPr>
      <w:r>
        <w:t>- сопоставление фактических и плановых значений целевых индикаторов, определение диапазона отклонений и его возможных негативных последствий;</w:t>
      </w:r>
    </w:p>
    <w:p w:rsidR="003E7F74" w:rsidRDefault="003E7F74">
      <w:pPr>
        <w:pStyle w:val="ConsPlusNormal"/>
        <w:ind w:firstLine="540"/>
        <w:jc w:val="both"/>
      </w:pPr>
      <w:r>
        <w:t>- определение механизмов ликвидации выявленных расхождений в случае негативного результата.</w:t>
      </w:r>
    </w:p>
    <w:p w:rsidR="003E7F74" w:rsidRDefault="003E7F74">
      <w:pPr>
        <w:pStyle w:val="ConsPlusNormal"/>
        <w:ind w:firstLine="540"/>
        <w:jc w:val="both"/>
      </w:pPr>
      <w:r>
        <w:t>Эффективность реализации подпрограммы оценивается следующим образом:</w:t>
      </w:r>
    </w:p>
    <w:p w:rsidR="003E7F74" w:rsidRDefault="003E7F74">
      <w:pPr>
        <w:pStyle w:val="ConsPlusNormal"/>
        <w:ind w:firstLine="540"/>
        <w:jc w:val="both"/>
      </w:pPr>
      <w:r>
        <w:t>- определяется коэффициент достижения целевых показателей подпрограммы (КДЦП) путем отношения достигнутого значения показателя к плановому значению.</w:t>
      </w:r>
    </w:p>
    <w:p w:rsidR="003E7F74" w:rsidRDefault="003E7F74">
      <w:pPr>
        <w:pStyle w:val="ConsPlusNormal"/>
        <w:ind w:firstLine="540"/>
        <w:jc w:val="both"/>
      </w:pPr>
      <w:r>
        <w:t>Подпрограмма считается эффективно реализованной, если КДЦП &gt;= 1.</w:t>
      </w:r>
    </w:p>
    <w:p w:rsidR="003E7F74" w:rsidRDefault="003E7F74">
      <w:pPr>
        <w:pStyle w:val="ConsPlusNormal"/>
        <w:ind w:firstLine="540"/>
        <w:jc w:val="both"/>
      </w:pPr>
      <w:r>
        <w:t xml:space="preserve">Фактические значения показателей </w:t>
      </w:r>
      <w:hyperlink w:anchor="P3994" w:history="1">
        <w:r>
          <w:rPr>
            <w:color w:val="0000FF"/>
          </w:rPr>
          <w:t>таблицы 3</w:t>
        </w:r>
      </w:hyperlink>
      <w:r>
        <w:t xml:space="preserve"> формируются по результатам статистического исследования.</w:t>
      </w:r>
    </w:p>
    <w:p w:rsidR="003E7F74" w:rsidRDefault="003E7F74">
      <w:pPr>
        <w:pStyle w:val="ConsPlusNormal"/>
        <w:jc w:val="both"/>
      </w:pPr>
    </w:p>
    <w:p w:rsidR="003E7F74" w:rsidRDefault="003E7F74">
      <w:pPr>
        <w:pStyle w:val="ConsPlusNormal"/>
        <w:jc w:val="right"/>
      </w:pPr>
      <w:r>
        <w:t>Начальник общего</w:t>
      </w:r>
    </w:p>
    <w:p w:rsidR="003E7F74" w:rsidRDefault="003E7F74">
      <w:pPr>
        <w:pStyle w:val="ConsPlusNormal"/>
        <w:jc w:val="right"/>
      </w:pPr>
      <w:r>
        <w:t>отдела Администрации</w:t>
      </w:r>
    </w:p>
    <w:p w:rsidR="003E7F74" w:rsidRDefault="003E7F74">
      <w:pPr>
        <w:pStyle w:val="ConsPlusNormal"/>
        <w:jc w:val="right"/>
      </w:pPr>
      <w:r>
        <w:t>города Ростова-на-Дону</w:t>
      </w:r>
    </w:p>
    <w:p w:rsidR="003E7F74" w:rsidRDefault="003E7F74">
      <w:pPr>
        <w:pStyle w:val="ConsPlusNormal"/>
        <w:jc w:val="right"/>
      </w:pPr>
      <w:r>
        <w:t>М.Ю.БЕЛЯЕВА</w:t>
      </w: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right"/>
        <w:outlineLvl w:val="1"/>
      </w:pPr>
      <w:r>
        <w:t>Приложение N 4</w:t>
      </w:r>
    </w:p>
    <w:p w:rsidR="003E7F74" w:rsidRDefault="003E7F74">
      <w:pPr>
        <w:pStyle w:val="ConsPlusNormal"/>
        <w:jc w:val="right"/>
      </w:pPr>
      <w:r>
        <w:t>к муниципальной программе</w:t>
      </w:r>
    </w:p>
    <w:p w:rsidR="003E7F74" w:rsidRDefault="003E7F74">
      <w:pPr>
        <w:pStyle w:val="ConsPlusNormal"/>
        <w:jc w:val="right"/>
      </w:pPr>
      <w:r>
        <w:t xml:space="preserve">"Стимулирование </w:t>
      </w:r>
      <w:proofErr w:type="gramStart"/>
      <w:r>
        <w:t>экономической</w:t>
      </w:r>
      <w:proofErr w:type="gramEnd"/>
    </w:p>
    <w:p w:rsidR="003E7F74" w:rsidRDefault="003E7F74">
      <w:pPr>
        <w:pStyle w:val="ConsPlusNormal"/>
        <w:jc w:val="right"/>
      </w:pPr>
      <w:r>
        <w:t>активности, содействие</w:t>
      </w:r>
    </w:p>
    <w:p w:rsidR="003E7F74" w:rsidRDefault="003E7F74">
      <w:pPr>
        <w:pStyle w:val="ConsPlusNormal"/>
        <w:jc w:val="right"/>
      </w:pPr>
      <w:r>
        <w:t>развитию предпринимательства</w:t>
      </w:r>
    </w:p>
    <w:p w:rsidR="003E7F74" w:rsidRDefault="003E7F74">
      <w:pPr>
        <w:pStyle w:val="ConsPlusNormal"/>
        <w:jc w:val="right"/>
      </w:pPr>
      <w:r>
        <w:t>в городе Ростове-на-Дону"</w:t>
      </w:r>
    </w:p>
    <w:p w:rsidR="003E7F74" w:rsidRDefault="003E7F74">
      <w:pPr>
        <w:pStyle w:val="ConsPlusNormal"/>
        <w:jc w:val="both"/>
      </w:pPr>
    </w:p>
    <w:p w:rsidR="003E7F74" w:rsidRDefault="003E7F74">
      <w:pPr>
        <w:pStyle w:val="ConsPlusTitle"/>
        <w:jc w:val="center"/>
      </w:pPr>
      <w:bookmarkStart w:id="13" w:name="P4133"/>
      <w:bookmarkEnd w:id="13"/>
      <w:r>
        <w:t>ПОДПРОГРАММА N 4</w:t>
      </w:r>
    </w:p>
    <w:p w:rsidR="003E7F74" w:rsidRDefault="003E7F74">
      <w:pPr>
        <w:pStyle w:val="ConsPlusTitle"/>
        <w:jc w:val="center"/>
      </w:pPr>
      <w:r>
        <w:t>"ЗАЩИТА ПРАВ ПОТРЕБИТЕЛЕЙ В ГОРОДЕ РОСТОВЕ-НА-ДОНУ"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03.12.2015 </w:t>
      </w:r>
      <w:hyperlink r:id="rId142" w:history="1">
        <w:r>
          <w:rPr>
            <w:color w:val="0000FF"/>
          </w:rPr>
          <w:t>N 1172</w:t>
        </w:r>
      </w:hyperlink>
      <w:r>
        <w:t xml:space="preserve">, от 09.02.2016 </w:t>
      </w:r>
      <w:hyperlink r:id="rId143" w:history="1">
        <w:r>
          <w:rPr>
            <w:color w:val="0000FF"/>
          </w:rPr>
          <w:t>N 102</w:t>
        </w:r>
      </w:hyperlink>
      <w:r>
        <w:t xml:space="preserve">, от 17.10.2016 </w:t>
      </w:r>
      <w:hyperlink r:id="rId144" w:history="1">
        <w:r>
          <w:rPr>
            <w:color w:val="0000FF"/>
          </w:rPr>
          <w:t>N 1499</w:t>
        </w:r>
      </w:hyperlink>
      <w:r>
        <w:t>,</w:t>
      </w:r>
    </w:p>
    <w:p w:rsidR="003E7F74" w:rsidRDefault="003E7F74">
      <w:pPr>
        <w:pStyle w:val="ConsPlusNormal"/>
        <w:jc w:val="center"/>
      </w:pPr>
      <w:r>
        <w:t xml:space="preserve">от 23.11.2016 </w:t>
      </w:r>
      <w:hyperlink r:id="rId145" w:history="1">
        <w:r>
          <w:rPr>
            <w:color w:val="0000FF"/>
          </w:rPr>
          <w:t>N 1685</w:t>
        </w:r>
      </w:hyperlink>
      <w:r>
        <w:t xml:space="preserve">, от 13.01.2017 </w:t>
      </w:r>
      <w:hyperlink r:id="rId146" w:history="1">
        <w:r>
          <w:rPr>
            <w:color w:val="0000FF"/>
          </w:rPr>
          <w:t>N 12</w:t>
        </w:r>
      </w:hyperlink>
      <w:r>
        <w:t>)</w:t>
      </w:r>
    </w:p>
    <w:p w:rsidR="003E7F74" w:rsidRDefault="003E7F74">
      <w:pPr>
        <w:pStyle w:val="ConsPlusNormal"/>
        <w:jc w:val="both"/>
      </w:pPr>
    </w:p>
    <w:p w:rsidR="003E7F74" w:rsidRDefault="003E7F74">
      <w:pPr>
        <w:pStyle w:val="ConsPlusNormal"/>
        <w:jc w:val="center"/>
        <w:outlineLvl w:val="2"/>
      </w:pPr>
      <w:r>
        <w:t>ПАСПОРТ ПОДПРОГРАММЫ</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E7F74">
        <w:tc>
          <w:tcPr>
            <w:tcW w:w="2268" w:type="dxa"/>
          </w:tcPr>
          <w:p w:rsidR="003E7F74" w:rsidRDefault="003E7F74">
            <w:pPr>
              <w:pStyle w:val="ConsPlusNormal"/>
            </w:pPr>
            <w:r>
              <w:t>Наименование подпрограммы</w:t>
            </w:r>
          </w:p>
        </w:tc>
        <w:tc>
          <w:tcPr>
            <w:tcW w:w="6803" w:type="dxa"/>
          </w:tcPr>
          <w:p w:rsidR="003E7F74" w:rsidRDefault="003E7F74">
            <w:pPr>
              <w:pStyle w:val="ConsPlusNormal"/>
            </w:pPr>
            <w:r>
              <w:t>"Защита прав потребителей в городе Ростове-на-Дону" (далее - подпрограмма)</w:t>
            </w:r>
          </w:p>
        </w:tc>
      </w:tr>
      <w:tr w:rsidR="003E7F74">
        <w:tc>
          <w:tcPr>
            <w:tcW w:w="2268" w:type="dxa"/>
          </w:tcPr>
          <w:p w:rsidR="003E7F74" w:rsidRDefault="003E7F74">
            <w:pPr>
              <w:pStyle w:val="ConsPlusNormal"/>
            </w:pPr>
            <w:r>
              <w:t>Муниципальные заказчики</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Разработчик подпрограммы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Цель (и) подпрограммы</w:t>
            </w:r>
          </w:p>
        </w:tc>
        <w:tc>
          <w:tcPr>
            <w:tcW w:w="6803" w:type="dxa"/>
          </w:tcPr>
          <w:p w:rsidR="003E7F74" w:rsidRDefault="003E7F74">
            <w:pPr>
              <w:pStyle w:val="ConsPlusNormal"/>
            </w:pPr>
            <w:r>
              <w:t>Создание благоприятных условий, обеспечивающих эффективную и доступную защиту прав потребителей, стимулирование повышения качества товаров (работ, услуг), предоставляемых на территории города Ростова-на-Дону</w:t>
            </w:r>
          </w:p>
        </w:tc>
      </w:tr>
      <w:tr w:rsidR="003E7F74">
        <w:tc>
          <w:tcPr>
            <w:tcW w:w="2268" w:type="dxa"/>
          </w:tcPr>
          <w:p w:rsidR="003E7F74" w:rsidRDefault="003E7F74">
            <w:pPr>
              <w:pStyle w:val="ConsPlusNormal"/>
            </w:pPr>
            <w:r>
              <w:t>Задачи подпрограммы</w:t>
            </w:r>
          </w:p>
        </w:tc>
        <w:tc>
          <w:tcPr>
            <w:tcW w:w="6803" w:type="dxa"/>
          </w:tcPr>
          <w:p w:rsidR="003E7F74" w:rsidRDefault="003E7F74">
            <w:pPr>
              <w:pStyle w:val="ConsPlusNormal"/>
            </w:pPr>
            <w:r>
              <w:t>1. Формирование системы обеспечения эффективной и доступной защиты прав потребителей на территории города Ростова-на-Дону.</w:t>
            </w:r>
          </w:p>
          <w:p w:rsidR="003E7F74" w:rsidRDefault="003E7F74">
            <w:pPr>
              <w:pStyle w:val="ConsPlusNormal"/>
            </w:pPr>
            <w:r>
              <w:t>2. Повышение уровня правовой грамотности населения, хозяйствующих субъектов потребительского рынка города в сфере защиты прав потребителей.</w:t>
            </w:r>
          </w:p>
          <w:p w:rsidR="003E7F74" w:rsidRDefault="003E7F74">
            <w:pPr>
              <w:pStyle w:val="ConsPlusNormal"/>
            </w:pPr>
            <w:r>
              <w:t>3. Формирование у жителей города навыков рационального потребительского поведения.</w:t>
            </w:r>
          </w:p>
          <w:p w:rsidR="003E7F74" w:rsidRDefault="003E7F74">
            <w:pPr>
              <w:pStyle w:val="ConsPlusNormal"/>
            </w:pPr>
            <w:r>
              <w:t>4. Обеспечение защиты населения города Ростова-на-Дону от некачественных товаров (работ, услуг), в том числе посредством проведения сравнительных исследований и независимых потребительских экспертиз.</w:t>
            </w:r>
          </w:p>
          <w:p w:rsidR="003E7F74" w:rsidRDefault="003E7F74">
            <w:pPr>
              <w:pStyle w:val="ConsPlusNormal"/>
            </w:pPr>
            <w:r>
              <w:t>5. Повышение квалификации специалистов, работающих в сфере защиты прав потребителей</w:t>
            </w:r>
          </w:p>
        </w:tc>
      </w:tr>
      <w:tr w:rsidR="003E7F74">
        <w:tblPrEx>
          <w:tblBorders>
            <w:insideH w:val="nil"/>
          </w:tblBorders>
        </w:tblPrEx>
        <w:tc>
          <w:tcPr>
            <w:tcW w:w="2268" w:type="dxa"/>
            <w:tcBorders>
              <w:bottom w:val="nil"/>
            </w:tcBorders>
          </w:tcPr>
          <w:p w:rsidR="003E7F74" w:rsidRDefault="003E7F74">
            <w:pPr>
              <w:pStyle w:val="ConsPlusNormal"/>
            </w:pPr>
            <w:r>
              <w:t>Сроки и этапы реализации подпрограммы</w:t>
            </w:r>
          </w:p>
        </w:tc>
        <w:tc>
          <w:tcPr>
            <w:tcW w:w="6803" w:type="dxa"/>
            <w:tcBorders>
              <w:bottom w:val="nil"/>
            </w:tcBorders>
          </w:tcPr>
          <w:p w:rsidR="003E7F74" w:rsidRDefault="003E7F74">
            <w:pPr>
              <w:pStyle w:val="ConsPlusNormal"/>
            </w:pPr>
            <w:r>
              <w:t>Общий срок реализации: 2014 - 2020 годы. Реализация подпрограммы не предусматривает выделение отдельных этапов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4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blPrEx>
          <w:tblBorders>
            <w:insideH w:val="nil"/>
          </w:tblBorders>
        </w:tblPrEx>
        <w:tc>
          <w:tcPr>
            <w:tcW w:w="2268" w:type="dxa"/>
            <w:tcBorders>
              <w:bottom w:val="nil"/>
            </w:tcBorders>
          </w:tcPr>
          <w:p w:rsidR="003E7F74" w:rsidRDefault="003E7F74">
            <w:pPr>
              <w:pStyle w:val="ConsPlusNormal"/>
            </w:pPr>
            <w:r>
              <w:t xml:space="preserve">Структура </w:t>
            </w:r>
            <w:r>
              <w:lastRenderedPageBreak/>
              <w:t>подпрограммы</w:t>
            </w:r>
          </w:p>
        </w:tc>
        <w:tc>
          <w:tcPr>
            <w:tcW w:w="6803" w:type="dxa"/>
            <w:tcBorders>
              <w:bottom w:val="nil"/>
            </w:tcBorders>
          </w:tcPr>
          <w:p w:rsidR="003E7F74" w:rsidRDefault="003E7F74">
            <w:pPr>
              <w:pStyle w:val="ConsPlusNormal"/>
            </w:pPr>
            <w:r>
              <w:lastRenderedPageBreak/>
              <w:t>Подпрограмма состоит из паспорта подпрограммы, 5 разделов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lastRenderedPageBreak/>
              <w:t xml:space="preserve">(в ред. </w:t>
            </w:r>
            <w:hyperlink r:id="rId14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03.12.2015 N 1172)</w:t>
            </w:r>
          </w:p>
        </w:tc>
      </w:tr>
      <w:tr w:rsidR="003E7F74">
        <w:tc>
          <w:tcPr>
            <w:tcW w:w="2268" w:type="dxa"/>
          </w:tcPr>
          <w:p w:rsidR="003E7F74" w:rsidRDefault="003E7F74">
            <w:pPr>
              <w:pStyle w:val="ConsPlusNormal"/>
            </w:pPr>
            <w:r>
              <w:t>Исполнители подпрограммы</w:t>
            </w:r>
          </w:p>
        </w:tc>
        <w:tc>
          <w:tcPr>
            <w:tcW w:w="6803" w:type="dxa"/>
          </w:tcPr>
          <w:p w:rsidR="003E7F74" w:rsidRDefault="003E7F74">
            <w:pPr>
              <w:pStyle w:val="ConsPlusNormal"/>
            </w:pPr>
            <w:r>
              <w:t>Департамент экономики города Ростова-на-Дону.</w:t>
            </w:r>
          </w:p>
          <w:p w:rsidR="003E7F74" w:rsidRDefault="003E7F74">
            <w:pPr>
              <w:pStyle w:val="ConsPlusNormal"/>
            </w:pPr>
            <w:r>
              <w:t>Взаимодействие с иными исполнителями и участниками подпрограммы осуществляется в рамках полномочий по согласованию</w:t>
            </w:r>
          </w:p>
        </w:tc>
      </w:tr>
      <w:tr w:rsidR="003E7F74">
        <w:tblPrEx>
          <w:tblBorders>
            <w:insideH w:val="nil"/>
          </w:tblBorders>
        </w:tblPrEx>
        <w:tc>
          <w:tcPr>
            <w:tcW w:w="2268" w:type="dxa"/>
            <w:tcBorders>
              <w:bottom w:val="nil"/>
            </w:tcBorders>
          </w:tcPr>
          <w:p w:rsidR="003E7F74" w:rsidRDefault="003E7F74">
            <w:pPr>
              <w:pStyle w:val="ConsPlusNormal"/>
            </w:pPr>
            <w:r>
              <w:t>Объемы и источники финансирования подпрограммы</w:t>
            </w:r>
          </w:p>
        </w:tc>
        <w:tc>
          <w:tcPr>
            <w:tcW w:w="6803" w:type="dxa"/>
            <w:tcBorders>
              <w:bottom w:val="nil"/>
            </w:tcBorders>
          </w:tcPr>
          <w:p w:rsidR="003E7F74" w:rsidRDefault="003E7F74">
            <w:pPr>
              <w:pStyle w:val="ConsPlusNormal"/>
            </w:pPr>
            <w:r>
              <w:t>Общий объем финансирования подпрограммы составляет 21037,5 тыс. руб., в том числе:</w:t>
            </w:r>
          </w:p>
          <w:p w:rsidR="003E7F74" w:rsidRDefault="003E7F74">
            <w:pPr>
              <w:pStyle w:val="ConsPlusNormal"/>
            </w:pPr>
            <w:r>
              <w:t>1. Средства федерального бюджета - не предусмотрены.</w:t>
            </w:r>
          </w:p>
          <w:p w:rsidR="003E7F74" w:rsidRDefault="003E7F74">
            <w:pPr>
              <w:pStyle w:val="ConsPlusNormal"/>
            </w:pPr>
            <w:r>
              <w:t>2. Средства областного бюджета - не предусмотрены.</w:t>
            </w:r>
          </w:p>
          <w:p w:rsidR="003E7F74" w:rsidRDefault="003E7F74">
            <w:pPr>
              <w:pStyle w:val="ConsPlusNormal"/>
            </w:pPr>
            <w:r>
              <w:t>3. Средства бюджета города Ростова-на-Дону - 21037,5 тыс. руб.</w:t>
            </w:r>
          </w:p>
          <w:p w:rsidR="003E7F74" w:rsidRDefault="003E7F74">
            <w:pPr>
              <w:pStyle w:val="ConsPlusNormal"/>
            </w:pPr>
            <w:r>
              <w:t>В том числе по годам:</w:t>
            </w:r>
          </w:p>
          <w:p w:rsidR="003E7F74" w:rsidRDefault="003E7F74">
            <w:pPr>
              <w:pStyle w:val="ConsPlusNormal"/>
            </w:pPr>
            <w:r>
              <w:t>2014 год - 2775,0 тыс. руб.;</w:t>
            </w:r>
          </w:p>
          <w:p w:rsidR="003E7F74" w:rsidRDefault="003E7F74">
            <w:pPr>
              <w:pStyle w:val="ConsPlusNormal"/>
            </w:pPr>
            <w:r>
              <w:t>2015 год - 2616,9 тыс. руб.;</w:t>
            </w:r>
          </w:p>
          <w:p w:rsidR="003E7F74" w:rsidRDefault="003E7F74">
            <w:pPr>
              <w:pStyle w:val="ConsPlusNormal"/>
            </w:pPr>
            <w:r>
              <w:t>2016 год - 2685,6 тыс. руб.;</w:t>
            </w:r>
          </w:p>
          <w:p w:rsidR="003E7F74" w:rsidRDefault="003E7F74">
            <w:pPr>
              <w:pStyle w:val="ConsPlusNormal"/>
            </w:pPr>
            <w:r>
              <w:t>2017 год - 3060,0 тыс. руб.;</w:t>
            </w:r>
          </w:p>
          <w:p w:rsidR="003E7F74" w:rsidRDefault="003E7F74">
            <w:pPr>
              <w:pStyle w:val="ConsPlusNormal"/>
            </w:pPr>
            <w:r>
              <w:t>2018 год - 3060,0 тыс. руб.;</w:t>
            </w:r>
          </w:p>
          <w:p w:rsidR="003E7F74" w:rsidRDefault="003E7F74">
            <w:pPr>
              <w:pStyle w:val="ConsPlusNormal"/>
            </w:pPr>
            <w:r>
              <w:t>2019 год - 3060,0 тыс. руб.;</w:t>
            </w:r>
          </w:p>
          <w:p w:rsidR="003E7F74" w:rsidRDefault="003E7F74">
            <w:pPr>
              <w:pStyle w:val="ConsPlusNormal"/>
            </w:pPr>
            <w:r>
              <w:t>2020 год - 3780,0 тыс. руб.</w:t>
            </w:r>
          </w:p>
          <w:p w:rsidR="003E7F74" w:rsidRDefault="003E7F74">
            <w:pPr>
              <w:pStyle w:val="ConsPlusNormal"/>
            </w:pPr>
            <w:r>
              <w:t>Объем финансирования подпрограммы корректируется в пределах средств, предусмотренных соответствующим бюджетом</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4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13.01.2017 N 12)</w:t>
            </w:r>
          </w:p>
        </w:tc>
      </w:tr>
      <w:tr w:rsidR="003E7F74">
        <w:tblPrEx>
          <w:tblBorders>
            <w:insideH w:val="nil"/>
          </w:tblBorders>
        </w:tblPrEx>
        <w:tc>
          <w:tcPr>
            <w:tcW w:w="2268" w:type="dxa"/>
            <w:tcBorders>
              <w:bottom w:val="nil"/>
            </w:tcBorders>
          </w:tcPr>
          <w:p w:rsidR="003E7F74" w:rsidRDefault="003E7F74">
            <w:pPr>
              <w:pStyle w:val="ConsPlusNormal"/>
            </w:pPr>
            <w:r>
              <w:t>Целевые показатели</w:t>
            </w:r>
          </w:p>
        </w:tc>
        <w:tc>
          <w:tcPr>
            <w:tcW w:w="6803" w:type="dxa"/>
            <w:tcBorders>
              <w:bottom w:val="nil"/>
            </w:tcBorders>
          </w:tcPr>
          <w:p w:rsidR="003E7F74" w:rsidRDefault="003E7F74">
            <w:pPr>
              <w:pStyle w:val="ConsPlusNormal"/>
            </w:pPr>
            <w:r>
              <w:t>Целевые показатели реализации подпрограммы:</w:t>
            </w:r>
          </w:p>
          <w:p w:rsidR="003E7F74" w:rsidRDefault="003E7F74">
            <w:pPr>
              <w:pStyle w:val="ConsPlusNormal"/>
            </w:pPr>
            <w:r>
              <w:t>1. Увеличение количества потребительских конфликтов, урегулированных в досудебном порядке при рассмотрении обращений потребителей (по законно предъявленным требованиям), к 2020 году до 88% (при значении базового показателя - 87%).</w:t>
            </w:r>
          </w:p>
          <w:p w:rsidR="003E7F74" w:rsidRDefault="003E7F74">
            <w:pPr>
              <w:pStyle w:val="ConsPlusNormal"/>
            </w:pPr>
            <w:r>
              <w:t>2. Увеличение количества выпущенных в средствах массовой информации материалов (печатных, радио-, телевизионных, интерне</w:t>
            </w:r>
            <w:proofErr w:type="gramStart"/>
            <w:r>
              <w:t>т-</w:t>
            </w:r>
            <w:proofErr w:type="gramEnd"/>
            <w:r>
              <w:t>), касающихся вопросов защиты прав потребителей, до 32 единиц (при значении базового показателя - 16 единиц).</w:t>
            </w:r>
          </w:p>
          <w:p w:rsidR="003E7F74" w:rsidRDefault="003E7F74">
            <w:pPr>
              <w:pStyle w:val="ConsPlusNormal"/>
            </w:pPr>
            <w:r>
              <w:t xml:space="preserve">3. </w:t>
            </w:r>
            <w:proofErr w:type="gramStart"/>
            <w:r>
              <w:t>Увеличение числа семинаров, вебинаров, видеосеминаров, лекций, совещаний, конференций, "круглых столов", форумов, викторин, конкурсов, олимпиад и других мероприятий по вопросам защиты прав потребителей для потребителей, хозяйствующих субъектов, учащихся образовательных организаций, специалистов, работающих в сфере защиты прав потребителей, до 31 единицы (при значении базового показателя - 23 единицы).</w:t>
            </w:r>
            <w:proofErr w:type="gramEnd"/>
          </w:p>
          <w:p w:rsidR="003E7F74" w:rsidRDefault="003E7F74">
            <w:pPr>
              <w:pStyle w:val="ConsPlusNormal"/>
            </w:pPr>
            <w:r>
              <w:t>4. Увеличение количества проведенных сравнительных исследований и независимых потребительских экспертиз качества товаров (работ, услуг) до 50 единиц (при значении базового показателя - 35 единиц).</w:t>
            </w:r>
          </w:p>
          <w:p w:rsidR="003E7F74" w:rsidRDefault="003E7F74">
            <w:pPr>
              <w:pStyle w:val="ConsPlusNormal"/>
            </w:pPr>
            <w:r>
              <w:t>5. Увеличение количества консультаций, полученных потребителями в связи с их обращениями по вопросам защиты их прав, до 1980 единиц (при значении базового показателя - 800 единиц).</w:t>
            </w:r>
          </w:p>
          <w:p w:rsidR="003E7F74" w:rsidRDefault="003E7F74">
            <w:pPr>
              <w:pStyle w:val="ConsPlusNormal"/>
            </w:pPr>
            <w:r>
              <w:t>Ожидаемые конечные результаты реализации подпрограммы:</w:t>
            </w:r>
          </w:p>
          <w:p w:rsidR="003E7F74" w:rsidRDefault="003E7F74">
            <w:pPr>
              <w:pStyle w:val="ConsPlusNormal"/>
            </w:pPr>
            <w:r>
              <w:t>общий экономический эффект от реализации подпрограммы будет достигнут за счет создания в городе Ростове-на-Дону эффективной системы обеспечения защиты прав потребителей;</w:t>
            </w:r>
          </w:p>
          <w:p w:rsidR="003E7F74" w:rsidRDefault="003E7F74">
            <w:pPr>
              <w:pStyle w:val="ConsPlusNormal"/>
            </w:pPr>
            <w:r>
              <w:t xml:space="preserve">социально-экономическая эффективность от реализации </w:t>
            </w:r>
            <w:r>
              <w:lastRenderedPageBreak/>
              <w:t>мероприятий подпрограммы будет выражена в формировании у населения навыков рационального потребительского поведения, повышении уровня правовой грамотности хозяйствующих субъектов, работающих на потребительском рынке города Ростова-на-Дону, повышении уровня квалификации специалистов, работающих в системе защиты прав потребителей на территории города Ростова-на-Дону</w:t>
            </w:r>
          </w:p>
        </w:tc>
      </w:tr>
      <w:tr w:rsidR="003E7F74">
        <w:tblPrEx>
          <w:tblBorders>
            <w:insideH w:val="nil"/>
          </w:tblBorders>
        </w:tblPrEx>
        <w:tc>
          <w:tcPr>
            <w:tcW w:w="9071" w:type="dxa"/>
            <w:gridSpan w:val="2"/>
            <w:tcBorders>
              <w:top w:val="nil"/>
            </w:tcBorders>
          </w:tcPr>
          <w:p w:rsidR="003E7F74" w:rsidRDefault="003E7F74">
            <w:pPr>
              <w:pStyle w:val="ConsPlusNormal"/>
              <w:jc w:val="both"/>
            </w:pPr>
            <w:r>
              <w:lastRenderedPageBreak/>
              <w:t xml:space="preserve">(в ред. </w:t>
            </w:r>
            <w:hyperlink r:id="rId150"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c>
          <w:tcPr>
            <w:tcW w:w="2268" w:type="dxa"/>
          </w:tcPr>
          <w:p w:rsidR="003E7F74" w:rsidRDefault="003E7F74">
            <w:pPr>
              <w:pStyle w:val="ConsPlusNormal"/>
            </w:pPr>
            <w:r>
              <w:t xml:space="preserve">Система организации </w:t>
            </w:r>
            <w:proofErr w:type="gramStart"/>
            <w:r>
              <w:t>контроля за</w:t>
            </w:r>
            <w:proofErr w:type="gramEnd"/>
            <w:r>
              <w:t xml:space="preserve"> исполнением подпрограммы</w:t>
            </w:r>
          </w:p>
        </w:tc>
        <w:tc>
          <w:tcPr>
            <w:tcW w:w="6803" w:type="dxa"/>
          </w:tcPr>
          <w:p w:rsidR="003E7F74" w:rsidRDefault="003E7F74">
            <w:pPr>
              <w:pStyle w:val="ConsPlusNormal"/>
            </w:pPr>
            <w:proofErr w:type="gramStart"/>
            <w:r>
              <w:t>Контроль за</w:t>
            </w:r>
            <w:proofErr w:type="gramEnd"/>
            <w:r>
              <w:t xml:space="preserve"> реализацией подпрограммы осуществляется Департаментом экономики города Ростова-на-Дону в порядке, установленном нормативными актами</w:t>
            </w:r>
          </w:p>
        </w:tc>
      </w:tr>
    </w:tbl>
    <w:p w:rsidR="003E7F74" w:rsidRDefault="003E7F74">
      <w:pPr>
        <w:pStyle w:val="ConsPlusNormal"/>
        <w:jc w:val="both"/>
      </w:pPr>
    </w:p>
    <w:p w:rsidR="003E7F74" w:rsidRDefault="003E7F74">
      <w:pPr>
        <w:pStyle w:val="ConsPlusNormal"/>
        <w:jc w:val="center"/>
        <w:outlineLvl w:val="2"/>
      </w:pPr>
      <w:r>
        <w:t>Раздел I. ХАРАКТЕРИСТИКА ТЕКУЩЕГО СОСТОЯНИЯ</w:t>
      </w:r>
    </w:p>
    <w:p w:rsidR="003E7F74" w:rsidRDefault="003E7F74">
      <w:pPr>
        <w:pStyle w:val="ConsPlusNormal"/>
        <w:jc w:val="center"/>
      </w:pPr>
      <w:r>
        <w:t>СООТВЕТСТВУЮЩЕЙ СФЕРЫ РЕАЛИЗАЦИИ ПРОГРАММЫ</w:t>
      </w:r>
    </w:p>
    <w:p w:rsidR="003E7F74" w:rsidRDefault="003E7F74">
      <w:pPr>
        <w:pStyle w:val="ConsPlusNormal"/>
        <w:jc w:val="both"/>
      </w:pPr>
    </w:p>
    <w:p w:rsidR="003E7F74" w:rsidRDefault="003E7F74">
      <w:pPr>
        <w:pStyle w:val="ConsPlusNormal"/>
        <w:ind w:firstLine="540"/>
        <w:jc w:val="both"/>
      </w:pPr>
      <w:r>
        <w:t>Международные основы политики в сфере защиты прав потребителей определены "Руководящими принципами для защиты прав потребителей", принятыми Генеральной Ассамблеей ООН 9 апреля 1985 г. (резолюция 39/248). К основным правам потребителей этим документом отнесены права на безопасность товаров, информацию, выбор товаров, выражение своих интересов, удовлетворение основных потребностей, возмещение ущерба, потребительское образование, здоровую окружающую среду, экологическую безопасность. Данные права вошли в качестве основополагающих в потребительское законодательство многих стран мира, в том числе и России.</w:t>
      </w:r>
    </w:p>
    <w:p w:rsidR="003E7F74" w:rsidRDefault="003E7F74">
      <w:pPr>
        <w:pStyle w:val="ConsPlusNormal"/>
        <w:ind w:firstLine="540"/>
        <w:jc w:val="both"/>
      </w:pPr>
      <w:proofErr w:type="gramStart"/>
      <w:r>
        <w:t>В соответствии с законодательством Российской Федерации создана национальная система защиты прав потребителей на федеральном, региональном и муниципальном уровнях.</w:t>
      </w:r>
      <w:proofErr w:type="gramEnd"/>
      <w:r>
        <w:t xml:space="preserve"> Одним из элементов этой системы являются органы местного самоуправления. Именно им отводится важная роль в создании условий для обеспечения и защиты прав потребителей на местном уровне, решении ряда проблемных вопросов этой сферы. Опираясь на переданные органам местного самоуправления полномочия, они могут обеспечить оперативную защиту интересов потребителей на основе безвозмездности, беспристрастности, индивидуального подхода к каждому потребителю.</w:t>
      </w:r>
    </w:p>
    <w:p w:rsidR="003E7F74" w:rsidRDefault="003E7F74">
      <w:pPr>
        <w:pStyle w:val="ConsPlusNormal"/>
        <w:ind w:firstLine="540"/>
        <w:jc w:val="both"/>
      </w:pPr>
      <w:r>
        <w:t xml:space="preserve">В городе Ростове-на-Дону в настоящий момент функции по защите прав потребителей осуществляются отделом туризма и защиты </w:t>
      </w:r>
      <w:proofErr w:type="gramStart"/>
      <w:r>
        <w:t>прав потребителей Департамента экономики города</w:t>
      </w:r>
      <w:proofErr w:type="gramEnd"/>
      <w:r>
        <w:t xml:space="preserve"> Ростова-на-Дону.</w:t>
      </w:r>
    </w:p>
    <w:p w:rsidR="003E7F74" w:rsidRDefault="003E7F74">
      <w:pPr>
        <w:pStyle w:val="ConsPlusNormal"/>
        <w:ind w:firstLine="540"/>
        <w:jc w:val="both"/>
      </w:pPr>
      <w:r>
        <w:t>Потребительский рынок существует в постоянном и динамичном развитии. Заметно совершенствуется организация торговых процессов. Торговые предприятия, стараясь привлечь покупателей, активно применяют различные системы дополнительных услуг при продаже товаров (продажа сертификатов, дополнительные гарантии, акции), используют новые направления продаж (продажи дистанционным способом: посредством сети Интернет, заказа товаров по почте, телевизионная продажа товара по образцам).</w:t>
      </w:r>
    </w:p>
    <w:p w:rsidR="003E7F74" w:rsidRDefault="003E7F74">
      <w:pPr>
        <w:pStyle w:val="ConsPlusNormal"/>
        <w:ind w:firstLine="540"/>
        <w:jc w:val="both"/>
      </w:pPr>
      <w:r>
        <w:t xml:space="preserve">Существенным разнообразием в последнее время стал отличаться и рынок платных услуг, предоставляемых жителям города. В этом секторе потребительского рынка также появились новые виды услуг (прием денежных платежей посредством терминалов, предоставление мобильных и </w:t>
      </w:r>
      <w:proofErr w:type="spellStart"/>
      <w:r>
        <w:t>телематических</w:t>
      </w:r>
      <w:proofErr w:type="spellEnd"/>
      <w:r>
        <w:t xml:space="preserve"> услуг, продажа ж/</w:t>
      </w:r>
      <w:proofErr w:type="spellStart"/>
      <w:r>
        <w:t>д</w:t>
      </w:r>
      <w:proofErr w:type="spellEnd"/>
      <w:r>
        <w:t xml:space="preserve"> и авиабилетов в электронном виде). В результате рынок товаров и услуг не может обеспечить всем потребителям равных возможностей во взаимоотношениях с хозяйствующими субъектами. Появление новых методов продаж, развитие средств связи и новых видов услуг влияет на изменение потребительских отношений, </w:t>
      </w:r>
      <w:proofErr w:type="gramStart"/>
      <w:r>
        <w:t>что</w:t>
      </w:r>
      <w:proofErr w:type="gramEnd"/>
      <w:r>
        <w:t xml:space="preserve"> в конечном счете сказывается на социально-экономическом положении потребителей. В этих условиях для поддержки потребителей необходимы постоянное воздействие государства на организацию и поддержание упорядоченных отношений в сфере потребительской политики, создание условий для повышения правовой грамотности потребителей.</w:t>
      </w:r>
    </w:p>
    <w:p w:rsidR="003E7F74" w:rsidRDefault="003E7F74">
      <w:pPr>
        <w:pStyle w:val="ConsPlusNormal"/>
        <w:ind w:firstLine="540"/>
        <w:jc w:val="both"/>
      </w:pPr>
      <w:r>
        <w:t xml:space="preserve">С расширением спектра вопросов, возникающих в различных сферах потребительского рынка, одним из приоритетных направлений работы является информирование и просвещение населения. Важно </w:t>
      </w:r>
      <w:r>
        <w:lastRenderedPageBreak/>
        <w:t xml:space="preserve">создать условия для развития свободного человека, способного самостоятельно и грамотно действовать на потребительском рынке товаров, работ, услуг. Такой потребитель не только сделает правильный выбор товаров, но в перспективе сможет сыграть роль регулятора на подлинно конкурентном рынке. </w:t>
      </w:r>
      <w:proofErr w:type="gramStart"/>
      <w:r>
        <w:t>От потребителя, знающего свои законные права и обязанности, умеющего применять их в различных ситуациях, можно ожидать адекватного поведения, самостоятельного разрешения возникающих проблем.</w:t>
      </w:r>
      <w:proofErr w:type="gramEnd"/>
      <w:r>
        <w:t xml:space="preserve"> Мероприятия подпрограммы нацелены на широкомасштабную пропаганду правовых знаний в области защиты прав потребителей через средства массовой информации, сеть Интернет, посредством издания специальной литературы.</w:t>
      </w:r>
    </w:p>
    <w:p w:rsidR="003E7F74" w:rsidRDefault="003E7F74">
      <w:pPr>
        <w:pStyle w:val="ConsPlusNormal"/>
        <w:ind w:firstLine="540"/>
        <w:jc w:val="both"/>
      </w:pPr>
      <w:r>
        <w:t xml:space="preserve">Важным направлением работы является организация обучения молодежи во всех типах учебных заведений и повышение уровня правовой грамотности хозяйствующих субъектов. Целью является формирование грамотных участников потребительского рынка товаров, работ, услуг, адаптированных к реальной жизни. Учитывая важность задачи воспитания у подрастающего поколения навыков потребительской культуры, формирования общества грамотных потребителей, в подпрограмму включены мероприятия по организации и проведению семинаров с учащимися учебных заведений города о практике применения потребительского законодательства и изучению основ потребительских знаний. Потребительское образование школьников и студентов воздействует и на их родителей, открывая тем самым новые каналы для просвещения разных поколений потребителей и закрепления обычаев потребительского поведения в семейном воспитании. Это придает решению этого вопроса еще более </w:t>
      </w:r>
      <w:proofErr w:type="gramStart"/>
      <w:r>
        <w:t>важное значение</w:t>
      </w:r>
      <w:proofErr w:type="gramEnd"/>
      <w:r>
        <w:t>.</w:t>
      </w:r>
    </w:p>
    <w:p w:rsidR="003E7F74" w:rsidRDefault="003E7F74">
      <w:pPr>
        <w:pStyle w:val="ConsPlusNormal"/>
        <w:ind w:firstLine="540"/>
        <w:jc w:val="both"/>
      </w:pPr>
      <w:r>
        <w:t>Такое образование населения является эффективной мерой предупреждения нарушений прав потребителей, основой добропорядочного предпринимательства.</w:t>
      </w:r>
    </w:p>
    <w:p w:rsidR="003E7F74" w:rsidRDefault="003E7F74">
      <w:pPr>
        <w:pStyle w:val="ConsPlusNormal"/>
        <w:ind w:firstLine="540"/>
        <w:jc w:val="both"/>
      </w:pPr>
      <w:r>
        <w:t xml:space="preserve">Используя результаты системы обратной связи с потребителями, которые обращались в отдел за защитой своих прав, проводимой путем опросов и анкетирования, можно сделать вывод, что потребители обладают в большинстве своем недостаточным уровнем правовой грамотности в сфере защиты прав потребителей, многие не </w:t>
      </w:r>
      <w:proofErr w:type="gramStart"/>
      <w:r>
        <w:t>знают</w:t>
      </w:r>
      <w:proofErr w:type="gramEnd"/>
      <w:r>
        <w:t xml:space="preserve"> куда можно обратиться за помощью. Необходимо расставить акценты, дать четкие рекомендации - простые и понятные советы как действовать в той или иной ситуации, научить потребителей правильному потребительскому поведению как перед приобретением товара (работ, услуг), так и после.</w:t>
      </w:r>
    </w:p>
    <w:p w:rsidR="003E7F74" w:rsidRDefault="003E7F74">
      <w:pPr>
        <w:pStyle w:val="ConsPlusNormal"/>
        <w:ind w:firstLine="540"/>
        <w:jc w:val="both"/>
      </w:pPr>
      <w:r>
        <w:t>Именно поэтому одной из главных целей настоящей подпрограммы выбрано направление работы по повышению уровня правовой грамотности и информированности жителей города Ростова-на-Дону в вопросах защиты прав потребителей.</w:t>
      </w:r>
    </w:p>
    <w:p w:rsidR="003E7F74" w:rsidRDefault="003E7F74">
      <w:pPr>
        <w:pStyle w:val="ConsPlusNormal"/>
        <w:ind w:firstLine="540"/>
        <w:jc w:val="both"/>
      </w:pPr>
      <w:r>
        <w:t>Параллельно планируется работа с предпринимательским корпусом, так как она играет важную роль в вопросах развития добросовестной деловой практики. В процессе реализации подпрограммы для предпринимателей будут разработаны консультационно-информационные материалы по разъяснению норм законодательства о защите прав потребителей и последствий их несоблюдения, будут проводиться семинары, предоставлена возможность участия в конференциях, форумах, "круглых столах" по вопросам защиты прав потребителей.</w:t>
      </w:r>
    </w:p>
    <w:p w:rsidR="003E7F74" w:rsidRDefault="003E7F74">
      <w:pPr>
        <w:pStyle w:val="ConsPlusNormal"/>
        <w:ind w:firstLine="540"/>
        <w:jc w:val="both"/>
      </w:pPr>
      <w:r>
        <w:t>Для эффективного функционирования системы защиты прав потребителей необходимо постоянное повышение уровня квалификации специалистов, осуществляющих работу по защите прав потребителей.</w:t>
      </w:r>
    </w:p>
    <w:p w:rsidR="003E7F74" w:rsidRDefault="003E7F74">
      <w:pPr>
        <w:pStyle w:val="ConsPlusNormal"/>
        <w:ind w:firstLine="540"/>
        <w:jc w:val="both"/>
      </w:pPr>
      <w:r>
        <w:t>Для этого целесообразно более широко использовать возможности по участию специалистов, защищающих права потребителей, в стажировках, семинарах и других обучающих мероприятиях, предоставлять им возможность обмениваться опытом работы.</w:t>
      </w:r>
    </w:p>
    <w:p w:rsidR="003E7F74" w:rsidRDefault="003E7F74">
      <w:pPr>
        <w:pStyle w:val="ConsPlusNormal"/>
        <w:ind w:firstLine="540"/>
        <w:jc w:val="both"/>
      </w:pPr>
      <w:r>
        <w:t>Для обеспечения защиты прав и интересов потребителей необходимо усиление роли общественного потребительского движения. Общественные организации потребителей, работающие на территории города, играют большую роль в сфере защиты прав потребителей, оказывая юридическую, консультационную и информационную помощь потребителям, предоставляя экспертные услуги. Планируется активнее привлекать общественные объединения потребителей к совместному обсуждению проблемных вопросов сферы защиты прав потребителей, работе по просвещению и информированию населения, вовлекать в работу по реализации мероприятий подпрограммы.</w:t>
      </w:r>
    </w:p>
    <w:p w:rsidR="003E7F74" w:rsidRDefault="003E7F74">
      <w:pPr>
        <w:pStyle w:val="ConsPlusNormal"/>
        <w:ind w:firstLine="540"/>
        <w:jc w:val="both"/>
      </w:pPr>
      <w:r>
        <w:t>Таким образом, для решения всех поставленных задач требуется создание мер экономического, организационного характера, направленных на охрану прав и законных интересов потребителей на городском уровне. Разработанные программные мероприятия позволят определить основные этапы дальнейшего развития и укрепления системы защиты прав потребителей, установить механизм реализации и конечные цели и задачи в этой сфере на ближайшие три года.</w:t>
      </w:r>
    </w:p>
    <w:p w:rsidR="003E7F74" w:rsidRDefault="003E7F74">
      <w:pPr>
        <w:pStyle w:val="ConsPlusNormal"/>
        <w:ind w:firstLine="540"/>
        <w:jc w:val="both"/>
      </w:pPr>
      <w:r>
        <w:lastRenderedPageBreak/>
        <w:t>Реализация программных мероприятий позволит повысить социальную защищенность граждан, правовую грамотность всех участников потребительского рынка, обеспечить более качественными услугами, товарами, работами, сбалансировать защиту интересов добросовестных производителей.</w:t>
      </w:r>
    </w:p>
    <w:p w:rsidR="003E7F74" w:rsidRDefault="003E7F74">
      <w:pPr>
        <w:pStyle w:val="ConsPlusNormal"/>
        <w:ind w:firstLine="540"/>
        <w:jc w:val="both"/>
      </w:pPr>
      <w:r>
        <w:t>Реализация подпрограммы в целом усилит социально-экономический эффект, достигнутый за предыдущие годы работы, и в конечном итоге позволит повысить эффективность защиты прав и законных интересов потребителей на территории города Ростова-на-Дону.</w:t>
      </w:r>
    </w:p>
    <w:p w:rsidR="003E7F74" w:rsidRDefault="003E7F74">
      <w:pPr>
        <w:pStyle w:val="ConsPlusNormal"/>
        <w:jc w:val="both"/>
      </w:pPr>
    </w:p>
    <w:p w:rsidR="003E7F74" w:rsidRDefault="003E7F74">
      <w:pPr>
        <w:pStyle w:val="ConsPlusNormal"/>
        <w:jc w:val="center"/>
        <w:outlineLvl w:val="2"/>
      </w:pPr>
      <w:r>
        <w:t>Раздел II. ОСНОВНЫЕ ЦЕЛИ, ЗАДАЧИ,</w:t>
      </w:r>
    </w:p>
    <w:p w:rsidR="003E7F74" w:rsidRDefault="003E7F74">
      <w:pPr>
        <w:pStyle w:val="ConsPlusNormal"/>
        <w:jc w:val="center"/>
      </w:pPr>
      <w:r>
        <w:t>СРОКИ И ЭТАПЫ РЕАЛИЗАЦИИ ПОДПРОГРАММЫ,</w:t>
      </w:r>
    </w:p>
    <w:p w:rsidR="003E7F74" w:rsidRDefault="003E7F74">
      <w:pPr>
        <w:pStyle w:val="ConsPlusNormal"/>
        <w:jc w:val="center"/>
      </w:pPr>
      <w:r>
        <w:t>А ТАКЖЕ ПРОГНОЗ КОНЕЧНЫХ РЕЗУЛЬТАТОВ ПОДПРОГРАММЫ.</w:t>
      </w:r>
    </w:p>
    <w:p w:rsidR="003E7F74" w:rsidRDefault="003E7F74">
      <w:pPr>
        <w:pStyle w:val="ConsPlusNormal"/>
        <w:jc w:val="center"/>
      </w:pPr>
      <w:r>
        <w:t>СИСТЕМА ЦЕЛЕВЫХ ПОКАЗАТЕЛЕЙ ПОДПРОГРАММЫ</w:t>
      </w:r>
    </w:p>
    <w:p w:rsidR="003E7F74" w:rsidRDefault="003E7F74">
      <w:pPr>
        <w:pStyle w:val="ConsPlusNormal"/>
        <w:jc w:val="both"/>
      </w:pPr>
    </w:p>
    <w:p w:rsidR="003E7F74" w:rsidRDefault="003E7F74">
      <w:pPr>
        <w:pStyle w:val="ConsPlusNormal"/>
        <w:ind w:firstLine="540"/>
        <w:jc w:val="both"/>
      </w:pPr>
      <w:r>
        <w:t xml:space="preserve">2.1. Подпрограмма "Защита прав потребителей в городе Ростове-на-Дону" ориентирована на решение социальных и экономических задач "Стратегического </w:t>
      </w:r>
      <w:hyperlink r:id="rId151" w:history="1">
        <w:r>
          <w:rPr>
            <w:color w:val="0000FF"/>
          </w:rPr>
          <w:t>плана</w:t>
        </w:r>
      </w:hyperlink>
      <w:r>
        <w:t xml:space="preserve"> социально-экономического развития города Ростова-на-Дону до 2025 года" и является логическим продолжением общей стратегии национальной политики в Российской Федерации.</w:t>
      </w:r>
    </w:p>
    <w:p w:rsidR="003E7F74" w:rsidRDefault="003E7F74">
      <w:pPr>
        <w:pStyle w:val="ConsPlusNormal"/>
        <w:ind w:firstLine="540"/>
        <w:jc w:val="both"/>
      </w:pPr>
      <w:r>
        <w:t>2.2. Цель подпрограммы:</w:t>
      </w:r>
    </w:p>
    <w:p w:rsidR="003E7F74" w:rsidRDefault="003E7F74">
      <w:pPr>
        <w:pStyle w:val="ConsPlusNormal"/>
        <w:ind w:firstLine="540"/>
        <w:jc w:val="both"/>
      </w:pPr>
      <w:r>
        <w:t>- создание благоприятных условий, обеспечивающих эффективную и доступную защиту прав потребителей, стимулирование повышения качества товаров (работ, услуг), предоставляемых на территории города Ростова-на-Дону.</w:t>
      </w:r>
    </w:p>
    <w:p w:rsidR="003E7F74" w:rsidRDefault="003E7F74">
      <w:pPr>
        <w:pStyle w:val="ConsPlusNormal"/>
        <w:ind w:firstLine="540"/>
        <w:jc w:val="both"/>
      </w:pPr>
      <w:r>
        <w:t>2.3. Задачи подпрограммы:</w:t>
      </w:r>
    </w:p>
    <w:p w:rsidR="003E7F74" w:rsidRDefault="003E7F74">
      <w:pPr>
        <w:pStyle w:val="ConsPlusNormal"/>
        <w:ind w:firstLine="540"/>
        <w:jc w:val="both"/>
      </w:pPr>
      <w:r>
        <w:t>- формирование системы обеспечения эффективной и доступной защиты прав потребителей на территории г. Ростова-на-Дону;</w:t>
      </w:r>
    </w:p>
    <w:p w:rsidR="003E7F74" w:rsidRDefault="003E7F74">
      <w:pPr>
        <w:pStyle w:val="ConsPlusNormal"/>
        <w:ind w:firstLine="540"/>
        <w:jc w:val="both"/>
      </w:pPr>
      <w:r>
        <w:t>- повышение уровня правовой грамотности населения, хозяйствующих субъектов потребительского рынка города в сфере защиты прав потребителей;</w:t>
      </w:r>
    </w:p>
    <w:p w:rsidR="003E7F74" w:rsidRDefault="003E7F74">
      <w:pPr>
        <w:pStyle w:val="ConsPlusNormal"/>
        <w:ind w:firstLine="540"/>
        <w:jc w:val="both"/>
      </w:pPr>
      <w:r>
        <w:t>- формирование у жителей города навыков рационального потребительского поведения;</w:t>
      </w:r>
    </w:p>
    <w:p w:rsidR="003E7F74" w:rsidRDefault="003E7F74">
      <w:pPr>
        <w:pStyle w:val="ConsPlusNormal"/>
        <w:ind w:firstLine="540"/>
        <w:jc w:val="both"/>
      </w:pPr>
      <w:r>
        <w:t>- обеспечение защиты населения г. Ростова-на-Дону от некачественных товаров (работ, услуг), в том числе посредством проведения сравнительных исследований и независимых потребительских экспертиз;</w:t>
      </w:r>
    </w:p>
    <w:p w:rsidR="003E7F74" w:rsidRDefault="003E7F74">
      <w:pPr>
        <w:pStyle w:val="ConsPlusNormal"/>
        <w:ind w:firstLine="540"/>
        <w:jc w:val="both"/>
      </w:pPr>
      <w:r>
        <w:t>- повышение квалификации специалистов, работающих в сфере защиты прав потребителей.</w:t>
      </w:r>
    </w:p>
    <w:p w:rsidR="003E7F74" w:rsidRDefault="003E7F74">
      <w:pPr>
        <w:pStyle w:val="ConsPlusNormal"/>
        <w:ind w:firstLine="540"/>
        <w:jc w:val="both"/>
      </w:pPr>
      <w:r>
        <w:t>2.4. Сроки и этапы реализации подпрограммы.</w:t>
      </w:r>
    </w:p>
    <w:p w:rsidR="003E7F74" w:rsidRDefault="003E7F74">
      <w:pPr>
        <w:pStyle w:val="ConsPlusNormal"/>
        <w:ind w:firstLine="540"/>
        <w:jc w:val="both"/>
      </w:pPr>
      <w:r>
        <w:t xml:space="preserve">Реализация подпрограммы рассчитана на пять лет. Поэтапная реализация мероприятий способствует созданию более эффективной системы защиты прав потребителей на территории города Ростова-на-Дону с учетом Стратегического </w:t>
      </w:r>
      <w:hyperlink r:id="rId152" w:history="1">
        <w:r>
          <w:rPr>
            <w:color w:val="0000FF"/>
          </w:rPr>
          <w:t>плана</w:t>
        </w:r>
      </w:hyperlink>
      <w:r>
        <w:t xml:space="preserve"> социально-экономического развития города Ростова-на-Дону до 2025 года и повышает степень ответственности отраслевых и территориальных органов за организацию работы по вопросам защиты прав потребителей.</w:t>
      </w:r>
    </w:p>
    <w:p w:rsidR="003E7F74" w:rsidRDefault="003E7F74">
      <w:pPr>
        <w:pStyle w:val="ConsPlusNormal"/>
        <w:ind w:firstLine="540"/>
        <w:jc w:val="both"/>
      </w:pPr>
      <w:r>
        <w:t>2.5. Показатели оценки эффективности реализации подпрограммы:</w:t>
      </w:r>
    </w:p>
    <w:p w:rsidR="003E7F74" w:rsidRDefault="003E7F74">
      <w:pPr>
        <w:pStyle w:val="ConsPlusNormal"/>
        <w:ind w:firstLine="540"/>
        <w:jc w:val="both"/>
      </w:pPr>
      <w:r>
        <w:t>1. увеличение количества потребительских конфликтов, урегулированных в досудебном порядке при рассмотрении обращений потребителей (по законно предъявленным требованиям), к 2020 году до 88% (при значении базового показателя - 87%);</w:t>
      </w:r>
    </w:p>
    <w:p w:rsidR="003E7F74" w:rsidRDefault="003E7F74">
      <w:pPr>
        <w:pStyle w:val="ConsPlusNormal"/>
        <w:jc w:val="both"/>
      </w:pPr>
      <w:r>
        <w:t xml:space="preserve">(в ред. </w:t>
      </w:r>
      <w:hyperlink r:id="rId15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2. увеличение количества выпущенных в средствах массовой информации материалов (печатных, радио-, телевизионных, интерне</w:t>
      </w:r>
      <w:proofErr w:type="gramStart"/>
      <w:r>
        <w:t>т-</w:t>
      </w:r>
      <w:proofErr w:type="gramEnd"/>
      <w:r>
        <w:t>), касающихся вопросов защиты прав потребителей, до 32 единиц (при значении базового показателя - 16 единиц);</w:t>
      </w:r>
    </w:p>
    <w:p w:rsidR="003E7F74" w:rsidRDefault="003E7F74">
      <w:pPr>
        <w:pStyle w:val="ConsPlusNormal"/>
        <w:jc w:val="both"/>
      </w:pPr>
      <w:r>
        <w:t xml:space="preserve">(в ред. </w:t>
      </w:r>
      <w:hyperlink r:id="rId15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proofErr w:type="gramStart"/>
      <w:r>
        <w:t>3. увеличение числа семинаров, вебинаров, видеосеминаров, лекций, совещаний, конференций, "круглых столов", форумов, викторин, конкурсов, олимпиад и других мероприятий по вопросам защиты прав потребителей для потребителей, хозяйствующих субъектов, учащихся образовательных организаций, специалистов, работающих в сфере защиты прав потребителей, до 31 единицы (при значении базового показателя - 23 единицы);</w:t>
      </w:r>
      <w:proofErr w:type="gramEnd"/>
    </w:p>
    <w:p w:rsidR="003E7F74" w:rsidRDefault="003E7F74">
      <w:pPr>
        <w:pStyle w:val="ConsPlusNormal"/>
        <w:jc w:val="both"/>
      </w:pPr>
      <w:r>
        <w:t xml:space="preserve">(в ред. </w:t>
      </w:r>
      <w:hyperlink r:id="rId15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4. увеличение количества проведенных сравнительных исследований и независимых потребительских экспертиз качества товаров (работ, услуг) до 50 единиц (при значении базового показателя - 35 единиц);</w:t>
      </w:r>
    </w:p>
    <w:p w:rsidR="003E7F74" w:rsidRDefault="003E7F74">
      <w:pPr>
        <w:pStyle w:val="ConsPlusNormal"/>
        <w:ind w:firstLine="540"/>
        <w:jc w:val="both"/>
      </w:pPr>
      <w:r>
        <w:t xml:space="preserve">5. увеличение количества консультаций, полученных потребителями в связи с их обращениями по </w:t>
      </w:r>
      <w:r>
        <w:lastRenderedPageBreak/>
        <w:t>вопросам защиты их прав, до 1980 единиц (при значении базового показателя - 800 единиц).</w:t>
      </w:r>
    </w:p>
    <w:p w:rsidR="003E7F74" w:rsidRDefault="003E7F74">
      <w:pPr>
        <w:pStyle w:val="ConsPlusNormal"/>
        <w:jc w:val="both"/>
      </w:pPr>
      <w:r>
        <w:t xml:space="preserve">(в ред. </w:t>
      </w:r>
      <w:hyperlink r:id="rId156"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jc w:val="both"/>
      </w:pPr>
    </w:p>
    <w:p w:rsidR="003E7F74" w:rsidRDefault="003E7F74">
      <w:pPr>
        <w:sectPr w:rsidR="003E7F74">
          <w:pgSz w:w="11905" w:h="16838"/>
          <w:pgMar w:top="1134" w:right="567" w:bottom="1134" w:left="1134" w:header="0" w:footer="0" w:gutter="0"/>
          <w:cols w:space="720"/>
        </w:sectPr>
      </w:pPr>
    </w:p>
    <w:p w:rsidR="003E7F74" w:rsidRDefault="003E7F74">
      <w:pPr>
        <w:pStyle w:val="ConsPlusNormal"/>
        <w:jc w:val="right"/>
        <w:outlineLvl w:val="3"/>
      </w:pPr>
      <w:r>
        <w:lastRenderedPageBreak/>
        <w:t>Таблица 4</w:t>
      </w:r>
    </w:p>
    <w:p w:rsidR="003E7F74" w:rsidRDefault="003E7F74">
      <w:pPr>
        <w:pStyle w:val="ConsPlusNormal"/>
        <w:jc w:val="both"/>
      </w:pPr>
    </w:p>
    <w:p w:rsidR="003E7F74" w:rsidRDefault="003E7F74">
      <w:pPr>
        <w:pStyle w:val="ConsPlusNormal"/>
        <w:jc w:val="center"/>
      </w:pPr>
      <w:r>
        <w:t>СИСТЕМА ЦЕЛЕВЫХ ПОКАЗАТЕЛЕЙ ПОДПРОГРАММЫ</w:t>
      </w:r>
    </w:p>
    <w:p w:rsidR="003E7F74" w:rsidRDefault="003E7F74">
      <w:pPr>
        <w:pStyle w:val="ConsPlusNormal"/>
        <w:jc w:val="center"/>
      </w:pPr>
    </w:p>
    <w:p w:rsidR="003E7F74" w:rsidRDefault="003E7F74">
      <w:pPr>
        <w:pStyle w:val="ConsPlusNormal"/>
        <w:jc w:val="center"/>
      </w:pPr>
      <w:r>
        <w:t xml:space="preserve">(в ред. </w:t>
      </w:r>
      <w:hyperlink r:id="rId15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17.10.2016 N 1499)</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78"/>
        <w:gridCol w:w="1361"/>
        <w:gridCol w:w="1077"/>
        <w:gridCol w:w="1077"/>
        <w:gridCol w:w="1077"/>
        <w:gridCol w:w="1077"/>
        <w:gridCol w:w="1077"/>
        <w:gridCol w:w="1077"/>
        <w:gridCol w:w="1077"/>
        <w:gridCol w:w="1077"/>
      </w:tblGrid>
      <w:tr w:rsidR="003E7F74">
        <w:tc>
          <w:tcPr>
            <w:tcW w:w="850"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778" w:type="dxa"/>
            <w:vMerge w:val="restart"/>
          </w:tcPr>
          <w:p w:rsidR="003E7F74" w:rsidRDefault="003E7F74">
            <w:pPr>
              <w:pStyle w:val="ConsPlusNormal"/>
              <w:jc w:val="center"/>
            </w:pPr>
            <w:r>
              <w:t>Наименование целей целевых показателей</w:t>
            </w:r>
          </w:p>
        </w:tc>
        <w:tc>
          <w:tcPr>
            <w:tcW w:w="1361" w:type="dxa"/>
            <w:vMerge w:val="restart"/>
          </w:tcPr>
          <w:p w:rsidR="003E7F74" w:rsidRDefault="003E7F74">
            <w:pPr>
              <w:pStyle w:val="ConsPlusNormal"/>
              <w:jc w:val="center"/>
            </w:pPr>
            <w:r>
              <w:t>Единица измерения</w:t>
            </w:r>
          </w:p>
        </w:tc>
        <w:tc>
          <w:tcPr>
            <w:tcW w:w="1077" w:type="dxa"/>
            <w:vMerge w:val="restart"/>
          </w:tcPr>
          <w:p w:rsidR="003E7F74" w:rsidRDefault="003E7F74">
            <w:pPr>
              <w:pStyle w:val="ConsPlusNormal"/>
              <w:jc w:val="center"/>
            </w:pPr>
            <w:r>
              <w:t>Базовое значение целевого показателя</w:t>
            </w:r>
          </w:p>
        </w:tc>
        <w:tc>
          <w:tcPr>
            <w:tcW w:w="7539" w:type="dxa"/>
            <w:gridSpan w:val="7"/>
          </w:tcPr>
          <w:p w:rsidR="003E7F74" w:rsidRDefault="003E7F74">
            <w:pPr>
              <w:pStyle w:val="ConsPlusNormal"/>
              <w:jc w:val="center"/>
            </w:pPr>
            <w:r>
              <w:t>Значения целевых показателей, предусмотренные подпрограммой</w:t>
            </w:r>
          </w:p>
        </w:tc>
      </w:tr>
      <w:tr w:rsidR="003E7F74">
        <w:tc>
          <w:tcPr>
            <w:tcW w:w="850" w:type="dxa"/>
            <w:vMerge/>
          </w:tcPr>
          <w:p w:rsidR="003E7F74" w:rsidRDefault="003E7F74"/>
        </w:tc>
        <w:tc>
          <w:tcPr>
            <w:tcW w:w="2778" w:type="dxa"/>
            <w:vMerge/>
          </w:tcPr>
          <w:p w:rsidR="003E7F74" w:rsidRDefault="003E7F74"/>
        </w:tc>
        <w:tc>
          <w:tcPr>
            <w:tcW w:w="1361" w:type="dxa"/>
            <w:vMerge/>
          </w:tcPr>
          <w:p w:rsidR="003E7F74" w:rsidRDefault="003E7F74"/>
        </w:tc>
        <w:tc>
          <w:tcPr>
            <w:tcW w:w="1077" w:type="dxa"/>
            <w:vMerge/>
          </w:tcPr>
          <w:p w:rsidR="003E7F74" w:rsidRDefault="003E7F74"/>
        </w:tc>
        <w:tc>
          <w:tcPr>
            <w:tcW w:w="1077" w:type="dxa"/>
          </w:tcPr>
          <w:p w:rsidR="003E7F74" w:rsidRDefault="003E7F74">
            <w:pPr>
              <w:pStyle w:val="ConsPlusNormal"/>
              <w:jc w:val="center"/>
            </w:pPr>
            <w:r>
              <w:t>2014</w:t>
            </w:r>
          </w:p>
        </w:tc>
        <w:tc>
          <w:tcPr>
            <w:tcW w:w="1077" w:type="dxa"/>
          </w:tcPr>
          <w:p w:rsidR="003E7F74" w:rsidRDefault="003E7F74">
            <w:pPr>
              <w:pStyle w:val="ConsPlusNormal"/>
              <w:jc w:val="center"/>
            </w:pPr>
            <w:r>
              <w:t>2015</w:t>
            </w:r>
          </w:p>
        </w:tc>
        <w:tc>
          <w:tcPr>
            <w:tcW w:w="1077" w:type="dxa"/>
          </w:tcPr>
          <w:p w:rsidR="003E7F74" w:rsidRDefault="003E7F74">
            <w:pPr>
              <w:pStyle w:val="ConsPlusNormal"/>
              <w:jc w:val="center"/>
            </w:pPr>
            <w:r>
              <w:t>2016</w:t>
            </w:r>
          </w:p>
        </w:tc>
        <w:tc>
          <w:tcPr>
            <w:tcW w:w="1077" w:type="dxa"/>
          </w:tcPr>
          <w:p w:rsidR="003E7F74" w:rsidRDefault="003E7F74">
            <w:pPr>
              <w:pStyle w:val="ConsPlusNormal"/>
              <w:jc w:val="center"/>
            </w:pPr>
            <w:r>
              <w:t>2017</w:t>
            </w:r>
          </w:p>
        </w:tc>
        <w:tc>
          <w:tcPr>
            <w:tcW w:w="1077" w:type="dxa"/>
          </w:tcPr>
          <w:p w:rsidR="003E7F74" w:rsidRDefault="003E7F74">
            <w:pPr>
              <w:pStyle w:val="ConsPlusNormal"/>
              <w:jc w:val="center"/>
            </w:pPr>
            <w:r>
              <w:t>2018</w:t>
            </w:r>
          </w:p>
        </w:tc>
        <w:tc>
          <w:tcPr>
            <w:tcW w:w="1077" w:type="dxa"/>
          </w:tcPr>
          <w:p w:rsidR="003E7F74" w:rsidRDefault="003E7F74">
            <w:pPr>
              <w:pStyle w:val="ConsPlusNormal"/>
              <w:jc w:val="center"/>
            </w:pPr>
            <w:r>
              <w:t>2019</w:t>
            </w:r>
          </w:p>
        </w:tc>
        <w:tc>
          <w:tcPr>
            <w:tcW w:w="1077" w:type="dxa"/>
          </w:tcPr>
          <w:p w:rsidR="003E7F74" w:rsidRDefault="003E7F74">
            <w:pPr>
              <w:pStyle w:val="ConsPlusNormal"/>
              <w:jc w:val="center"/>
            </w:pPr>
            <w:r>
              <w:t>2020</w:t>
            </w:r>
          </w:p>
        </w:tc>
      </w:tr>
      <w:tr w:rsidR="003E7F74">
        <w:tc>
          <w:tcPr>
            <w:tcW w:w="850" w:type="dxa"/>
          </w:tcPr>
          <w:p w:rsidR="003E7F74" w:rsidRDefault="003E7F74">
            <w:pPr>
              <w:pStyle w:val="ConsPlusNormal"/>
            </w:pPr>
          </w:p>
        </w:tc>
        <w:tc>
          <w:tcPr>
            <w:tcW w:w="12755" w:type="dxa"/>
            <w:gridSpan w:val="10"/>
          </w:tcPr>
          <w:p w:rsidR="003E7F74" w:rsidRDefault="003E7F74">
            <w:pPr>
              <w:pStyle w:val="ConsPlusNormal"/>
              <w:jc w:val="center"/>
            </w:pPr>
            <w:r>
              <w:t>Цель подпрограммы: Создание благоприятных условий, обеспечивающих эффективную и доступную защиту прав потребителей, стимулирование повышения качества товаров (работ, услуг), предоставляемых на территории города Ростова-на-Дону</w:t>
            </w:r>
          </w:p>
        </w:tc>
      </w:tr>
      <w:tr w:rsidR="003E7F74">
        <w:tc>
          <w:tcPr>
            <w:tcW w:w="850" w:type="dxa"/>
          </w:tcPr>
          <w:p w:rsidR="003E7F74" w:rsidRDefault="003E7F74">
            <w:pPr>
              <w:pStyle w:val="ConsPlusNormal"/>
              <w:jc w:val="center"/>
            </w:pPr>
            <w:r>
              <w:t>1.</w:t>
            </w:r>
          </w:p>
        </w:tc>
        <w:tc>
          <w:tcPr>
            <w:tcW w:w="2778" w:type="dxa"/>
          </w:tcPr>
          <w:p w:rsidR="003E7F74" w:rsidRDefault="003E7F74">
            <w:pPr>
              <w:pStyle w:val="ConsPlusNormal"/>
            </w:pPr>
            <w:r>
              <w:t>Количество потребительских конфликтов (в процентном выражении), урегулированных в досудебном порядке при рассмотрении обращений потребителей (по законно предъявленным требованиям)</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87</w:t>
            </w:r>
          </w:p>
        </w:tc>
        <w:tc>
          <w:tcPr>
            <w:tcW w:w="1077" w:type="dxa"/>
          </w:tcPr>
          <w:p w:rsidR="003E7F74" w:rsidRDefault="003E7F74">
            <w:pPr>
              <w:pStyle w:val="ConsPlusNormal"/>
              <w:jc w:val="center"/>
            </w:pPr>
            <w:r>
              <w:t>87,2</w:t>
            </w:r>
          </w:p>
        </w:tc>
        <w:tc>
          <w:tcPr>
            <w:tcW w:w="1077" w:type="dxa"/>
          </w:tcPr>
          <w:p w:rsidR="003E7F74" w:rsidRDefault="003E7F74">
            <w:pPr>
              <w:pStyle w:val="ConsPlusNormal"/>
              <w:jc w:val="center"/>
            </w:pPr>
            <w:r>
              <w:t>87,5</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c>
          <w:tcPr>
            <w:tcW w:w="1077" w:type="dxa"/>
          </w:tcPr>
          <w:p w:rsidR="003E7F74" w:rsidRDefault="003E7F74">
            <w:pPr>
              <w:pStyle w:val="ConsPlusNormal"/>
              <w:jc w:val="center"/>
            </w:pPr>
            <w:r>
              <w:t>88</w:t>
            </w:r>
          </w:p>
        </w:tc>
      </w:tr>
      <w:tr w:rsidR="003E7F74">
        <w:tc>
          <w:tcPr>
            <w:tcW w:w="850" w:type="dxa"/>
          </w:tcPr>
          <w:p w:rsidR="003E7F74" w:rsidRDefault="003E7F74">
            <w:pPr>
              <w:pStyle w:val="ConsPlusNormal"/>
              <w:jc w:val="center"/>
            </w:pPr>
            <w:r>
              <w:t>2.</w:t>
            </w:r>
          </w:p>
        </w:tc>
        <w:tc>
          <w:tcPr>
            <w:tcW w:w="2778" w:type="dxa"/>
          </w:tcPr>
          <w:p w:rsidR="003E7F74" w:rsidRDefault="003E7F74">
            <w:pPr>
              <w:pStyle w:val="ConsPlusNormal"/>
            </w:pPr>
            <w:r>
              <w:t>Общее количество выпущенных материалов по вопросам защиты прав потребителей в СМИ (печатных, радио-, телевизионных, интернет)</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16</w:t>
            </w:r>
          </w:p>
        </w:tc>
        <w:tc>
          <w:tcPr>
            <w:tcW w:w="1077" w:type="dxa"/>
          </w:tcPr>
          <w:p w:rsidR="003E7F74" w:rsidRDefault="003E7F74">
            <w:pPr>
              <w:pStyle w:val="ConsPlusNormal"/>
              <w:jc w:val="center"/>
            </w:pPr>
            <w:r>
              <w:t>20</w:t>
            </w:r>
          </w:p>
        </w:tc>
        <w:tc>
          <w:tcPr>
            <w:tcW w:w="1077" w:type="dxa"/>
          </w:tcPr>
          <w:p w:rsidR="003E7F74" w:rsidRDefault="003E7F74">
            <w:pPr>
              <w:pStyle w:val="ConsPlusNormal"/>
              <w:jc w:val="center"/>
            </w:pPr>
            <w:r>
              <w:t>22</w:t>
            </w:r>
          </w:p>
        </w:tc>
        <w:tc>
          <w:tcPr>
            <w:tcW w:w="1077" w:type="dxa"/>
          </w:tcPr>
          <w:p w:rsidR="003E7F74" w:rsidRDefault="003E7F74">
            <w:pPr>
              <w:pStyle w:val="ConsPlusNormal"/>
              <w:jc w:val="center"/>
            </w:pPr>
            <w:r>
              <w:t>26</w:t>
            </w:r>
          </w:p>
        </w:tc>
        <w:tc>
          <w:tcPr>
            <w:tcW w:w="1077" w:type="dxa"/>
          </w:tcPr>
          <w:p w:rsidR="003E7F74" w:rsidRDefault="003E7F74">
            <w:pPr>
              <w:pStyle w:val="ConsPlusNormal"/>
              <w:jc w:val="center"/>
            </w:pPr>
            <w:r>
              <w:t>28</w:t>
            </w:r>
          </w:p>
        </w:tc>
        <w:tc>
          <w:tcPr>
            <w:tcW w:w="1077" w:type="dxa"/>
          </w:tcPr>
          <w:p w:rsidR="003E7F74" w:rsidRDefault="003E7F74">
            <w:pPr>
              <w:pStyle w:val="ConsPlusNormal"/>
              <w:jc w:val="center"/>
            </w:pPr>
            <w:r>
              <w:t>30</w:t>
            </w:r>
          </w:p>
        </w:tc>
        <w:tc>
          <w:tcPr>
            <w:tcW w:w="1077" w:type="dxa"/>
          </w:tcPr>
          <w:p w:rsidR="003E7F74" w:rsidRDefault="003E7F74">
            <w:pPr>
              <w:pStyle w:val="ConsPlusNormal"/>
              <w:jc w:val="center"/>
            </w:pPr>
            <w:r>
              <w:t>31</w:t>
            </w:r>
          </w:p>
        </w:tc>
        <w:tc>
          <w:tcPr>
            <w:tcW w:w="1077" w:type="dxa"/>
          </w:tcPr>
          <w:p w:rsidR="003E7F74" w:rsidRDefault="003E7F74">
            <w:pPr>
              <w:pStyle w:val="ConsPlusNormal"/>
              <w:jc w:val="center"/>
            </w:pPr>
            <w:r>
              <w:t>32</w:t>
            </w:r>
          </w:p>
        </w:tc>
      </w:tr>
      <w:tr w:rsidR="003E7F74">
        <w:tc>
          <w:tcPr>
            <w:tcW w:w="850" w:type="dxa"/>
          </w:tcPr>
          <w:p w:rsidR="003E7F74" w:rsidRDefault="003E7F74">
            <w:pPr>
              <w:pStyle w:val="ConsPlusNormal"/>
              <w:jc w:val="center"/>
            </w:pPr>
            <w:r>
              <w:t>3.</w:t>
            </w:r>
          </w:p>
        </w:tc>
        <w:tc>
          <w:tcPr>
            <w:tcW w:w="2778" w:type="dxa"/>
          </w:tcPr>
          <w:p w:rsidR="003E7F74" w:rsidRDefault="003E7F74">
            <w:pPr>
              <w:pStyle w:val="ConsPlusNormal"/>
            </w:pPr>
            <w:r>
              <w:t xml:space="preserve">Количество проведенных семинаров, вебинаров, видеосеминаров, лекций, </w:t>
            </w:r>
            <w:r>
              <w:lastRenderedPageBreak/>
              <w:t>совещаний, конференций, "круглых столов", форумов, викторин, конкурсов, олимпиад и других мероприятий по вопросам защиты прав потребителей для потребителей, хозяйствующих субъектов и учащихся образовательных организаций, специалистов, работающих в сфере защиты прав потребителей</w:t>
            </w:r>
          </w:p>
        </w:tc>
        <w:tc>
          <w:tcPr>
            <w:tcW w:w="1361" w:type="dxa"/>
          </w:tcPr>
          <w:p w:rsidR="003E7F74" w:rsidRDefault="003E7F74">
            <w:pPr>
              <w:pStyle w:val="ConsPlusNormal"/>
              <w:jc w:val="center"/>
            </w:pPr>
            <w:r>
              <w:lastRenderedPageBreak/>
              <w:t>ед.</w:t>
            </w:r>
          </w:p>
        </w:tc>
        <w:tc>
          <w:tcPr>
            <w:tcW w:w="1077" w:type="dxa"/>
          </w:tcPr>
          <w:p w:rsidR="003E7F74" w:rsidRDefault="003E7F74">
            <w:pPr>
              <w:pStyle w:val="ConsPlusNormal"/>
              <w:jc w:val="center"/>
            </w:pPr>
            <w:r>
              <w:t>23</w:t>
            </w:r>
          </w:p>
        </w:tc>
        <w:tc>
          <w:tcPr>
            <w:tcW w:w="1077" w:type="dxa"/>
          </w:tcPr>
          <w:p w:rsidR="003E7F74" w:rsidRDefault="003E7F74">
            <w:pPr>
              <w:pStyle w:val="ConsPlusNormal"/>
              <w:jc w:val="center"/>
            </w:pPr>
            <w:r>
              <w:t>24</w:t>
            </w:r>
          </w:p>
        </w:tc>
        <w:tc>
          <w:tcPr>
            <w:tcW w:w="1077" w:type="dxa"/>
          </w:tcPr>
          <w:p w:rsidR="003E7F74" w:rsidRDefault="003E7F74">
            <w:pPr>
              <w:pStyle w:val="ConsPlusNormal"/>
              <w:jc w:val="center"/>
            </w:pPr>
            <w:r>
              <w:t>26</w:t>
            </w:r>
          </w:p>
        </w:tc>
        <w:tc>
          <w:tcPr>
            <w:tcW w:w="1077" w:type="dxa"/>
          </w:tcPr>
          <w:p w:rsidR="003E7F74" w:rsidRDefault="003E7F74">
            <w:pPr>
              <w:pStyle w:val="ConsPlusNormal"/>
              <w:jc w:val="center"/>
            </w:pPr>
            <w:r>
              <w:t>27</w:t>
            </w:r>
          </w:p>
        </w:tc>
        <w:tc>
          <w:tcPr>
            <w:tcW w:w="1077" w:type="dxa"/>
          </w:tcPr>
          <w:p w:rsidR="003E7F74" w:rsidRDefault="003E7F74">
            <w:pPr>
              <w:pStyle w:val="ConsPlusNormal"/>
              <w:jc w:val="center"/>
            </w:pPr>
            <w:r>
              <w:t>28</w:t>
            </w:r>
          </w:p>
        </w:tc>
        <w:tc>
          <w:tcPr>
            <w:tcW w:w="1077" w:type="dxa"/>
          </w:tcPr>
          <w:p w:rsidR="003E7F74" w:rsidRDefault="003E7F74">
            <w:pPr>
              <w:pStyle w:val="ConsPlusNormal"/>
              <w:jc w:val="center"/>
            </w:pPr>
            <w:r>
              <w:t>29</w:t>
            </w:r>
          </w:p>
        </w:tc>
        <w:tc>
          <w:tcPr>
            <w:tcW w:w="1077" w:type="dxa"/>
          </w:tcPr>
          <w:p w:rsidR="003E7F74" w:rsidRDefault="003E7F74">
            <w:pPr>
              <w:pStyle w:val="ConsPlusNormal"/>
              <w:jc w:val="center"/>
            </w:pPr>
            <w:r>
              <w:t>30</w:t>
            </w:r>
          </w:p>
        </w:tc>
        <w:tc>
          <w:tcPr>
            <w:tcW w:w="1077" w:type="dxa"/>
          </w:tcPr>
          <w:p w:rsidR="003E7F74" w:rsidRDefault="003E7F74">
            <w:pPr>
              <w:pStyle w:val="ConsPlusNormal"/>
              <w:jc w:val="center"/>
            </w:pPr>
            <w:r>
              <w:t>31</w:t>
            </w:r>
          </w:p>
        </w:tc>
      </w:tr>
      <w:tr w:rsidR="003E7F74">
        <w:tc>
          <w:tcPr>
            <w:tcW w:w="850" w:type="dxa"/>
          </w:tcPr>
          <w:p w:rsidR="003E7F74" w:rsidRDefault="003E7F74">
            <w:pPr>
              <w:pStyle w:val="ConsPlusNormal"/>
              <w:jc w:val="center"/>
            </w:pPr>
            <w:r>
              <w:lastRenderedPageBreak/>
              <w:t>4.</w:t>
            </w:r>
          </w:p>
        </w:tc>
        <w:tc>
          <w:tcPr>
            <w:tcW w:w="2778" w:type="dxa"/>
          </w:tcPr>
          <w:p w:rsidR="003E7F74" w:rsidRDefault="003E7F74">
            <w:pPr>
              <w:pStyle w:val="ConsPlusNormal"/>
            </w:pPr>
            <w:r>
              <w:t>Количество проведенных сравнительных исследований и независимых потребительских экспертиз качества товаров (работ, услуг)</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35</w:t>
            </w:r>
          </w:p>
        </w:tc>
        <w:tc>
          <w:tcPr>
            <w:tcW w:w="1077" w:type="dxa"/>
          </w:tcPr>
          <w:p w:rsidR="003E7F74" w:rsidRDefault="003E7F74">
            <w:pPr>
              <w:pStyle w:val="ConsPlusNormal"/>
              <w:jc w:val="center"/>
            </w:pPr>
            <w:r>
              <w:t>40</w:t>
            </w:r>
          </w:p>
        </w:tc>
        <w:tc>
          <w:tcPr>
            <w:tcW w:w="1077" w:type="dxa"/>
          </w:tcPr>
          <w:p w:rsidR="003E7F74" w:rsidRDefault="003E7F74">
            <w:pPr>
              <w:pStyle w:val="ConsPlusNormal"/>
              <w:jc w:val="center"/>
            </w:pPr>
            <w:r>
              <w:t>45</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c>
          <w:tcPr>
            <w:tcW w:w="1077" w:type="dxa"/>
          </w:tcPr>
          <w:p w:rsidR="003E7F74" w:rsidRDefault="003E7F74">
            <w:pPr>
              <w:pStyle w:val="ConsPlusNormal"/>
              <w:jc w:val="center"/>
            </w:pPr>
            <w:r>
              <w:t>50</w:t>
            </w:r>
          </w:p>
        </w:tc>
      </w:tr>
      <w:tr w:rsidR="003E7F74">
        <w:tc>
          <w:tcPr>
            <w:tcW w:w="850" w:type="dxa"/>
          </w:tcPr>
          <w:p w:rsidR="003E7F74" w:rsidRDefault="003E7F74">
            <w:pPr>
              <w:pStyle w:val="ConsPlusNormal"/>
              <w:jc w:val="center"/>
            </w:pPr>
            <w:r>
              <w:t>5.</w:t>
            </w:r>
          </w:p>
        </w:tc>
        <w:tc>
          <w:tcPr>
            <w:tcW w:w="2778" w:type="dxa"/>
          </w:tcPr>
          <w:p w:rsidR="003E7F74" w:rsidRDefault="003E7F74">
            <w:pPr>
              <w:pStyle w:val="ConsPlusNormal"/>
            </w:pPr>
            <w:r>
              <w:t>Общее количество консультаций, полученных потребителями в связи с их обращениями по вопросам защиты их прав</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800</w:t>
            </w:r>
          </w:p>
        </w:tc>
        <w:tc>
          <w:tcPr>
            <w:tcW w:w="1077" w:type="dxa"/>
          </w:tcPr>
          <w:p w:rsidR="003E7F74" w:rsidRDefault="003E7F74">
            <w:pPr>
              <w:pStyle w:val="ConsPlusNormal"/>
              <w:jc w:val="center"/>
            </w:pPr>
            <w:r>
              <w:t>850</w:t>
            </w:r>
          </w:p>
        </w:tc>
        <w:tc>
          <w:tcPr>
            <w:tcW w:w="1077" w:type="dxa"/>
          </w:tcPr>
          <w:p w:rsidR="003E7F74" w:rsidRDefault="003E7F74">
            <w:pPr>
              <w:pStyle w:val="ConsPlusNormal"/>
              <w:jc w:val="center"/>
            </w:pPr>
            <w:r>
              <w:t>900</w:t>
            </w:r>
          </w:p>
        </w:tc>
        <w:tc>
          <w:tcPr>
            <w:tcW w:w="1077" w:type="dxa"/>
          </w:tcPr>
          <w:p w:rsidR="003E7F74" w:rsidRDefault="003E7F74">
            <w:pPr>
              <w:pStyle w:val="ConsPlusNormal"/>
              <w:jc w:val="center"/>
            </w:pPr>
            <w:r>
              <w:t>1900</w:t>
            </w:r>
          </w:p>
        </w:tc>
        <w:tc>
          <w:tcPr>
            <w:tcW w:w="1077" w:type="dxa"/>
          </w:tcPr>
          <w:p w:rsidR="003E7F74" w:rsidRDefault="003E7F74">
            <w:pPr>
              <w:pStyle w:val="ConsPlusNormal"/>
              <w:jc w:val="center"/>
            </w:pPr>
            <w:r>
              <w:t>1950</w:t>
            </w:r>
          </w:p>
        </w:tc>
        <w:tc>
          <w:tcPr>
            <w:tcW w:w="1077" w:type="dxa"/>
          </w:tcPr>
          <w:p w:rsidR="003E7F74" w:rsidRDefault="003E7F74">
            <w:pPr>
              <w:pStyle w:val="ConsPlusNormal"/>
              <w:jc w:val="center"/>
            </w:pPr>
            <w:r>
              <w:t>1960</w:t>
            </w:r>
          </w:p>
        </w:tc>
        <w:tc>
          <w:tcPr>
            <w:tcW w:w="1077" w:type="dxa"/>
          </w:tcPr>
          <w:p w:rsidR="003E7F74" w:rsidRDefault="003E7F74">
            <w:pPr>
              <w:pStyle w:val="ConsPlusNormal"/>
              <w:jc w:val="center"/>
            </w:pPr>
            <w:r>
              <w:t>1970</w:t>
            </w:r>
          </w:p>
        </w:tc>
        <w:tc>
          <w:tcPr>
            <w:tcW w:w="1077" w:type="dxa"/>
          </w:tcPr>
          <w:p w:rsidR="003E7F74" w:rsidRDefault="003E7F74">
            <w:pPr>
              <w:pStyle w:val="ConsPlusNormal"/>
              <w:jc w:val="center"/>
            </w:pPr>
            <w:r>
              <w:t>1980</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ind w:firstLine="540"/>
        <w:jc w:val="both"/>
      </w:pPr>
      <w:r>
        <w:t>Результатом достижения эффективной деятельности Администрации города Ростова-на-Дону по реализации мероприятий подпрограммы будет являться создание в городе Ростове-на-Дону эффективной системы обеспечения защиты прав потребителей.</w:t>
      </w:r>
    </w:p>
    <w:p w:rsidR="003E7F74" w:rsidRDefault="003E7F74">
      <w:pPr>
        <w:pStyle w:val="ConsPlusNormal"/>
        <w:ind w:firstLine="540"/>
        <w:jc w:val="both"/>
      </w:pPr>
      <w:r>
        <w:t>Социально-экономическая значимость реализации мероприятий подпрограммы выражается в формировании у жителей городского сообщества навыков рационального потребительского поведения, повышении уровня правовой грамотности хозяйствующих субъектов, работающих на потребительском рынке города, повышении уровня квалификации специалистов, работающих в системе защиты прав потребителей на территории города.</w:t>
      </w:r>
    </w:p>
    <w:p w:rsidR="003E7F74" w:rsidRDefault="003E7F74">
      <w:pPr>
        <w:pStyle w:val="ConsPlusNormal"/>
        <w:jc w:val="both"/>
      </w:pPr>
    </w:p>
    <w:p w:rsidR="003E7F74" w:rsidRDefault="003E7F74">
      <w:pPr>
        <w:pStyle w:val="ConsPlusNormal"/>
        <w:jc w:val="center"/>
        <w:outlineLvl w:val="2"/>
      </w:pPr>
      <w:r>
        <w:t>Раздел III. МЕХАНИЗМ РЕАЛИЗАЦИИ, УПРАВЛЕНИЕ ПОДПРОГРАММОЙ</w:t>
      </w:r>
    </w:p>
    <w:p w:rsidR="003E7F74" w:rsidRDefault="003E7F74">
      <w:pPr>
        <w:pStyle w:val="ConsPlusNormal"/>
        <w:jc w:val="center"/>
      </w:pPr>
      <w:r>
        <w:t xml:space="preserve">И </w:t>
      </w:r>
      <w:proofErr w:type="gramStart"/>
      <w:r>
        <w:t>КОНТРОЛЬ ЗА</w:t>
      </w:r>
      <w:proofErr w:type="gramEnd"/>
      <w:r>
        <w:t xml:space="preserve"> ХОДОМ ЕЕ РЕАЛИЗАЦИИ</w:t>
      </w:r>
    </w:p>
    <w:p w:rsidR="003E7F74" w:rsidRDefault="003E7F74">
      <w:pPr>
        <w:pStyle w:val="ConsPlusNormal"/>
        <w:jc w:val="both"/>
      </w:pPr>
    </w:p>
    <w:p w:rsidR="003E7F74" w:rsidRDefault="003E7F74">
      <w:pPr>
        <w:pStyle w:val="ConsPlusNormal"/>
        <w:ind w:firstLine="540"/>
        <w:jc w:val="both"/>
      </w:pPr>
      <w:r>
        <w:t>Департамент экономики города Ростова-на-Дону (отдел, курирующий соответствующее направление):</w:t>
      </w:r>
    </w:p>
    <w:p w:rsidR="003E7F74" w:rsidRDefault="003E7F74">
      <w:pPr>
        <w:pStyle w:val="ConsPlusNormal"/>
        <w:ind w:firstLine="540"/>
        <w:jc w:val="both"/>
      </w:pPr>
      <w:r>
        <w:t>- разрабатывает в пределах своих полномочий проекты муниципальных правовых актов, необходимых для выполнения подпрограммы;</w:t>
      </w:r>
    </w:p>
    <w:p w:rsidR="003E7F74" w:rsidRDefault="003E7F74">
      <w:pPr>
        <w:pStyle w:val="ConsPlusNormal"/>
        <w:ind w:firstLine="540"/>
        <w:jc w:val="both"/>
      </w:pPr>
      <w:r>
        <w:t>- готовит предложения об объемах финансового обеспечения программных мероприятий по подпрограмме для включения в проект бюджета города;</w:t>
      </w:r>
    </w:p>
    <w:p w:rsidR="003E7F74" w:rsidRDefault="003E7F74">
      <w:pPr>
        <w:pStyle w:val="ConsPlusNormal"/>
        <w:ind w:firstLine="540"/>
        <w:jc w:val="both"/>
      </w:pPr>
      <w:r>
        <w:t>- несет ответственность за своевременную и качественную подготовку и реализацию подпрограммы;</w:t>
      </w:r>
    </w:p>
    <w:p w:rsidR="003E7F74" w:rsidRDefault="003E7F74">
      <w:pPr>
        <w:pStyle w:val="ConsPlusNormal"/>
        <w:ind w:firstLine="540"/>
        <w:jc w:val="both"/>
      </w:pPr>
      <w:r>
        <w:t>- координирует действия исполнителей, согласовывает с ними возможные сроки выполнения программных мероприятий по подпрограмме, объемы и источники финансирования;</w:t>
      </w:r>
    </w:p>
    <w:p w:rsidR="003E7F74" w:rsidRDefault="003E7F74">
      <w:pPr>
        <w:pStyle w:val="ConsPlusNormal"/>
        <w:ind w:firstLine="540"/>
        <w:jc w:val="both"/>
      </w:pPr>
      <w:r>
        <w:t>- готовит предложения по уточнению перечня программных мероприятий по подпрограмме на очередной финансовый год, о перераспределении финансовых ресурсов между программными мероприятиями, уточняет затраты по программным мероприятиям и обосновывает предлагаемые изменения;</w:t>
      </w:r>
    </w:p>
    <w:p w:rsidR="003E7F74" w:rsidRDefault="003E7F74">
      <w:pPr>
        <w:pStyle w:val="ConsPlusNormal"/>
        <w:ind w:firstLine="540"/>
        <w:jc w:val="both"/>
      </w:pPr>
      <w:r>
        <w:t>- готовит отчеты и необходимую информацию о ходе реализации подпрограммы, информацию о выполнении программных мероприятий по подпрограмме.</w:t>
      </w:r>
    </w:p>
    <w:p w:rsidR="003E7F74" w:rsidRDefault="003E7F74">
      <w:pPr>
        <w:pStyle w:val="ConsPlusNormal"/>
        <w:ind w:firstLine="540"/>
        <w:jc w:val="both"/>
      </w:pPr>
      <w:r>
        <w:t>Исполнители подпрограммы несут персональную ответственность за своевременное и качественное выполнение программных мероприятий по подпрограмме.</w:t>
      </w:r>
    </w:p>
    <w:p w:rsidR="003E7F74" w:rsidRDefault="003E7F74">
      <w:pPr>
        <w:pStyle w:val="ConsPlusNormal"/>
        <w:ind w:firstLine="540"/>
        <w:jc w:val="both"/>
      </w:pPr>
      <w:r>
        <w:t>В целях мониторинга хода реализации Программы в соответствии с запросами Департамента экономики города Ростова-на-Дону исполнители подпрограммы предоставляют справочную, аналитическую и другую необходимую информацию о реализации программных мероприятий по подпрограмме.</w:t>
      </w:r>
    </w:p>
    <w:p w:rsidR="003E7F74" w:rsidRDefault="003E7F74">
      <w:pPr>
        <w:pStyle w:val="ConsPlusNormal"/>
        <w:ind w:firstLine="540"/>
        <w:jc w:val="both"/>
      </w:pPr>
      <w:r>
        <w:t>Отдел Департамента экономики города Ростова-на-Дону, курирующий подпрограмму, представляет в Департамент экономики города Ростова-на-Дону отчеты о реализации подпрограммы для подготовки сводной информации о ходе реализации Программы в сроки, установленные муниципальным заказчиком (заказчиком-координатором) Программы.</w:t>
      </w:r>
    </w:p>
    <w:p w:rsidR="003E7F74" w:rsidRDefault="003E7F74">
      <w:pPr>
        <w:pStyle w:val="ConsPlusNormal"/>
        <w:ind w:firstLine="540"/>
        <w:jc w:val="both"/>
      </w:pPr>
      <w:r>
        <w:t>Контроль за эффективным и целевым расходованием средств на реализацию Программы, своевременным исполнением программных мероприятий осуществляет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2"/>
      </w:pPr>
      <w:r>
        <w:t xml:space="preserve">Раздел IV. ОЦЕНКА </w:t>
      </w:r>
      <w:proofErr w:type="gramStart"/>
      <w:r>
        <w:t>СОЦИАЛЬНО-ЭКОНОМИЧЕСКОЙ</w:t>
      </w:r>
      <w:proofErr w:type="gramEnd"/>
    </w:p>
    <w:p w:rsidR="003E7F74" w:rsidRDefault="003E7F74">
      <w:pPr>
        <w:pStyle w:val="ConsPlusNormal"/>
        <w:jc w:val="center"/>
      </w:pPr>
      <w:r>
        <w:t>ЭФФЕКТИВНОСТИ ОТ РЕАЛИЗАЦИИ ПОДПРОГРАММЫ</w:t>
      </w:r>
    </w:p>
    <w:p w:rsidR="003E7F74" w:rsidRDefault="003E7F74">
      <w:pPr>
        <w:pStyle w:val="ConsPlusNormal"/>
        <w:jc w:val="both"/>
      </w:pPr>
    </w:p>
    <w:p w:rsidR="003E7F74" w:rsidRDefault="003E7F74">
      <w:pPr>
        <w:pStyle w:val="ConsPlusNormal"/>
        <w:ind w:firstLine="540"/>
        <w:jc w:val="both"/>
      </w:pPr>
      <w:r>
        <w:t>Система целевых индикаторов и показателей, характеризующих достижение поставленной цели и решение задач подпрограммы, позволит обеспечить мониторинг динамики изменений в сфере ее реализации.</w:t>
      </w:r>
    </w:p>
    <w:p w:rsidR="003E7F74" w:rsidRDefault="003E7F74">
      <w:pPr>
        <w:pStyle w:val="ConsPlusNormal"/>
        <w:ind w:firstLine="540"/>
        <w:jc w:val="both"/>
      </w:pPr>
      <w:r>
        <w:t>Социально-экономическая эффективность реализации подпрограммы определяется в целом по Программе, выражается качественными и количественными параметрами, характеризующими рост экономических и финансовых показателей, а также бюджетных доходов вследствие улучшения экономической ситуации.</w:t>
      </w:r>
    </w:p>
    <w:p w:rsidR="003E7F74" w:rsidRDefault="003E7F74">
      <w:pPr>
        <w:pStyle w:val="ConsPlusNormal"/>
        <w:ind w:firstLine="540"/>
        <w:jc w:val="both"/>
      </w:pPr>
      <w:r>
        <w:t>Методика оценки эффективности подпрограммы разработана с учетом специфики подпрограммы.</w:t>
      </w:r>
    </w:p>
    <w:p w:rsidR="003E7F74" w:rsidRDefault="003E7F74">
      <w:pPr>
        <w:pStyle w:val="ConsPlusNormal"/>
        <w:jc w:val="both"/>
      </w:pPr>
    </w:p>
    <w:p w:rsidR="003E7F74" w:rsidRDefault="003E7F74">
      <w:pPr>
        <w:pStyle w:val="ConsPlusNormal"/>
        <w:jc w:val="center"/>
        <w:outlineLvl w:val="2"/>
      </w:pPr>
      <w:r>
        <w:lastRenderedPageBreak/>
        <w:t>Раздел V. МЕТОДИКА ОЦЕНКИ ЭФФЕКТИВНОСТИ ПОДПРОГРАММЫ</w:t>
      </w:r>
    </w:p>
    <w:p w:rsidR="003E7F74" w:rsidRDefault="003E7F74">
      <w:pPr>
        <w:pStyle w:val="ConsPlusNormal"/>
        <w:jc w:val="both"/>
      </w:pPr>
    </w:p>
    <w:p w:rsidR="003E7F74" w:rsidRDefault="003E7F74">
      <w:pPr>
        <w:pStyle w:val="ConsPlusNormal"/>
        <w:ind w:firstLine="540"/>
        <w:jc w:val="both"/>
      </w:pPr>
      <w:r>
        <w:t>Оценка эффективности реализации подпрограммы осуществляется Департаментом экономики города Ростова-на-Дону ежегодно.</w:t>
      </w:r>
    </w:p>
    <w:p w:rsidR="003E7F74" w:rsidRDefault="003E7F74">
      <w:pPr>
        <w:pStyle w:val="ConsPlusNormal"/>
        <w:ind w:firstLine="540"/>
        <w:jc w:val="both"/>
      </w:pPr>
      <w:r>
        <w:t>Критериями оценки эффективности подпрограммы являются:</w:t>
      </w:r>
    </w:p>
    <w:p w:rsidR="003E7F74" w:rsidRDefault="003E7F74">
      <w:pPr>
        <w:pStyle w:val="ConsPlusNormal"/>
        <w:ind w:firstLine="540"/>
        <w:jc w:val="both"/>
      </w:pPr>
      <w:r>
        <w:t>- степень достижения заявленных в подпрограмме целевых показателей;</w:t>
      </w:r>
    </w:p>
    <w:p w:rsidR="003E7F74" w:rsidRDefault="003E7F74">
      <w:pPr>
        <w:pStyle w:val="ConsPlusNormal"/>
        <w:ind w:firstLine="540"/>
        <w:jc w:val="both"/>
      </w:pPr>
      <w:r>
        <w:t>- степень соответствия запланированных расходов уровню фактически произведенных затрат.</w:t>
      </w:r>
    </w:p>
    <w:p w:rsidR="003E7F74" w:rsidRDefault="003E7F74">
      <w:pPr>
        <w:pStyle w:val="ConsPlusNormal"/>
        <w:ind w:firstLine="540"/>
        <w:jc w:val="both"/>
      </w:pPr>
      <w:r>
        <w:t>Эффективность реализации подпрограммы по степени достижения заявленных в подпрограмме целевых показателей оценивается следующим образом:</w:t>
      </w:r>
    </w:p>
    <w:p w:rsidR="003E7F74" w:rsidRDefault="003E7F74">
      <w:pPr>
        <w:pStyle w:val="ConsPlusNormal"/>
        <w:ind w:firstLine="540"/>
        <w:jc w:val="both"/>
      </w:pPr>
      <w:r>
        <w:t>- определяется коэффициент достижения целевых показателей подпрограммы (КДЦП) путем отношения достигнутого значения показателя к плановому значению.</w:t>
      </w:r>
    </w:p>
    <w:p w:rsidR="003E7F74" w:rsidRDefault="003E7F74">
      <w:pPr>
        <w:pStyle w:val="ConsPlusNormal"/>
        <w:ind w:firstLine="540"/>
        <w:jc w:val="both"/>
      </w:pPr>
      <w:r>
        <w:t>Подпрограмма считается эффективно реализованной, если КДЦП &gt;= 1.</w:t>
      </w:r>
    </w:p>
    <w:p w:rsidR="003E7F74" w:rsidRDefault="003E7F74">
      <w:pPr>
        <w:pStyle w:val="ConsPlusNormal"/>
        <w:ind w:firstLine="540"/>
        <w:jc w:val="both"/>
      </w:pPr>
      <w:r>
        <w:t>Целевыми показателями при осуществлении оценки эффективности подпрограммы являются:</w:t>
      </w:r>
    </w:p>
    <w:p w:rsidR="003E7F74" w:rsidRDefault="003E7F74">
      <w:pPr>
        <w:pStyle w:val="ConsPlusNormal"/>
        <w:ind w:firstLine="540"/>
        <w:jc w:val="both"/>
      </w:pPr>
      <w:r>
        <w:t>1. количество потребительских конфликтов, урегулированных в досудебном порядке при рассмотрении обращений потребителей (по законно предъявленным требованиям);</w:t>
      </w:r>
    </w:p>
    <w:p w:rsidR="003E7F74" w:rsidRDefault="003E7F74">
      <w:pPr>
        <w:pStyle w:val="ConsPlusNormal"/>
        <w:ind w:firstLine="540"/>
        <w:jc w:val="both"/>
      </w:pPr>
      <w:r>
        <w:t>2. количество выпущенных в средствах массовой информации материалов (печатных, радио-, телевизионных, интерне</w:t>
      </w:r>
      <w:proofErr w:type="gramStart"/>
      <w:r>
        <w:t>т-</w:t>
      </w:r>
      <w:proofErr w:type="gramEnd"/>
      <w:r>
        <w:t>), касающихся вопросов защиты прав потребителей;</w:t>
      </w:r>
    </w:p>
    <w:p w:rsidR="003E7F74" w:rsidRDefault="003E7F74">
      <w:pPr>
        <w:pStyle w:val="ConsPlusNormal"/>
        <w:ind w:firstLine="540"/>
        <w:jc w:val="both"/>
      </w:pPr>
      <w:r>
        <w:t>3. число семинаров, вебинаров, видеосеминаров, лекций, совещаний, конференций, "круглых столов", форумов, викторин, конкурсов, олимпиад и других мероприятий по вопросам защиты прав потребителей для потребителей, хозяйствующих субъектов, учащихся образовательных организаций, специалистов, работающих в сфере защиты прав потребителей;</w:t>
      </w:r>
    </w:p>
    <w:p w:rsidR="003E7F74" w:rsidRDefault="003E7F74">
      <w:pPr>
        <w:pStyle w:val="ConsPlusNormal"/>
        <w:ind w:firstLine="540"/>
        <w:jc w:val="both"/>
      </w:pPr>
      <w:r>
        <w:t>4. количество проведенных сравнительных исследований и независимых потребительских экспертиз качества товаров (работ, услуг);</w:t>
      </w:r>
    </w:p>
    <w:p w:rsidR="003E7F74" w:rsidRDefault="003E7F74">
      <w:pPr>
        <w:pStyle w:val="ConsPlusNormal"/>
        <w:ind w:firstLine="540"/>
        <w:jc w:val="both"/>
      </w:pPr>
      <w:r>
        <w:t>5. количество консультаций, полученных потребителями в связи с их обращениями по вопросам защиты их прав.</w:t>
      </w:r>
    </w:p>
    <w:p w:rsidR="003E7F74" w:rsidRDefault="003E7F74">
      <w:pPr>
        <w:pStyle w:val="ConsPlusNormal"/>
        <w:ind w:firstLine="540"/>
        <w:jc w:val="both"/>
      </w:pPr>
      <w:r>
        <w:t>Общий экономический эффект от реализации подпрограммы будет достигнут за счет создания в городе Ростове-на-Дону эффективной системы обеспечения защиты прав потребителей.</w:t>
      </w:r>
    </w:p>
    <w:p w:rsidR="003E7F74" w:rsidRDefault="003E7F74">
      <w:pPr>
        <w:pStyle w:val="ConsPlusNormal"/>
        <w:ind w:firstLine="540"/>
        <w:jc w:val="both"/>
      </w:pPr>
      <w:r>
        <w:t>Социально-экономическая эффективность от реализации мероприятий подпрограммы будет выражена в формировании у населения навыков рационального потребительского поведения, повышении уровня правовой грамотности хозяйствующих субъектов, работающих на потребительском рынке города, повышении уровня квалификации специалистов, работающих в системе защиты прав потребителей на территории города.</w:t>
      </w:r>
    </w:p>
    <w:p w:rsidR="003E7F74" w:rsidRDefault="003E7F74">
      <w:pPr>
        <w:pStyle w:val="ConsPlusNormal"/>
        <w:jc w:val="both"/>
      </w:pPr>
    </w:p>
    <w:p w:rsidR="003E7F74" w:rsidRDefault="003E7F74">
      <w:pPr>
        <w:pStyle w:val="ConsPlusNormal"/>
        <w:jc w:val="right"/>
      </w:pPr>
      <w:r>
        <w:t>Начальник общего</w:t>
      </w:r>
    </w:p>
    <w:p w:rsidR="003E7F74" w:rsidRDefault="003E7F74">
      <w:pPr>
        <w:pStyle w:val="ConsPlusNormal"/>
        <w:jc w:val="right"/>
      </w:pPr>
      <w:r>
        <w:t>отдела Администрации</w:t>
      </w:r>
    </w:p>
    <w:p w:rsidR="003E7F74" w:rsidRDefault="003E7F74">
      <w:pPr>
        <w:pStyle w:val="ConsPlusNormal"/>
        <w:jc w:val="right"/>
      </w:pPr>
      <w:r>
        <w:t>города Ростова-на-Дону</w:t>
      </w:r>
    </w:p>
    <w:p w:rsidR="003E7F74" w:rsidRDefault="003E7F74">
      <w:pPr>
        <w:pStyle w:val="ConsPlusNormal"/>
        <w:jc w:val="right"/>
      </w:pPr>
      <w:r>
        <w:t>М.Ю.БЕЛЯЕВА</w:t>
      </w: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both"/>
      </w:pPr>
    </w:p>
    <w:p w:rsidR="003E7F74" w:rsidRDefault="003E7F74">
      <w:pPr>
        <w:pStyle w:val="ConsPlusNormal"/>
        <w:jc w:val="right"/>
        <w:outlineLvl w:val="1"/>
      </w:pPr>
      <w:r>
        <w:t>Приложение N 5</w:t>
      </w:r>
    </w:p>
    <w:p w:rsidR="003E7F74" w:rsidRDefault="003E7F74">
      <w:pPr>
        <w:pStyle w:val="ConsPlusNormal"/>
        <w:jc w:val="right"/>
      </w:pPr>
      <w:r>
        <w:t>к муниципальной программе</w:t>
      </w:r>
    </w:p>
    <w:p w:rsidR="003E7F74" w:rsidRDefault="003E7F74">
      <w:pPr>
        <w:pStyle w:val="ConsPlusNormal"/>
        <w:jc w:val="right"/>
      </w:pPr>
      <w:r>
        <w:t xml:space="preserve">"Стимулирование </w:t>
      </w:r>
      <w:proofErr w:type="gramStart"/>
      <w:r>
        <w:t>экономической</w:t>
      </w:r>
      <w:proofErr w:type="gramEnd"/>
    </w:p>
    <w:p w:rsidR="003E7F74" w:rsidRDefault="003E7F74">
      <w:pPr>
        <w:pStyle w:val="ConsPlusNormal"/>
        <w:jc w:val="right"/>
      </w:pPr>
      <w:r>
        <w:t>активности, содействие</w:t>
      </w:r>
    </w:p>
    <w:p w:rsidR="003E7F74" w:rsidRDefault="003E7F74">
      <w:pPr>
        <w:pStyle w:val="ConsPlusNormal"/>
        <w:jc w:val="right"/>
      </w:pPr>
      <w:r>
        <w:t>развитию предпринимательства</w:t>
      </w:r>
    </w:p>
    <w:p w:rsidR="003E7F74" w:rsidRDefault="003E7F74">
      <w:pPr>
        <w:pStyle w:val="ConsPlusNormal"/>
        <w:jc w:val="right"/>
      </w:pPr>
      <w:r>
        <w:t>в городе Ростове-на-Дону"</w:t>
      </w:r>
    </w:p>
    <w:p w:rsidR="003E7F74" w:rsidRDefault="003E7F74">
      <w:pPr>
        <w:pStyle w:val="ConsPlusNormal"/>
        <w:jc w:val="both"/>
      </w:pPr>
    </w:p>
    <w:p w:rsidR="003E7F74" w:rsidRDefault="003E7F74">
      <w:pPr>
        <w:pStyle w:val="ConsPlusTitle"/>
        <w:jc w:val="center"/>
      </w:pPr>
      <w:bookmarkStart w:id="14" w:name="P4380"/>
      <w:bookmarkEnd w:id="14"/>
      <w:r>
        <w:t>ПОДПРОГРАММА N 5</w:t>
      </w:r>
    </w:p>
    <w:p w:rsidR="003E7F74" w:rsidRDefault="003E7F74">
      <w:pPr>
        <w:pStyle w:val="ConsPlusTitle"/>
        <w:jc w:val="center"/>
      </w:pPr>
      <w:r>
        <w:t>"ОБЕСПЕЧЕНИЕ РЕАЛИЗАЦИИ МУНИЦИПАЛЬНОЙ ПРОГРАММЫ</w:t>
      </w:r>
    </w:p>
    <w:p w:rsidR="003E7F74" w:rsidRDefault="003E7F74">
      <w:pPr>
        <w:pStyle w:val="ConsPlusTitle"/>
        <w:jc w:val="center"/>
      </w:pPr>
      <w:r>
        <w:t>"СТИМУЛИРОВАНИЕ ЭКОНОМИЧЕСКОЙ АКТИВНОСТИ,</w:t>
      </w:r>
    </w:p>
    <w:p w:rsidR="003E7F74" w:rsidRDefault="003E7F74">
      <w:pPr>
        <w:pStyle w:val="ConsPlusTitle"/>
        <w:jc w:val="center"/>
      </w:pPr>
      <w:r>
        <w:t>СОДЕЙСТВИЕ РАЗВИТИЮ ПРЕДПРИНИМАТЕЛЬСТВА</w:t>
      </w:r>
    </w:p>
    <w:p w:rsidR="003E7F74" w:rsidRDefault="003E7F74">
      <w:pPr>
        <w:pStyle w:val="ConsPlusTitle"/>
        <w:jc w:val="center"/>
      </w:pPr>
      <w:r>
        <w:t>В ГОРОДЕ РОСТОВЕ-НА-ДОНУ"</w:t>
      </w:r>
    </w:p>
    <w:p w:rsidR="003E7F74" w:rsidRDefault="003E7F74">
      <w:pPr>
        <w:pStyle w:val="ConsPlusNormal"/>
        <w:jc w:val="center"/>
      </w:pPr>
    </w:p>
    <w:p w:rsidR="003E7F74" w:rsidRDefault="003E7F74">
      <w:pPr>
        <w:pStyle w:val="ConsPlusNormal"/>
        <w:jc w:val="center"/>
      </w:pPr>
      <w:r>
        <w:t>Список изменяющих документов</w:t>
      </w:r>
    </w:p>
    <w:p w:rsidR="003E7F74" w:rsidRDefault="003E7F74">
      <w:pPr>
        <w:pStyle w:val="ConsPlusNormal"/>
        <w:jc w:val="center"/>
      </w:pPr>
      <w:r>
        <w:t xml:space="preserve">(в ред. постановлений Администрации г. Ростова </w:t>
      </w:r>
      <w:proofErr w:type="spellStart"/>
      <w:r>
        <w:t>н</w:t>
      </w:r>
      <w:proofErr w:type="spellEnd"/>
      <w:proofErr w:type="gramStart"/>
      <w:r>
        <w:t>/Д</w:t>
      </w:r>
      <w:proofErr w:type="gramEnd"/>
    </w:p>
    <w:p w:rsidR="003E7F74" w:rsidRDefault="003E7F74">
      <w:pPr>
        <w:pStyle w:val="ConsPlusNormal"/>
        <w:jc w:val="center"/>
      </w:pPr>
      <w:r>
        <w:t xml:space="preserve">от 03.12.2015 </w:t>
      </w:r>
      <w:hyperlink r:id="rId158" w:history="1">
        <w:r>
          <w:rPr>
            <w:color w:val="0000FF"/>
          </w:rPr>
          <w:t>N 1172</w:t>
        </w:r>
      </w:hyperlink>
      <w:r>
        <w:t xml:space="preserve">, от 09.02.2016 </w:t>
      </w:r>
      <w:hyperlink r:id="rId159" w:history="1">
        <w:r>
          <w:rPr>
            <w:color w:val="0000FF"/>
          </w:rPr>
          <w:t>N 102</w:t>
        </w:r>
      </w:hyperlink>
      <w:r>
        <w:t xml:space="preserve">, от 17.10.2016 </w:t>
      </w:r>
      <w:hyperlink r:id="rId160" w:history="1">
        <w:r>
          <w:rPr>
            <w:color w:val="0000FF"/>
          </w:rPr>
          <w:t>N 1499</w:t>
        </w:r>
      </w:hyperlink>
      <w:r>
        <w:t>,</w:t>
      </w:r>
    </w:p>
    <w:p w:rsidR="003E7F74" w:rsidRDefault="003E7F74">
      <w:pPr>
        <w:pStyle w:val="ConsPlusNormal"/>
        <w:jc w:val="center"/>
      </w:pPr>
      <w:r>
        <w:t xml:space="preserve">от 23.11.2016 </w:t>
      </w:r>
      <w:hyperlink r:id="rId161" w:history="1">
        <w:r>
          <w:rPr>
            <w:color w:val="0000FF"/>
          </w:rPr>
          <w:t>N 1685</w:t>
        </w:r>
      </w:hyperlink>
      <w:r>
        <w:t xml:space="preserve">, от 13.01.2017 </w:t>
      </w:r>
      <w:hyperlink r:id="rId162" w:history="1">
        <w:r>
          <w:rPr>
            <w:color w:val="0000FF"/>
          </w:rPr>
          <w:t>N 12</w:t>
        </w:r>
      </w:hyperlink>
      <w:r>
        <w:t>)</w:t>
      </w:r>
    </w:p>
    <w:p w:rsidR="003E7F74" w:rsidRDefault="003E7F74">
      <w:pPr>
        <w:pStyle w:val="ConsPlusNormal"/>
        <w:jc w:val="both"/>
      </w:pPr>
    </w:p>
    <w:p w:rsidR="003E7F74" w:rsidRDefault="003E7F74">
      <w:pPr>
        <w:pStyle w:val="ConsPlusNormal"/>
        <w:jc w:val="center"/>
        <w:outlineLvl w:val="2"/>
      </w:pPr>
      <w:r>
        <w:t>ПАСПОРТ ПОДПРОГРАММЫ</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3E7F74">
        <w:tc>
          <w:tcPr>
            <w:tcW w:w="2268" w:type="dxa"/>
          </w:tcPr>
          <w:p w:rsidR="003E7F74" w:rsidRDefault="003E7F74">
            <w:pPr>
              <w:pStyle w:val="ConsPlusNormal"/>
            </w:pPr>
            <w:r>
              <w:t>Наименование подпрограммы</w:t>
            </w:r>
          </w:p>
        </w:tc>
        <w:tc>
          <w:tcPr>
            <w:tcW w:w="6803" w:type="dxa"/>
          </w:tcPr>
          <w:p w:rsidR="003E7F74" w:rsidRDefault="003E7F74">
            <w:pPr>
              <w:pStyle w:val="ConsPlusNormal"/>
            </w:pPr>
            <w:r>
              <w:t>"Обеспечение реализации муниципальной программы "Стимулирование экономической активности, содействие развитию предпринимательства в городе Ростове-на-Дону" (далее - подпрограмма)</w:t>
            </w:r>
          </w:p>
        </w:tc>
      </w:tr>
      <w:tr w:rsidR="003E7F74">
        <w:tc>
          <w:tcPr>
            <w:tcW w:w="2268" w:type="dxa"/>
          </w:tcPr>
          <w:p w:rsidR="003E7F74" w:rsidRDefault="003E7F74">
            <w:pPr>
              <w:pStyle w:val="ConsPlusNormal"/>
            </w:pPr>
            <w:r>
              <w:t>Муниципальные заказчики</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Разработчик подпрограммы</w:t>
            </w:r>
          </w:p>
        </w:tc>
        <w:tc>
          <w:tcPr>
            <w:tcW w:w="6803" w:type="dxa"/>
          </w:tcPr>
          <w:p w:rsidR="003E7F74" w:rsidRDefault="003E7F74">
            <w:pPr>
              <w:pStyle w:val="ConsPlusNormal"/>
            </w:pPr>
            <w:r>
              <w:t>Департамент экономики города Ростова-на-Дону</w:t>
            </w:r>
          </w:p>
        </w:tc>
      </w:tr>
      <w:tr w:rsidR="003E7F74">
        <w:tc>
          <w:tcPr>
            <w:tcW w:w="2268" w:type="dxa"/>
          </w:tcPr>
          <w:p w:rsidR="003E7F74" w:rsidRDefault="003E7F74">
            <w:pPr>
              <w:pStyle w:val="ConsPlusNormal"/>
            </w:pPr>
            <w:r>
              <w:t>Цель (и) подпрограммы</w:t>
            </w:r>
          </w:p>
        </w:tc>
        <w:tc>
          <w:tcPr>
            <w:tcW w:w="6803" w:type="dxa"/>
          </w:tcPr>
          <w:p w:rsidR="003E7F74" w:rsidRDefault="003E7F74">
            <w:pPr>
              <w:pStyle w:val="ConsPlusNormal"/>
            </w:pPr>
            <w:r>
              <w:t>Создание условий, обеспечивающих реализацию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c>
          <w:tcPr>
            <w:tcW w:w="2268" w:type="dxa"/>
          </w:tcPr>
          <w:p w:rsidR="003E7F74" w:rsidRDefault="003E7F74">
            <w:pPr>
              <w:pStyle w:val="ConsPlusNormal"/>
            </w:pPr>
            <w:r>
              <w:t>Задачи подпрограммы</w:t>
            </w:r>
          </w:p>
        </w:tc>
        <w:tc>
          <w:tcPr>
            <w:tcW w:w="6803" w:type="dxa"/>
          </w:tcPr>
          <w:p w:rsidR="003E7F74" w:rsidRDefault="003E7F74">
            <w:pPr>
              <w:pStyle w:val="ConsPlusNormal"/>
            </w:pPr>
            <w:r>
              <w:t>1. Создание условий для непрерывного функционирования Департамента экономики города Ростова-на-Дону.</w:t>
            </w:r>
          </w:p>
          <w:p w:rsidR="003E7F74" w:rsidRDefault="003E7F74">
            <w:pPr>
              <w:pStyle w:val="ConsPlusNormal"/>
            </w:pPr>
            <w:r>
              <w:t>2. Укрепление материально-технической базы Департамента экономики города Ростова-на-Дону.</w:t>
            </w:r>
          </w:p>
          <w:p w:rsidR="003E7F74" w:rsidRDefault="003E7F74">
            <w:pPr>
              <w:pStyle w:val="ConsPlusNormal"/>
            </w:pPr>
            <w:r>
              <w:t xml:space="preserve">3. Повышение </w:t>
            </w:r>
            <w:proofErr w:type="gramStart"/>
            <w:r>
              <w:t>квалификации специалистов Департамента экономики города</w:t>
            </w:r>
            <w:proofErr w:type="gramEnd"/>
            <w:r>
              <w:t xml:space="preserve"> Ростова-на-Дону.</w:t>
            </w:r>
          </w:p>
          <w:p w:rsidR="003E7F74" w:rsidRDefault="003E7F74">
            <w:pPr>
              <w:pStyle w:val="ConsPlusNormal"/>
            </w:pPr>
            <w:r>
              <w:t>4. Подготовка методических рекомендаций, нормативных документов, справочных материалов для обеспечения реализации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blPrEx>
          <w:tblBorders>
            <w:insideH w:val="nil"/>
          </w:tblBorders>
        </w:tblPrEx>
        <w:tc>
          <w:tcPr>
            <w:tcW w:w="2268" w:type="dxa"/>
            <w:tcBorders>
              <w:bottom w:val="nil"/>
            </w:tcBorders>
          </w:tcPr>
          <w:p w:rsidR="003E7F74" w:rsidRDefault="003E7F74">
            <w:pPr>
              <w:pStyle w:val="ConsPlusNormal"/>
            </w:pPr>
            <w:r>
              <w:t>Сроки и этапы реализации подпрограммы</w:t>
            </w:r>
          </w:p>
        </w:tc>
        <w:tc>
          <w:tcPr>
            <w:tcW w:w="6803" w:type="dxa"/>
            <w:tcBorders>
              <w:bottom w:val="nil"/>
            </w:tcBorders>
          </w:tcPr>
          <w:p w:rsidR="003E7F74" w:rsidRDefault="003E7F74">
            <w:pPr>
              <w:pStyle w:val="ConsPlusNormal"/>
            </w:pPr>
            <w:r>
              <w:t>Общий срок реализации: 2014 - 2020 годы. Реализация подпрограммы не предусматривает выделение отдельных этапов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63"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tc>
      </w:tr>
      <w:tr w:rsidR="003E7F74">
        <w:tblPrEx>
          <w:tblBorders>
            <w:insideH w:val="nil"/>
          </w:tblBorders>
        </w:tblPrEx>
        <w:tc>
          <w:tcPr>
            <w:tcW w:w="2268" w:type="dxa"/>
            <w:tcBorders>
              <w:bottom w:val="nil"/>
            </w:tcBorders>
          </w:tcPr>
          <w:p w:rsidR="003E7F74" w:rsidRDefault="003E7F74">
            <w:pPr>
              <w:pStyle w:val="ConsPlusNormal"/>
            </w:pPr>
            <w:r>
              <w:t>Структура подпрограммы</w:t>
            </w:r>
          </w:p>
        </w:tc>
        <w:tc>
          <w:tcPr>
            <w:tcW w:w="6803" w:type="dxa"/>
            <w:tcBorders>
              <w:bottom w:val="nil"/>
            </w:tcBorders>
          </w:tcPr>
          <w:p w:rsidR="003E7F74" w:rsidRDefault="003E7F74">
            <w:pPr>
              <w:pStyle w:val="ConsPlusNormal"/>
            </w:pPr>
            <w:r>
              <w:t>Подпрограмма состоит из паспорта подпрограммы, 5 разделов</w:t>
            </w:r>
          </w:p>
        </w:tc>
      </w:tr>
      <w:tr w:rsidR="003E7F74">
        <w:tblPrEx>
          <w:tblBorders>
            <w:insideH w:val="nil"/>
          </w:tblBorders>
        </w:tblPrEx>
        <w:tc>
          <w:tcPr>
            <w:tcW w:w="9071" w:type="dxa"/>
            <w:gridSpan w:val="2"/>
            <w:tcBorders>
              <w:top w:val="nil"/>
            </w:tcBorders>
          </w:tcPr>
          <w:p w:rsidR="003E7F74" w:rsidRDefault="003E7F74">
            <w:pPr>
              <w:pStyle w:val="ConsPlusNormal"/>
              <w:jc w:val="both"/>
            </w:pPr>
            <w:r>
              <w:t xml:space="preserve">(в ред. </w:t>
            </w:r>
            <w:hyperlink r:id="rId164"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03.12.2015 N 1172)</w:t>
            </w:r>
          </w:p>
        </w:tc>
      </w:tr>
      <w:tr w:rsidR="003E7F74">
        <w:tc>
          <w:tcPr>
            <w:tcW w:w="2268" w:type="dxa"/>
          </w:tcPr>
          <w:p w:rsidR="003E7F74" w:rsidRDefault="003E7F74">
            <w:pPr>
              <w:pStyle w:val="ConsPlusNormal"/>
            </w:pPr>
            <w:r>
              <w:t>Исполнители подпрограммы</w:t>
            </w:r>
          </w:p>
        </w:tc>
        <w:tc>
          <w:tcPr>
            <w:tcW w:w="6803" w:type="dxa"/>
          </w:tcPr>
          <w:p w:rsidR="003E7F74" w:rsidRDefault="003E7F74">
            <w:pPr>
              <w:pStyle w:val="ConsPlusNormal"/>
            </w:pPr>
            <w:r>
              <w:t>Департамент экономики города Ростова-на-Дону</w:t>
            </w:r>
          </w:p>
        </w:tc>
      </w:tr>
      <w:tr w:rsidR="003E7F74">
        <w:tblPrEx>
          <w:tblBorders>
            <w:insideH w:val="nil"/>
          </w:tblBorders>
        </w:tblPrEx>
        <w:tc>
          <w:tcPr>
            <w:tcW w:w="2268" w:type="dxa"/>
            <w:tcBorders>
              <w:bottom w:val="nil"/>
            </w:tcBorders>
          </w:tcPr>
          <w:p w:rsidR="003E7F74" w:rsidRDefault="003E7F74">
            <w:pPr>
              <w:pStyle w:val="ConsPlusNormal"/>
            </w:pPr>
            <w:r>
              <w:t>Объемы и источники финансирования подпрограммы</w:t>
            </w:r>
          </w:p>
        </w:tc>
        <w:tc>
          <w:tcPr>
            <w:tcW w:w="6803" w:type="dxa"/>
            <w:tcBorders>
              <w:bottom w:val="nil"/>
            </w:tcBorders>
          </w:tcPr>
          <w:p w:rsidR="003E7F74" w:rsidRDefault="003E7F74">
            <w:pPr>
              <w:pStyle w:val="ConsPlusNormal"/>
            </w:pPr>
            <w:r>
              <w:t>Общий объем финансирования подпрограммы составляет 266517,4 тыс. руб., в том числе:</w:t>
            </w:r>
          </w:p>
          <w:p w:rsidR="003E7F74" w:rsidRDefault="003E7F74">
            <w:pPr>
              <w:pStyle w:val="ConsPlusNormal"/>
            </w:pPr>
            <w:r>
              <w:t>1. Средства федерального бюджета - не предусмотрены.</w:t>
            </w:r>
          </w:p>
          <w:p w:rsidR="003E7F74" w:rsidRDefault="003E7F74">
            <w:pPr>
              <w:pStyle w:val="ConsPlusNormal"/>
            </w:pPr>
            <w:r>
              <w:t>2. Средства областного бюджета - не предусмотрены.</w:t>
            </w:r>
          </w:p>
          <w:p w:rsidR="003E7F74" w:rsidRDefault="003E7F74">
            <w:pPr>
              <w:pStyle w:val="ConsPlusNormal"/>
            </w:pPr>
            <w:r>
              <w:t>3. Средства бюджета города Ростова-на-Дону - 266517,4 тыс. руб.</w:t>
            </w:r>
          </w:p>
          <w:p w:rsidR="003E7F74" w:rsidRDefault="003E7F74">
            <w:pPr>
              <w:pStyle w:val="ConsPlusNormal"/>
            </w:pPr>
            <w:r>
              <w:t>В том числе по годам:</w:t>
            </w:r>
          </w:p>
          <w:p w:rsidR="003E7F74" w:rsidRDefault="003E7F74">
            <w:pPr>
              <w:pStyle w:val="ConsPlusNormal"/>
            </w:pPr>
            <w:r>
              <w:lastRenderedPageBreak/>
              <w:t>2014 год - 38086,3 тыс. руб.;</w:t>
            </w:r>
          </w:p>
          <w:p w:rsidR="003E7F74" w:rsidRDefault="003E7F74">
            <w:pPr>
              <w:pStyle w:val="ConsPlusNormal"/>
            </w:pPr>
            <w:r>
              <w:t>2015 год - 38580,4 тыс. руб.;</w:t>
            </w:r>
          </w:p>
          <w:p w:rsidR="003E7F74" w:rsidRDefault="003E7F74">
            <w:pPr>
              <w:pStyle w:val="ConsPlusNormal"/>
            </w:pPr>
            <w:r>
              <w:t>2016 год - 38228,8 тыс. руб.;</w:t>
            </w:r>
          </w:p>
          <w:p w:rsidR="003E7F74" w:rsidRDefault="003E7F74">
            <w:pPr>
              <w:pStyle w:val="ConsPlusNormal"/>
            </w:pPr>
            <w:r>
              <w:t>2017 год - 37519,6 тыс. руб.;</w:t>
            </w:r>
          </w:p>
          <w:p w:rsidR="003E7F74" w:rsidRDefault="003E7F74">
            <w:pPr>
              <w:pStyle w:val="ConsPlusNormal"/>
            </w:pPr>
            <w:r>
              <w:t>2018 год - 37519,6 тыс. руб.;</w:t>
            </w:r>
          </w:p>
          <w:p w:rsidR="003E7F74" w:rsidRDefault="003E7F74">
            <w:pPr>
              <w:pStyle w:val="ConsPlusNormal"/>
            </w:pPr>
            <w:r>
              <w:t>2019 год - 38482,1 тыс. руб.;</w:t>
            </w:r>
          </w:p>
          <w:p w:rsidR="003E7F74" w:rsidRDefault="003E7F74">
            <w:pPr>
              <w:pStyle w:val="ConsPlusNormal"/>
            </w:pPr>
            <w:r>
              <w:t>2020 год - 38100,6 тыс. руб.</w:t>
            </w:r>
          </w:p>
          <w:p w:rsidR="003E7F74" w:rsidRDefault="003E7F74">
            <w:pPr>
              <w:pStyle w:val="ConsPlusNormal"/>
            </w:pPr>
            <w:r>
              <w:t>Объем финансирования подпрограммы корректируется в пределах средств, предусмотренных соответствующим бюджетом</w:t>
            </w:r>
          </w:p>
        </w:tc>
      </w:tr>
      <w:tr w:rsidR="003E7F74">
        <w:tblPrEx>
          <w:tblBorders>
            <w:insideH w:val="nil"/>
          </w:tblBorders>
        </w:tblPrEx>
        <w:tc>
          <w:tcPr>
            <w:tcW w:w="9071" w:type="dxa"/>
            <w:gridSpan w:val="2"/>
            <w:tcBorders>
              <w:top w:val="nil"/>
            </w:tcBorders>
          </w:tcPr>
          <w:p w:rsidR="003E7F74" w:rsidRDefault="003E7F74">
            <w:pPr>
              <w:pStyle w:val="ConsPlusNormal"/>
              <w:jc w:val="both"/>
            </w:pPr>
            <w:r>
              <w:lastRenderedPageBreak/>
              <w:t xml:space="preserve">(в ред. </w:t>
            </w:r>
            <w:hyperlink r:id="rId165"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13.01.2017 N 12)</w:t>
            </w:r>
          </w:p>
        </w:tc>
      </w:tr>
      <w:tr w:rsidR="003E7F74">
        <w:tc>
          <w:tcPr>
            <w:tcW w:w="2268" w:type="dxa"/>
          </w:tcPr>
          <w:p w:rsidR="003E7F74" w:rsidRDefault="003E7F74">
            <w:pPr>
              <w:pStyle w:val="ConsPlusNormal"/>
            </w:pPr>
            <w:r>
              <w:t>Целевые показатели</w:t>
            </w:r>
          </w:p>
        </w:tc>
        <w:tc>
          <w:tcPr>
            <w:tcW w:w="6803" w:type="dxa"/>
          </w:tcPr>
          <w:p w:rsidR="003E7F74" w:rsidRDefault="003E7F74">
            <w:pPr>
              <w:pStyle w:val="ConsPlusNormal"/>
            </w:pPr>
            <w:r>
              <w:t>Целевые показатели реализации подпрограммы:</w:t>
            </w:r>
          </w:p>
          <w:p w:rsidR="003E7F74" w:rsidRDefault="003E7F74">
            <w:pPr>
              <w:pStyle w:val="ConsPlusNormal"/>
            </w:pPr>
            <w:r>
              <w:t>1. освоение выделенных бюджетных ассигнований в объеме не менее 90% за каждый год реализации Программы (при значении базового показателя 90%);</w:t>
            </w:r>
          </w:p>
          <w:p w:rsidR="003E7F74" w:rsidRDefault="003E7F74">
            <w:pPr>
              <w:pStyle w:val="ConsPlusNormal"/>
            </w:pPr>
            <w:r>
              <w:t>2. повышение квалификации сотрудников - не менее 2 человек ежегодно (при значении базового показателя - 2 человека);</w:t>
            </w:r>
          </w:p>
          <w:p w:rsidR="003E7F74" w:rsidRDefault="003E7F74">
            <w:pPr>
              <w:pStyle w:val="ConsPlusNormal"/>
            </w:pPr>
            <w:r>
              <w:t>3. актуализация нормативно-методологической базы в сфере экономики - не менее 7 правовых актов ежегодно (при значении базового показателя - 7 единиц)</w:t>
            </w:r>
          </w:p>
        </w:tc>
      </w:tr>
      <w:tr w:rsidR="003E7F74">
        <w:tc>
          <w:tcPr>
            <w:tcW w:w="2268" w:type="dxa"/>
          </w:tcPr>
          <w:p w:rsidR="003E7F74" w:rsidRDefault="003E7F74">
            <w:pPr>
              <w:pStyle w:val="ConsPlusNormal"/>
            </w:pPr>
            <w:r>
              <w:t xml:space="preserve">Система организации </w:t>
            </w:r>
            <w:proofErr w:type="gramStart"/>
            <w:r>
              <w:t>контроля за</w:t>
            </w:r>
            <w:proofErr w:type="gramEnd"/>
            <w:r>
              <w:t xml:space="preserve"> исполнением подпрограммы</w:t>
            </w:r>
          </w:p>
        </w:tc>
        <w:tc>
          <w:tcPr>
            <w:tcW w:w="6803" w:type="dxa"/>
          </w:tcPr>
          <w:p w:rsidR="003E7F74" w:rsidRDefault="003E7F74">
            <w:pPr>
              <w:pStyle w:val="ConsPlusNormal"/>
            </w:pPr>
            <w:proofErr w:type="gramStart"/>
            <w:r>
              <w:t>Контроль за</w:t>
            </w:r>
            <w:proofErr w:type="gramEnd"/>
            <w:r>
              <w:t xml:space="preserve"> исполнением подпрограммы осуществляет Департамент экономики города Ростова-на-Дону</w:t>
            </w:r>
          </w:p>
        </w:tc>
      </w:tr>
    </w:tbl>
    <w:p w:rsidR="003E7F74" w:rsidRDefault="003E7F74">
      <w:pPr>
        <w:pStyle w:val="ConsPlusNormal"/>
        <w:jc w:val="both"/>
      </w:pPr>
    </w:p>
    <w:p w:rsidR="003E7F74" w:rsidRDefault="003E7F74">
      <w:pPr>
        <w:pStyle w:val="ConsPlusNormal"/>
        <w:jc w:val="center"/>
        <w:outlineLvl w:val="2"/>
      </w:pPr>
      <w:r>
        <w:t>Раздел I. ХАРАКТЕРИСТИКА ТЕКУЩЕГО СОСТОЯНИЯ</w:t>
      </w:r>
    </w:p>
    <w:p w:rsidR="003E7F74" w:rsidRDefault="003E7F74">
      <w:pPr>
        <w:pStyle w:val="ConsPlusNormal"/>
        <w:jc w:val="center"/>
      </w:pPr>
      <w:r>
        <w:t>СООТВЕТСТВУЮЩЕЙ СФЕРЫ РЕАЛИЗАЦИИ ПРОГРАММЫ</w:t>
      </w:r>
    </w:p>
    <w:p w:rsidR="003E7F74" w:rsidRDefault="003E7F74">
      <w:pPr>
        <w:pStyle w:val="ConsPlusNormal"/>
        <w:jc w:val="both"/>
      </w:pPr>
    </w:p>
    <w:p w:rsidR="003E7F74" w:rsidRDefault="003E7F74">
      <w:pPr>
        <w:pStyle w:val="ConsPlusNormal"/>
        <w:ind w:firstLine="540"/>
        <w:jc w:val="both"/>
      </w:pPr>
      <w:proofErr w:type="gramStart"/>
      <w:r>
        <w:t xml:space="preserve">В соответствии с </w:t>
      </w:r>
      <w:hyperlink r:id="rId166" w:history="1">
        <w:r>
          <w:rPr>
            <w:color w:val="0000FF"/>
          </w:rPr>
          <w:t>решением</w:t>
        </w:r>
      </w:hyperlink>
      <w:r>
        <w:t xml:space="preserve"> </w:t>
      </w:r>
      <w:proofErr w:type="spellStart"/>
      <w:r>
        <w:t>Ростовской-на-Дону</w:t>
      </w:r>
      <w:proofErr w:type="spellEnd"/>
      <w:r>
        <w:t xml:space="preserve"> городской Думы от 20.07.2010 N 765 "О создании отраслевого (функционального) органа Администрации города - Департамента экономики города Ростова-на-Дону" Департамент экономики города Ростова-на-Дону является отраслевым (функциональным) органом Администрации города, осуществляющим функции по реализации полномочий по поддержке предпринимательства, туризма, по реализации тарифной политики и иным вопросам местного значения в сфере экономики, относящимся к компетенции Администрации города.</w:t>
      </w:r>
      <w:proofErr w:type="gramEnd"/>
    </w:p>
    <w:p w:rsidR="003E7F74" w:rsidRDefault="003E7F74">
      <w:pPr>
        <w:pStyle w:val="ConsPlusNormal"/>
        <w:ind w:firstLine="540"/>
        <w:jc w:val="both"/>
      </w:pPr>
      <w:r>
        <w:t>Департаментом экономики города Ростова-на-Дону решаются задачи в рамках основных нормативных актов Российской Федерации, Ростовской области и города Ростова-на-Дону по созданию условий для устойчивого социально-экономического развития города.</w:t>
      </w:r>
    </w:p>
    <w:p w:rsidR="003E7F74" w:rsidRDefault="003E7F74">
      <w:pPr>
        <w:pStyle w:val="ConsPlusNormal"/>
        <w:ind w:firstLine="540"/>
        <w:jc w:val="both"/>
      </w:pPr>
      <w:r>
        <w:t>Настоящая подпрограмма направлена на обеспечение эффективного управления реализацией муниципальной программы "Стимулирование экономической активности, содействие развитию предпринимательства в городе Ростове-на-Дону", в том числе на повышение эффективности и результативности бюджетных расходов исполнения.</w:t>
      </w:r>
    </w:p>
    <w:p w:rsidR="003E7F74" w:rsidRDefault="003E7F74">
      <w:pPr>
        <w:pStyle w:val="ConsPlusNormal"/>
        <w:jc w:val="both"/>
      </w:pPr>
    </w:p>
    <w:p w:rsidR="003E7F74" w:rsidRDefault="003E7F74">
      <w:pPr>
        <w:pStyle w:val="ConsPlusNormal"/>
        <w:jc w:val="center"/>
        <w:outlineLvl w:val="2"/>
      </w:pPr>
      <w:r>
        <w:t>Раздел II. ОСНОВНЫЕ ЦЕЛИ, ЗАДАЧИ,</w:t>
      </w:r>
    </w:p>
    <w:p w:rsidR="003E7F74" w:rsidRDefault="003E7F74">
      <w:pPr>
        <w:pStyle w:val="ConsPlusNormal"/>
        <w:jc w:val="center"/>
      </w:pPr>
      <w:r>
        <w:t>СРОКИ И ЭТАПЫ РЕАЛИЗАЦИИ ПОДПРОГРАММЫ,</w:t>
      </w:r>
    </w:p>
    <w:p w:rsidR="003E7F74" w:rsidRDefault="003E7F74">
      <w:pPr>
        <w:pStyle w:val="ConsPlusNormal"/>
        <w:jc w:val="center"/>
      </w:pPr>
      <w:r>
        <w:t>А ТАКЖЕ ПРОГНОЗ КОНЕЧНЫХ РЕЗУЛЬТАТОВ ПОДПРОГРАММЫ.</w:t>
      </w:r>
    </w:p>
    <w:p w:rsidR="003E7F74" w:rsidRDefault="003E7F74">
      <w:pPr>
        <w:pStyle w:val="ConsPlusNormal"/>
        <w:jc w:val="center"/>
      </w:pPr>
      <w:r>
        <w:t>СИСТЕМА ЦЕЛЕВЫХ ПОКАЗАТЕЛЕЙ ПОДПРОГРАММЫ</w:t>
      </w:r>
    </w:p>
    <w:p w:rsidR="003E7F74" w:rsidRDefault="003E7F74">
      <w:pPr>
        <w:pStyle w:val="ConsPlusNormal"/>
        <w:jc w:val="both"/>
      </w:pPr>
    </w:p>
    <w:p w:rsidR="003E7F74" w:rsidRDefault="003E7F74">
      <w:pPr>
        <w:pStyle w:val="ConsPlusNormal"/>
        <w:ind w:firstLine="540"/>
        <w:jc w:val="both"/>
      </w:pPr>
      <w:r>
        <w:t>Цель подпрограммы - создание условий, обеспечивающих реализацию муниципальной программы "Стимулирование экономической активности, содействие развитию предпринимательства в городе Ростове-на-Дону", в том числе путем решения следующих задач:</w:t>
      </w:r>
    </w:p>
    <w:p w:rsidR="003E7F74" w:rsidRDefault="003E7F74">
      <w:pPr>
        <w:pStyle w:val="ConsPlusNormal"/>
        <w:ind w:firstLine="540"/>
        <w:jc w:val="both"/>
      </w:pPr>
      <w:r>
        <w:t>- создание условий для непрерывного функционирования Департамента экономики города Ростова-на-Дону;</w:t>
      </w:r>
    </w:p>
    <w:p w:rsidR="003E7F74" w:rsidRDefault="003E7F74">
      <w:pPr>
        <w:pStyle w:val="ConsPlusNormal"/>
        <w:ind w:firstLine="540"/>
        <w:jc w:val="both"/>
      </w:pPr>
      <w:r>
        <w:lastRenderedPageBreak/>
        <w:t>- укрепление материально-технической базы Департамента экономики города Ростова-на-Дону;</w:t>
      </w:r>
    </w:p>
    <w:p w:rsidR="003E7F74" w:rsidRDefault="003E7F74">
      <w:pPr>
        <w:pStyle w:val="ConsPlusNormal"/>
        <w:ind w:firstLine="540"/>
        <w:jc w:val="both"/>
      </w:pPr>
      <w:r>
        <w:t>- повышение качества и квалификации кадрового потенциала Департамента экономики города Ростова-на-Дону;</w:t>
      </w:r>
    </w:p>
    <w:p w:rsidR="003E7F74" w:rsidRDefault="003E7F74">
      <w:pPr>
        <w:pStyle w:val="ConsPlusNormal"/>
        <w:ind w:firstLine="540"/>
        <w:jc w:val="both"/>
      </w:pPr>
      <w:r>
        <w:t>- подготовка методических рекомендаций, нормативных документов, справочных материалов для обеспечения реализации муниципальной программы "Стимулирование экономической активности, содействие развитию предпринимательства в городе Ростове-на-Дону".</w:t>
      </w:r>
    </w:p>
    <w:p w:rsidR="003E7F74" w:rsidRDefault="003E7F74">
      <w:pPr>
        <w:pStyle w:val="ConsPlusNormal"/>
        <w:ind w:firstLine="540"/>
        <w:jc w:val="both"/>
      </w:pPr>
      <w:r>
        <w:t>Реализация подпрограммы рассчитана на период 2014 - 2020 годов.</w:t>
      </w:r>
    </w:p>
    <w:p w:rsidR="003E7F74" w:rsidRDefault="003E7F74">
      <w:pPr>
        <w:pStyle w:val="ConsPlusNormal"/>
        <w:jc w:val="both"/>
      </w:pPr>
      <w:r>
        <w:t xml:space="preserve">(в ред. </w:t>
      </w:r>
      <w:hyperlink r:id="rId167"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ind w:firstLine="540"/>
        <w:jc w:val="both"/>
      </w:pPr>
      <w:r>
        <w:t>Целевые показатели подпрограммы приведены в таблице 5.</w:t>
      </w:r>
    </w:p>
    <w:p w:rsidR="003E7F74" w:rsidRDefault="003E7F74">
      <w:pPr>
        <w:pStyle w:val="ConsPlusNormal"/>
        <w:jc w:val="both"/>
      </w:pPr>
    </w:p>
    <w:p w:rsidR="003E7F74" w:rsidRDefault="003E7F74">
      <w:pPr>
        <w:sectPr w:rsidR="003E7F74">
          <w:pgSz w:w="11905" w:h="16838"/>
          <w:pgMar w:top="1134" w:right="567" w:bottom="1134" w:left="1134" w:header="0" w:footer="0" w:gutter="0"/>
          <w:cols w:space="720"/>
        </w:sectPr>
      </w:pPr>
    </w:p>
    <w:p w:rsidR="003E7F74" w:rsidRDefault="003E7F74">
      <w:pPr>
        <w:pStyle w:val="ConsPlusNormal"/>
        <w:jc w:val="right"/>
        <w:outlineLvl w:val="3"/>
      </w:pPr>
      <w:r>
        <w:lastRenderedPageBreak/>
        <w:t>Таблица 5</w:t>
      </w:r>
    </w:p>
    <w:p w:rsidR="003E7F74" w:rsidRDefault="003E7F74">
      <w:pPr>
        <w:pStyle w:val="ConsPlusNormal"/>
        <w:jc w:val="both"/>
      </w:pPr>
    </w:p>
    <w:p w:rsidR="003E7F74" w:rsidRDefault="003E7F74">
      <w:pPr>
        <w:pStyle w:val="ConsPlusNormal"/>
        <w:jc w:val="center"/>
      </w:pPr>
      <w:r>
        <w:t>СИСТЕМА ЦЕЛЕВЫХ ПОКАЗАТЕЛЕЙ ПОДПРОГРАММЫ</w:t>
      </w:r>
    </w:p>
    <w:p w:rsidR="003E7F74" w:rsidRDefault="003E7F74">
      <w:pPr>
        <w:pStyle w:val="ConsPlusNormal"/>
        <w:jc w:val="center"/>
      </w:pPr>
    </w:p>
    <w:p w:rsidR="003E7F74" w:rsidRDefault="003E7F74">
      <w:pPr>
        <w:pStyle w:val="ConsPlusNormal"/>
        <w:jc w:val="center"/>
      </w:pPr>
      <w:r>
        <w:t xml:space="preserve">(в ред. </w:t>
      </w:r>
      <w:hyperlink r:id="rId168"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p>
    <w:p w:rsidR="003E7F74" w:rsidRDefault="003E7F74">
      <w:pPr>
        <w:pStyle w:val="ConsPlusNormal"/>
        <w:jc w:val="center"/>
      </w:pPr>
      <w:r>
        <w:t>от 17.10.2016 N 1499)</w:t>
      </w:r>
    </w:p>
    <w:p w:rsidR="003E7F74" w:rsidRDefault="003E7F74">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778"/>
        <w:gridCol w:w="1361"/>
        <w:gridCol w:w="1077"/>
        <w:gridCol w:w="1077"/>
        <w:gridCol w:w="1077"/>
        <w:gridCol w:w="1077"/>
        <w:gridCol w:w="1077"/>
        <w:gridCol w:w="1077"/>
        <w:gridCol w:w="1077"/>
        <w:gridCol w:w="1077"/>
      </w:tblGrid>
      <w:tr w:rsidR="003E7F74">
        <w:tc>
          <w:tcPr>
            <w:tcW w:w="850" w:type="dxa"/>
            <w:vMerge w:val="restart"/>
          </w:tcPr>
          <w:p w:rsidR="003E7F74" w:rsidRDefault="003E7F74">
            <w:pPr>
              <w:pStyle w:val="ConsPlusNormal"/>
              <w:jc w:val="center"/>
            </w:pPr>
            <w:r>
              <w:t>N</w:t>
            </w:r>
          </w:p>
          <w:p w:rsidR="003E7F74" w:rsidRDefault="003E7F74">
            <w:pPr>
              <w:pStyle w:val="ConsPlusNormal"/>
              <w:jc w:val="center"/>
            </w:pPr>
            <w:proofErr w:type="spellStart"/>
            <w:proofErr w:type="gramStart"/>
            <w:r>
              <w:t>п</w:t>
            </w:r>
            <w:proofErr w:type="spellEnd"/>
            <w:proofErr w:type="gramEnd"/>
            <w:r>
              <w:t>/</w:t>
            </w:r>
            <w:proofErr w:type="spellStart"/>
            <w:r>
              <w:t>п</w:t>
            </w:r>
            <w:proofErr w:type="spellEnd"/>
          </w:p>
        </w:tc>
        <w:tc>
          <w:tcPr>
            <w:tcW w:w="2778" w:type="dxa"/>
            <w:vMerge w:val="restart"/>
          </w:tcPr>
          <w:p w:rsidR="003E7F74" w:rsidRDefault="003E7F74">
            <w:pPr>
              <w:pStyle w:val="ConsPlusNormal"/>
              <w:jc w:val="center"/>
            </w:pPr>
            <w:r>
              <w:t>Наименование целей целевых показателей</w:t>
            </w:r>
          </w:p>
        </w:tc>
        <w:tc>
          <w:tcPr>
            <w:tcW w:w="1361" w:type="dxa"/>
            <w:vMerge w:val="restart"/>
          </w:tcPr>
          <w:p w:rsidR="003E7F74" w:rsidRDefault="003E7F74">
            <w:pPr>
              <w:pStyle w:val="ConsPlusNormal"/>
              <w:jc w:val="center"/>
            </w:pPr>
            <w:r>
              <w:t>Единица измерения</w:t>
            </w:r>
          </w:p>
        </w:tc>
        <w:tc>
          <w:tcPr>
            <w:tcW w:w="1077" w:type="dxa"/>
            <w:vMerge w:val="restart"/>
          </w:tcPr>
          <w:p w:rsidR="003E7F74" w:rsidRDefault="003E7F74">
            <w:pPr>
              <w:pStyle w:val="ConsPlusNormal"/>
              <w:jc w:val="center"/>
            </w:pPr>
            <w:r>
              <w:t xml:space="preserve">Базовое значение целевого показателя </w:t>
            </w:r>
            <w:hyperlink w:anchor="P4515" w:history="1">
              <w:r>
                <w:rPr>
                  <w:color w:val="0000FF"/>
                </w:rPr>
                <w:t>&lt;*&gt;</w:t>
              </w:r>
            </w:hyperlink>
          </w:p>
        </w:tc>
        <w:tc>
          <w:tcPr>
            <w:tcW w:w="7539" w:type="dxa"/>
            <w:gridSpan w:val="7"/>
          </w:tcPr>
          <w:p w:rsidR="003E7F74" w:rsidRDefault="003E7F74">
            <w:pPr>
              <w:pStyle w:val="ConsPlusNormal"/>
              <w:jc w:val="center"/>
            </w:pPr>
            <w:r>
              <w:t>Значения целевых показателей, предусмотренные подпрограммой</w:t>
            </w:r>
          </w:p>
        </w:tc>
      </w:tr>
      <w:tr w:rsidR="003E7F74">
        <w:tc>
          <w:tcPr>
            <w:tcW w:w="850" w:type="dxa"/>
            <w:vMerge/>
          </w:tcPr>
          <w:p w:rsidR="003E7F74" w:rsidRDefault="003E7F74"/>
        </w:tc>
        <w:tc>
          <w:tcPr>
            <w:tcW w:w="2778" w:type="dxa"/>
            <w:vMerge/>
          </w:tcPr>
          <w:p w:rsidR="003E7F74" w:rsidRDefault="003E7F74"/>
        </w:tc>
        <w:tc>
          <w:tcPr>
            <w:tcW w:w="1361" w:type="dxa"/>
            <w:vMerge/>
          </w:tcPr>
          <w:p w:rsidR="003E7F74" w:rsidRDefault="003E7F74"/>
        </w:tc>
        <w:tc>
          <w:tcPr>
            <w:tcW w:w="1077" w:type="dxa"/>
            <w:vMerge/>
          </w:tcPr>
          <w:p w:rsidR="003E7F74" w:rsidRDefault="003E7F74"/>
        </w:tc>
        <w:tc>
          <w:tcPr>
            <w:tcW w:w="1077" w:type="dxa"/>
          </w:tcPr>
          <w:p w:rsidR="003E7F74" w:rsidRDefault="003E7F74">
            <w:pPr>
              <w:pStyle w:val="ConsPlusNormal"/>
              <w:jc w:val="center"/>
            </w:pPr>
            <w:r>
              <w:t>2014</w:t>
            </w:r>
          </w:p>
        </w:tc>
        <w:tc>
          <w:tcPr>
            <w:tcW w:w="1077" w:type="dxa"/>
          </w:tcPr>
          <w:p w:rsidR="003E7F74" w:rsidRDefault="003E7F74">
            <w:pPr>
              <w:pStyle w:val="ConsPlusNormal"/>
              <w:jc w:val="center"/>
            </w:pPr>
            <w:r>
              <w:t>2015</w:t>
            </w:r>
          </w:p>
        </w:tc>
        <w:tc>
          <w:tcPr>
            <w:tcW w:w="1077" w:type="dxa"/>
          </w:tcPr>
          <w:p w:rsidR="003E7F74" w:rsidRDefault="003E7F74">
            <w:pPr>
              <w:pStyle w:val="ConsPlusNormal"/>
              <w:jc w:val="center"/>
            </w:pPr>
            <w:r>
              <w:t>2016</w:t>
            </w:r>
          </w:p>
        </w:tc>
        <w:tc>
          <w:tcPr>
            <w:tcW w:w="1077" w:type="dxa"/>
          </w:tcPr>
          <w:p w:rsidR="003E7F74" w:rsidRDefault="003E7F74">
            <w:pPr>
              <w:pStyle w:val="ConsPlusNormal"/>
              <w:jc w:val="center"/>
            </w:pPr>
            <w:r>
              <w:t>2017</w:t>
            </w:r>
          </w:p>
        </w:tc>
        <w:tc>
          <w:tcPr>
            <w:tcW w:w="1077" w:type="dxa"/>
          </w:tcPr>
          <w:p w:rsidR="003E7F74" w:rsidRDefault="003E7F74">
            <w:pPr>
              <w:pStyle w:val="ConsPlusNormal"/>
              <w:jc w:val="center"/>
            </w:pPr>
            <w:r>
              <w:t>2018</w:t>
            </w:r>
          </w:p>
        </w:tc>
        <w:tc>
          <w:tcPr>
            <w:tcW w:w="1077" w:type="dxa"/>
          </w:tcPr>
          <w:p w:rsidR="003E7F74" w:rsidRDefault="003E7F74">
            <w:pPr>
              <w:pStyle w:val="ConsPlusNormal"/>
              <w:jc w:val="center"/>
            </w:pPr>
            <w:r>
              <w:t>2019</w:t>
            </w:r>
          </w:p>
        </w:tc>
        <w:tc>
          <w:tcPr>
            <w:tcW w:w="1077" w:type="dxa"/>
          </w:tcPr>
          <w:p w:rsidR="003E7F74" w:rsidRDefault="003E7F74">
            <w:pPr>
              <w:pStyle w:val="ConsPlusNormal"/>
              <w:jc w:val="center"/>
            </w:pPr>
            <w:r>
              <w:t>2020</w:t>
            </w:r>
          </w:p>
        </w:tc>
      </w:tr>
      <w:tr w:rsidR="003E7F74">
        <w:tc>
          <w:tcPr>
            <w:tcW w:w="850" w:type="dxa"/>
          </w:tcPr>
          <w:p w:rsidR="003E7F74" w:rsidRDefault="003E7F74">
            <w:pPr>
              <w:pStyle w:val="ConsPlusNormal"/>
            </w:pPr>
          </w:p>
        </w:tc>
        <w:tc>
          <w:tcPr>
            <w:tcW w:w="12755" w:type="dxa"/>
            <w:gridSpan w:val="10"/>
          </w:tcPr>
          <w:p w:rsidR="003E7F74" w:rsidRDefault="003E7F74">
            <w:pPr>
              <w:pStyle w:val="ConsPlusNormal"/>
              <w:jc w:val="center"/>
            </w:pPr>
            <w:r>
              <w:t>Цель подпрограммы: создание условий, обеспечивающих реализацию муниципальной программы "Стимулирование экономической активности, содействие развитию предпринимательства в городе Ростове-на-Дону"</w:t>
            </w:r>
          </w:p>
        </w:tc>
      </w:tr>
      <w:tr w:rsidR="003E7F74">
        <w:tc>
          <w:tcPr>
            <w:tcW w:w="850" w:type="dxa"/>
          </w:tcPr>
          <w:p w:rsidR="003E7F74" w:rsidRDefault="003E7F74">
            <w:pPr>
              <w:pStyle w:val="ConsPlusNormal"/>
              <w:jc w:val="center"/>
            </w:pPr>
            <w:r>
              <w:t>1.</w:t>
            </w:r>
          </w:p>
        </w:tc>
        <w:tc>
          <w:tcPr>
            <w:tcW w:w="2778" w:type="dxa"/>
          </w:tcPr>
          <w:p w:rsidR="003E7F74" w:rsidRDefault="003E7F74">
            <w:pPr>
              <w:pStyle w:val="ConsPlusNormal"/>
            </w:pPr>
            <w:r>
              <w:t>Освоение выделенных бюджетных ассигнований (не менее 90% ежегодно)</w:t>
            </w:r>
          </w:p>
        </w:tc>
        <w:tc>
          <w:tcPr>
            <w:tcW w:w="1361" w:type="dxa"/>
          </w:tcPr>
          <w:p w:rsidR="003E7F74" w:rsidRDefault="003E7F74">
            <w:pPr>
              <w:pStyle w:val="ConsPlusNormal"/>
              <w:jc w:val="center"/>
            </w:pPr>
            <w:r>
              <w:t>%</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c>
          <w:tcPr>
            <w:tcW w:w="1077" w:type="dxa"/>
          </w:tcPr>
          <w:p w:rsidR="003E7F74" w:rsidRDefault="003E7F74">
            <w:pPr>
              <w:pStyle w:val="ConsPlusNormal"/>
              <w:jc w:val="center"/>
            </w:pPr>
            <w:r>
              <w:t>90</w:t>
            </w:r>
          </w:p>
        </w:tc>
      </w:tr>
      <w:tr w:rsidR="003E7F74">
        <w:tc>
          <w:tcPr>
            <w:tcW w:w="850" w:type="dxa"/>
          </w:tcPr>
          <w:p w:rsidR="003E7F74" w:rsidRDefault="003E7F74">
            <w:pPr>
              <w:pStyle w:val="ConsPlusNormal"/>
              <w:jc w:val="center"/>
            </w:pPr>
            <w:r>
              <w:t>2.</w:t>
            </w:r>
          </w:p>
        </w:tc>
        <w:tc>
          <w:tcPr>
            <w:tcW w:w="2778" w:type="dxa"/>
          </w:tcPr>
          <w:p w:rsidR="003E7F74" w:rsidRDefault="003E7F74">
            <w:pPr>
              <w:pStyle w:val="ConsPlusNormal"/>
            </w:pPr>
            <w:r>
              <w:t>Численность сотрудников, прошедших обучение в рамках повышения квалификации (не менее 2 сотрудников ежегодно)</w:t>
            </w:r>
          </w:p>
        </w:tc>
        <w:tc>
          <w:tcPr>
            <w:tcW w:w="1361" w:type="dxa"/>
          </w:tcPr>
          <w:p w:rsidR="003E7F74" w:rsidRDefault="003E7F74">
            <w:pPr>
              <w:pStyle w:val="ConsPlusNormal"/>
              <w:jc w:val="center"/>
            </w:pPr>
            <w:r>
              <w:t>чел.</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c>
          <w:tcPr>
            <w:tcW w:w="1077" w:type="dxa"/>
          </w:tcPr>
          <w:p w:rsidR="003E7F74" w:rsidRDefault="003E7F74">
            <w:pPr>
              <w:pStyle w:val="ConsPlusNormal"/>
              <w:jc w:val="center"/>
            </w:pPr>
            <w:r>
              <w:t>2</w:t>
            </w:r>
          </w:p>
        </w:tc>
      </w:tr>
      <w:tr w:rsidR="003E7F74">
        <w:tc>
          <w:tcPr>
            <w:tcW w:w="850" w:type="dxa"/>
          </w:tcPr>
          <w:p w:rsidR="003E7F74" w:rsidRDefault="003E7F74">
            <w:pPr>
              <w:pStyle w:val="ConsPlusNormal"/>
              <w:jc w:val="center"/>
            </w:pPr>
            <w:r>
              <w:t>3.</w:t>
            </w:r>
          </w:p>
        </w:tc>
        <w:tc>
          <w:tcPr>
            <w:tcW w:w="2778" w:type="dxa"/>
          </w:tcPr>
          <w:p w:rsidR="003E7F74" w:rsidRDefault="003E7F74">
            <w:pPr>
              <w:pStyle w:val="ConsPlusNormal"/>
            </w:pPr>
            <w:r>
              <w:t>Актуализация нормативно-методологической базы в сфере экономики (не менее 7 правовых актов ежегодно)</w:t>
            </w:r>
          </w:p>
        </w:tc>
        <w:tc>
          <w:tcPr>
            <w:tcW w:w="1361" w:type="dxa"/>
          </w:tcPr>
          <w:p w:rsidR="003E7F74" w:rsidRDefault="003E7F74">
            <w:pPr>
              <w:pStyle w:val="ConsPlusNormal"/>
              <w:jc w:val="center"/>
            </w:pPr>
            <w:r>
              <w:t>ед.</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c>
          <w:tcPr>
            <w:tcW w:w="1077" w:type="dxa"/>
          </w:tcPr>
          <w:p w:rsidR="003E7F74" w:rsidRDefault="003E7F74">
            <w:pPr>
              <w:pStyle w:val="ConsPlusNormal"/>
              <w:jc w:val="center"/>
            </w:pPr>
            <w:r>
              <w:t>7</w:t>
            </w:r>
          </w:p>
        </w:tc>
      </w:tr>
    </w:tbl>
    <w:p w:rsidR="003E7F74" w:rsidRDefault="003E7F74">
      <w:pPr>
        <w:sectPr w:rsidR="003E7F74">
          <w:pgSz w:w="16838" w:h="11905" w:orient="landscape"/>
          <w:pgMar w:top="1134" w:right="1134" w:bottom="567" w:left="1134" w:header="0" w:footer="0" w:gutter="0"/>
          <w:cols w:space="720"/>
        </w:sectPr>
      </w:pPr>
    </w:p>
    <w:p w:rsidR="003E7F74" w:rsidRDefault="003E7F74">
      <w:pPr>
        <w:pStyle w:val="ConsPlusNormal"/>
        <w:jc w:val="both"/>
      </w:pPr>
    </w:p>
    <w:p w:rsidR="003E7F74" w:rsidRDefault="003E7F74">
      <w:pPr>
        <w:pStyle w:val="ConsPlusNormal"/>
        <w:ind w:firstLine="540"/>
        <w:jc w:val="both"/>
      </w:pPr>
      <w:r>
        <w:t>--------------------------------</w:t>
      </w:r>
    </w:p>
    <w:p w:rsidR="003E7F74" w:rsidRDefault="003E7F74">
      <w:pPr>
        <w:pStyle w:val="ConsPlusNormal"/>
        <w:ind w:firstLine="540"/>
        <w:jc w:val="both"/>
      </w:pPr>
      <w:bookmarkStart w:id="15" w:name="P4515"/>
      <w:bookmarkEnd w:id="15"/>
      <w:r>
        <w:t>&lt;*&gt; Является оценочным и в случае необходимости подлежит корректировке по итогам года.</w:t>
      </w:r>
    </w:p>
    <w:p w:rsidR="003E7F74" w:rsidRDefault="003E7F74">
      <w:pPr>
        <w:pStyle w:val="ConsPlusNormal"/>
        <w:jc w:val="both"/>
      </w:pPr>
      <w:r>
        <w:t xml:space="preserve">(сноска в ред. </w:t>
      </w:r>
      <w:hyperlink r:id="rId169" w:history="1">
        <w:r>
          <w:rPr>
            <w:color w:val="0000FF"/>
          </w:rPr>
          <w:t>постановления</w:t>
        </w:r>
      </w:hyperlink>
      <w:r>
        <w:t xml:space="preserve"> Администрации г. Ростова </w:t>
      </w:r>
      <w:proofErr w:type="spellStart"/>
      <w:r>
        <w:t>н</w:t>
      </w:r>
      <w:proofErr w:type="spellEnd"/>
      <w:proofErr w:type="gramStart"/>
      <w:r>
        <w:t>/Д</w:t>
      </w:r>
      <w:proofErr w:type="gramEnd"/>
      <w:r>
        <w:t xml:space="preserve"> от 17.10.2016 N 1499)</w:t>
      </w:r>
    </w:p>
    <w:p w:rsidR="003E7F74" w:rsidRDefault="003E7F74">
      <w:pPr>
        <w:pStyle w:val="ConsPlusNormal"/>
        <w:jc w:val="both"/>
      </w:pPr>
    </w:p>
    <w:p w:rsidR="003E7F74" w:rsidRDefault="003E7F74">
      <w:pPr>
        <w:pStyle w:val="ConsPlusNormal"/>
        <w:jc w:val="center"/>
        <w:outlineLvl w:val="2"/>
      </w:pPr>
      <w:r>
        <w:t>Раздел III. МЕХАНИЗМ РЕАЛИЗАЦИИ, УПРАВЛЕНИЕ ПОДПРОГРАММОЙ</w:t>
      </w:r>
    </w:p>
    <w:p w:rsidR="003E7F74" w:rsidRDefault="003E7F74">
      <w:pPr>
        <w:pStyle w:val="ConsPlusNormal"/>
        <w:jc w:val="center"/>
      </w:pPr>
      <w:r>
        <w:t xml:space="preserve">И </w:t>
      </w:r>
      <w:proofErr w:type="gramStart"/>
      <w:r>
        <w:t>КОНТРОЛЬ ЗА</w:t>
      </w:r>
      <w:proofErr w:type="gramEnd"/>
      <w:r>
        <w:t xml:space="preserve"> ХОДОМ ЕЕ РЕАЛИЗАЦИИ</w:t>
      </w:r>
    </w:p>
    <w:p w:rsidR="003E7F74" w:rsidRDefault="003E7F74">
      <w:pPr>
        <w:pStyle w:val="ConsPlusNormal"/>
        <w:jc w:val="both"/>
      </w:pPr>
    </w:p>
    <w:p w:rsidR="003E7F74" w:rsidRDefault="003E7F74">
      <w:pPr>
        <w:pStyle w:val="ConsPlusNormal"/>
        <w:ind w:firstLine="540"/>
        <w:jc w:val="both"/>
      </w:pPr>
      <w:r>
        <w:t>Департамент экономики города Ростова-на-Дону (отдел, курирующий соответствующее направление):</w:t>
      </w:r>
    </w:p>
    <w:p w:rsidR="003E7F74" w:rsidRDefault="003E7F74">
      <w:pPr>
        <w:pStyle w:val="ConsPlusNormal"/>
        <w:ind w:firstLine="540"/>
        <w:jc w:val="both"/>
      </w:pPr>
      <w:r>
        <w:t>- разрабатывает в пределах своих полномочий проекты муниципальных правовых актов, необходимых для выполнения подпрограммы;</w:t>
      </w:r>
    </w:p>
    <w:p w:rsidR="003E7F74" w:rsidRDefault="003E7F74">
      <w:pPr>
        <w:pStyle w:val="ConsPlusNormal"/>
        <w:ind w:firstLine="540"/>
        <w:jc w:val="both"/>
      </w:pPr>
      <w:r>
        <w:t>- готовит предложения об объемах финансового обеспечения программных мероприятий по подпрограмме для включения в проект бюджета города;</w:t>
      </w:r>
    </w:p>
    <w:p w:rsidR="003E7F74" w:rsidRDefault="003E7F74">
      <w:pPr>
        <w:pStyle w:val="ConsPlusNormal"/>
        <w:ind w:firstLine="540"/>
        <w:jc w:val="both"/>
      </w:pPr>
      <w:r>
        <w:t>- несет ответственность за своевременную и качественную подготовку и реализацию подпрограммы;</w:t>
      </w:r>
    </w:p>
    <w:p w:rsidR="003E7F74" w:rsidRDefault="003E7F74">
      <w:pPr>
        <w:pStyle w:val="ConsPlusNormal"/>
        <w:ind w:firstLine="540"/>
        <w:jc w:val="both"/>
      </w:pPr>
      <w:r>
        <w:t>- координирует действия исполнителей, согласовывает с ними возможные сроки выполнения программных мероприятий по подпрограмме, объемы и источники финансирования;</w:t>
      </w:r>
    </w:p>
    <w:p w:rsidR="003E7F74" w:rsidRDefault="003E7F74">
      <w:pPr>
        <w:pStyle w:val="ConsPlusNormal"/>
        <w:ind w:firstLine="540"/>
        <w:jc w:val="both"/>
      </w:pPr>
      <w:r>
        <w:t>- готовит предложения по уточнению перечня программных мероприятий по подпрограмме на очередной финансовый год, о перераспределении финансовых ресурсов между программными мероприятиями, уточняет затраты по программным мероприятиям и обосновывает предлагаемые изменения;</w:t>
      </w:r>
    </w:p>
    <w:p w:rsidR="003E7F74" w:rsidRDefault="003E7F74">
      <w:pPr>
        <w:pStyle w:val="ConsPlusNormal"/>
        <w:ind w:firstLine="540"/>
        <w:jc w:val="both"/>
      </w:pPr>
      <w:r>
        <w:t>- готовит отчеты и необходимую информацию о ходе реализации подпрограммы, информацию о выполнении программных мероприятий по подпрограмме.</w:t>
      </w:r>
    </w:p>
    <w:p w:rsidR="003E7F74" w:rsidRDefault="003E7F74">
      <w:pPr>
        <w:pStyle w:val="ConsPlusNormal"/>
        <w:ind w:firstLine="540"/>
        <w:jc w:val="both"/>
      </w:pPr>
      <w:r>
        <w:t>Исполнители подпрограммы несут персональную ответственность за своевременное и качественное выполнение программных мероприятий по подпрограмме.</w:t>
      </w:r>
    </w:p>
    <w:p w:rsidR="003E7F74" w:rsidRDefault="003E7F74">
      <w:pPr>
        <w:pStyle w:val="ConsPlusNormal"/>
        <w:ind w:firstLine="540"/>
        <w:jc w:val="both"/>
      </w:pPr>
      <w:r>
        <w:t>В целях мониторинга хода реализации Программы в соответствии с запросами Департамента экономики города Ростова-на-Дону исполнители подпрограммы предоставляют справочную, аналитическую и другую необходимую информацию о реализации программных мероприятий по подпрограмме.</w:t>
      </w:r>
    </w:p>
    <w:p w:rsidR="003E7F74" w:rsidRDefault="003E7F74">
      <w:pPr>
        <w:pStyle w:val="ConsPlusNormal"/>
        <w:ind w:firstLine="540"/>
        <w:jc w:val="both"/>
      </w:pPr>
      <w:r>
        <w:t>Отдел Департамента экономики города Ростова-на-Дону, курирующий подпрограмму, представляет в Департамент экономики города Ростова-на-Дону отчеты о реализации подпрограммы для подготовки сводной информации о ходе реализации Программы в сроки, установленные муниципальным заказчиком (заказчиком-координатором) Программы.</w:t>
      </w:r>
    </w:p>
    <w:p w:rsidR="003E7F74" w:rsidRDefault="003E7F74">
      <w:pPr>
        <w:pStyle w:val="ConsPlusNormal"/>
        <w:ind w:firstLine="540"/>
        <w:jc w:val="both"/>
      </w:pPr>
      <w:r>
        <w:t>Контроль за эффективным и целевым расходованием средств на реализацию Программы, своевременным исполнением программных мероприятий осуществляет Департамент экономики города Ростова-на-Дону.</w:t>
      </w:r>
    </w:p>
    <w:p w:rsidR="003E7F74" w:rsidRDefault="003E7F74">
      <w:pPr>
        <w:pStyle w:val="ConsPlusNormal"/>
        <w:jc w:val="both"/>
      </w:pPr>
    </w:p>
    <w:p w:rsidR="003E7F74" w:rsidRDefault="003E7F74">
      <w:pPr>
        <w:pStyle w:val="ConsPlusNormal"/>
        <w:jc w:val="center"/>
        <w:outlineLvl w:val="2"/>
      </w:pPr>
      <w:r>
        <w:t xml:space="preserve">Раздел IV. ОЦЕНКА </w:t>
      </w:r>
      <w:proofErr w:type="gramStart"/>
      <w:r>
        <w:t>СОЦИАЛЬНО-ЭКОНОМИЧЕСКОЙ</w:t>
      </w:r>
      <w:proofErr w:type="gramEnd"/>
    </w:p>
    <w:p w:rsidR="003E7F74" w:rsidRDefault="003E7F74">
      <w:pPr>
        <w:pStyle w:val="ConsPlusNormal"/>
        <w:jc w:val="center"/>
      </w:pPr>
      <w:r>
        <w:t>ЭФФЕКТИВНОСТИ ОТ РЕАЛИЗАЦИИ ПОДПРОГРАММЫ</w:t>
      </w:r>
    </w:p>
    <w:p w:rsidR="003E7F74" w:rsidRDefault="003E7F74">
      <w:pPr>
        <w:pStyle w:val="ConsPlusNormal"/>
        <w:jc w:val="both"/>
      </w:pPr>
    </w:p>
    <w:p w:rsidR="003E7F74" w:rsidRDefault="003E7F74">
      <w:pPr>
        <w:pStyle w:val="ConsPlusNormal"/>
        <w:ind w:firstLine="540"/>
        <w:jc w:val="both"/>
      </w:pPr>
      <w:r>
        <w:t>Система целевых индикаторов и показателей, характеризующих достижение поставленной цели и решение задач подпрограммы, позволит обеспечить мониторинг динамики изменений в сфере ее реализации.</w:t>
      </w:r>
    </w:p>
    <w:p w:rsidR="003E7F74" w:rsidRDefault="003E7F74">
      <w:pPr>
        <w:pStyle w:val="ConsPlusNormal"/>
        <w:ind w:firstLine="540"/>
        <w:jc w:val="both"/>
      </w:pPr>
      <w:r>
        <w:t>Социально-экономическая эффективность реализации подпрограммы определяется в целом по Программе, выражается качественными и количественными параметрами, характеризующими рост экономических и финансовых показателей, а также бюджетных доходов вследствие улучшения экономической ситуации.</w:t>
      </w:r>
    </w:p>
    <w:p w:rsidR="003E7F74" w:rsidRDefault="003E7F74">
      <w:pPr>
        <w:pStyle w:val="ConsPlusNormal"/>
        <w:ind w:firstLine="540"/>
        <w:jc w:val="both"/>
      </w:pPr>
      <w:r>
        <w:t>Методика оценки эффективности подпрограммы разработана с учетом специфики подпрограммы.</w:t>
      </w:r>
    </w:p>
    <w:p w:rsidR="003E7F74" w:rsidRDefault="003E7F74">
      <w:pPr>
        <w:pStyle w:val="ConsPlusNormal"/>
        <w:jc w:val="both"/>
      </w:pPr>
    </w:p>
    <w:p w:rsidR="003E7F74" w:rsidRDefault="003E7F74">
      <w:pPr>
        <w:pStyle w:val="ConsPlusNormal"/>
        <w:jc w:val="center"/>
        <w:outlineLvl w:val="2"/>
      </w:pPr>
      <w:r>
        <w:t>Раздел V. МЕТОДИКА ОЦЕНКИ ЭФФЕКТИВНОСТИ ПОДПРОГРАММЫ</w:t>
      </w:r>
    </w:p>
    <w:p w:rsidR="003E7F74" w:rsidRDefault="003E7F74">
      <w:pPr>
        <w:pStyle w:val="ConsPlusNormal"/>
        <w:jc w:val="both"/>
      </w:pPr>
    </w:p>
    <w:p w:rsidR="003E7F74" w:rsidRDefault="003E7F74">
      <w:pPr>
        <w:pStyle w:val="ConsPlusNormal"/>
        <w:ind w:firstLine="540"/>
        <w:jc w:val="both"/>
      </w:pPr>
      <w:r>
        <w:t>Критериями оценки эффективности подпрограммы являются:</w:t>
      </w:r>
    </w:p>
    <w:p w:rsidR="003E7F74" w:rsidRDefault="003E7F74">
      <w:pPr>
        <w:pStyle w:val="ConsPlusNormal"/>
        <w:ind w:firstLine="540"/>
        <w:jc w:val="both"/>
      </w:pPr>
      <w:r>
        <w:t>- степень достижения заявленных целевых показателей;</w:t>
      </w:r>
    </w:p>
    <w:p w:rsidR="003E7F74" w:rsidRDefault="003E7F74">
      <w:pPr>
        <w:pStyle w:val="ConsPlusNormal"/>
        <w:ind w:firstLine="540"/>
        <w:jc w:val="both"/>
      </w:pPr>
      <w:r>
        <w:t>- степень соответствия запланированных показателей уровню затрат.</w:t>
      </w:r>
    </w:p>
    <w:p w:rsidR="003E7F74" w:rsidRDefault="003E7F74">
      <w:pPr>
        <w:pStyle w:val="ConsPlusNormal"/>
        <w:ind w:firstLine="540"/>
        <w:jc w:val="both"/>
      </w:pPr>
      <w:r>
        <w:lastRenderedPageBreak/>
        <w:t>Оценка эффективности реализации подпрограммы содержит также оценку эффективности расходования бюджетных средств, которая определяется как обеспечение целевых показателей, характеризующих ее реализацию при минимальном объеме бюджетных расходов на исполнение мероприятий.</w:t>
      </w:r>
    </w:p>
    <w:p w:rsidR="003E7F74" w:rsidRDefault="003E7F74">
      <w:pPr>
        <w:pStyle w:val="ConsPlusNormal"/>
        <w:ind w:firstLine="540"/>
        <w:jc w:val="both"/>
      </w:pPr>
      <w:r>
        <w:t>Эффективность реализации подпрограммы оценивается по достижению целевых показателей подпрограммы (отношение фактически достигнутого значения показателя к плановому значению). Подпрограмма считается эффективно реализованной, если полученный коэффициент будет больше или равен 1.</w:t>
      </w:r>
    </w:p>
    <w:p w:rsidR="003E7F74" w:rsidRDefault="003E7F74">
      <w:pPr>
        <w:pStyle w:val="ConsPlusNormal"/>
        <w:jc w:val="both"/>
      </w:pPr>
    </w:p>
    <w:p w:rsidR="003E7F74" w:rsidRDefault="003E7F74">
      <w:pPr>
        <w:pStyle w:val="ConsPlusNormal"/>
        <w:jc w:val="right"/>
      </w:pPr>
      <w:r>
        <w:t>Начальник общего</w:t>
      </w:r>
    </w:p>
    <w:p w:rsidR="003E7F74" w:rsidRDefault="003E7F74">
      <w:pPr>
        <w:pStyle w:val="ConsPlusNormal"/>
        <w:jc w:val="right"/>
      </w:pPr>
      <w:r>
        <w:t>отдела Администрации</w:t>
      </w:r>
    </w:p>
    <w:p w:rsidR="003E7F74" w:rsidRDefault="003E7F74">
      <w:pPr>
        <w:pStyle w:val="ConsPlusNormal"/>
        <w:jc w:val="right"/>
      </w:pPr>
      <w:r>
        <w:t>города Ростова-на-Дону</w:t>
      </w:r>
    </w:p>
    <w:p w:rsidR="003E7F74" w:rsidRDefault="003E7F74">
      <w:pPr>
        <w:pStyle w:val="ConsPlusNormal"/>
        <w:jc w:val="right"/>
      </w:pPr>
      <w:r>
        <w:t>М.Ю.БЕЛЯЕВА</w:t>
      </w:r>
    </w:p>
    <w:p w:rsidR="003E7F74" w:rsidRDefault="003E7F74">
      <w:pPr>
        <w:pStyle w:val="ConsPlusNormal"/>
        <w:jc w:val="both"/>
      </w:pPr>
    </w:p>
    <w:p w:rsidR="003E7F74" w:rsidRDefault="003E7F74">
      <w:pPr>
        <w:pStyle w:val="ConsPlusNormal"/>
        <w:jc w:val="both"/>
      </w:pPr>
    </w:p>
    <w:p w:rsidR="003E7F74" w:rsidRDefault="003E7F74">
      <w:pPr>
        <w:pStyle w:val="ConsPlusNormal"/>
        <w:pBdr>
          <w:top w:val="single" w:sz="6" w:space="0" w:color="auto"/>
        </w:pBdr>
        <w:spacing w:before="100" w:after="100"/>
        <w:jc w:val="both"/>
        <w:rPr>
          <w:sz w:val="2"/>
          <w:szCs w:val="2"/>
        </w:rPr>
      </w:pPr>
    </w:p>
    <w:p w:rsidR="006442E3" w:rsidRDefault="006442E3"/>
    <w:sectPr w:rsidR="006442E3" w:rsidSect="00343D8F">
      <w:pgSz w:w="11905" w:h="16838"/>
      <w:pgMar w:top="1134" w:right="567"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74"/>
    <w:rsid w:val="00012BF4"/>
    <w:rsid w:val="00041F93"/>
    <w:rsid w:val="0004233B"/>
    <w:rsid w:val="000679CB"/>
    <w:rsid w:val="0007349A"/>
    <w:rsid w:val="000B437C"/>
    <w:rsid w:val="000C77DE"/>
    <w:rsid w:val="000D0103"/>
    <w:rsid w:val="000E2CCB"/>
    <w:rsid w:val="000F2AC4"/>
    <w:rsid w:val="001149AB"/>
    <w:rsid w:val="00120FEB"/>
    <w:rsid w:val="00122855"/>
    <w:rsid w:val="00126797"/>
    <w:rsid w:val="00135881"/>
    <w:rsid w:val="00141B74"/>
    <w:rsid w:val="001504CE"/>
    <w:rsid w:val="00152E6D"/>
    <w:rsid w:val="001667EC"/>
    <w:rsid w:val="00197FF7"/>
    <w:rsid w:val="001A3AE7"/>
    <w:rsid w:val="001B60FD"/>
    <w:rsid w:val="001D7E99"/>
    <w:rsid w:val="001E289E"/>
    <w:rsid w:val="001F70B7"/>
    <w:rsid w:val="002178D0"/>
    <w:rsid w:val="00217FE8"/>
    <w:rsid w:val="00227568"/>
    <w:rsid w:val="00227BEC"/>
    <w:rsid w:val="0023361E"/>
    <w:rsid w:val="00255C8A"/>
    <w:rsid w:val="002621BF"/>
    <w:rsid w:val="00262F83"/>
    <w:rsid w:val="00273DD1"/>
    <w:rsid w:val="00276AA4"/>
    <w:rsid w:val="002901D7"/>
    <w:rsid w:val="00294232"/>
    <w:rsid w:val="002A2541"/>
    <w:rsid w:val="002A3D43"/>
    <w:rsid w:val="002A3DCB"/>
    <w:rsid w:val="002D1B42"/>
    <w:rsid w:val="002D3D45"/>
    <w:rsid w:val="002D7186"/>
    <w:rsid w:val="002E3790"/>
    <w:rsid w:val="002F170E"/>
    <w:rsid w:val="00304BDD"/>
    <w:rsid w:val="003102A3"/>
    <w:rsid w:val="00310CC2"/>
    <w:rsid w:val="003111DE"/>
    <w:rsid w:val="00312752"/>
    <w:rsid w:val="00323FE5"/>
    <w:rsid w:val="00340207"/>
    <w:rsid w:val="003421BC"/>
    <w:rsid w:val="00347ABA"/>
    <w:rsid w:val="00351856"/>
    <w:rsid w:val="00362B97"/>
    <w:rsid w:val="0037110C"/>
    <w:rsid w:val="00372562"/>
    <w:rsid w:val="0038073E"/>
    <w:rsid w:val="00386A93"/>
    <w:rsid w:val="00390F1C"/>
    <w:rsid w:val="003D0325"/>
    <w:rsid w:val="003D69C6"/>
    <w:rsid w:val="003D6B2B"/>
    <w:rsid w:val="003D7D4F"/>
    <w:rsid w:val="003E4329"/>
    <w:rsid w:val="003E48A4"/>
    <w:rsid w:val="003E7F74"/>
    <w:rsid w:val="003F7FD0"/>
    <w:rsid w:val="0040273F"/>
    <w:rsid w:val="00415955"/>
    <w:rsid w:val="00442CB4"/>
    <w:rsid w:val="00443E4A"/>
    <w:rsid w:val="004523B4"/>
    <w:rsid w:val="00454EFC"/>
    <w:rsid w:val="00455EA5"/>
    <w:rsid w:val="00460ED8"/>
    <w:rsid w:val="00466BDA"/>
    <w:rsid w:val="004742CA"/>
    <w:rsid w:val="00477489"/>
    <w:rsid w:val="00482FC4"/>
    <w:rsid w:val="0048401A"/>
    <w:rsid w:val="00487B87"/>
    <w:rsid w:val="004A0309"/>
    <w:rsid w:val="004A0FA8"/>
    <w:rsid w:val="004A271F"/>
    <w:rsid w:val="004B2940"/>
    <w:rsid w:val="004C4BE0"/>
    <w:rsid w:val="004C5397"/>
    <w:rsid w:val="004D4818"/>
    <w:rsid w:val="004D4933"/>
    <w:rsid w:val="004E26E3"/>
    <w:rsid w:val="004E2BDA"/>
    <w:rsid w:val="004F465B"/>
    <w:rsid w:val="004F78CB"/>
    <w:rsid w:val="00500C36"/>
    <w:rsid w:val="00505218"/>
    <w:rsid w:val="00512F16"/>
    <w:rsid w:val="005173B9"/>
    <w:rsid w:val="005175F7"/>
    <w:rsid w:val="00522C11"/>
    <w:rsid w:val="00533BA8"/>
    <w:rsid w:val="00534BA4"/>
    <w:rsid w:val="005523C4"/>
    <w:rsid w:val="00562627"/>
    <w:rsid w:val="005720D1"/>
    <w:rsid w:val="005726F5"/>
    <w:rsid w:val="00575F9E"/>
    <w:rsid w:val="00581A8C"/>
    <w:rsid w:val="00581D5A"/>
    <w:rsid w:val="00594611"/>
    <w:rsid w:val="005A2387"/>
    <w:rsid w:val="005A7CEB"/>
    <w:rsid w:val="005B557B"/>
    <w:rsid w:val="005B578A"/>
    <w:rsid w:val="005C4966"/>
    <w:rsid w:val="005F1823"/>
    <w:rsid w:val="005F5D6A"/>
    <w:rsid w:val="00613B41"/>
    <w:rsid w:val="006419BA"/>
    <w:rsid w:val="006435F5"/>
    <w:rsid w:val="006442E3"/>
    <w:rsid w:val="006607DD"/>
    <w:rsid w:val="00665F07"/>
    <w:rsid w:val="006702C7"/>
    <w:rsid w:val="00673370"/>
    <w:rsid w:val="00673D25"/>
    <w:rsid w:val="00690BD7"/>
    <w:rsid w:val="0069116F"/>
    <w:rsid w:val="006A1B32"/>
    <w:rsid w:val="006B4991"/>
    <w:rsid w:val="006B5394"/>
    <w:rsid w:val="006B59C3"/>
    <w:rsid w:val="006C0F58"/>
    <w:rsid w:val="006C16BC"/>
    <w:rsid w:val="007020AF"/>
    <w:rsid w:val="00707F25"/>
    <w:rsid w:val="00723828"/>
    <w:rsid w:val="00723E61"/>
    <w:rsid w:val="00724DC2"/>
    <w:rsid w:val="00725B42"/>
    <w:rsid w:val="00730FCE"/>
    <w:rsid w:val="00743783"/>
    <w:rsid w:val="007535F5"/>
    <w:rsid w:val="007746E9"/>
    <w:rsid w:val="007801F3"/>
    <w:rsid w:val="00791D27"/>
    <w:rsid w:val="00795D67"/>
    <w:rsid w:val="007A0521"/>
    <w:rsid w:val="007A723D"/>
    <w:rsid w:val="007B742C"/>
    <w:rsid w:val="007C3D36"/>
    <w:rsid w:val="007D2C85"/>
    <w:rsid w:val="007D73B0"/>
    <w:rsid w:val="007E05F3"/>
    <w:rsid w:val="007E6000"/>
    <w:rsid w:val="007F2978"/>
    <w:rsid w:val="008029A9"/>
    <w:rsid w:val="00820F47"/>
    <w:rsid w:val="00827BCD"/>
    <w:rsid w:val="00830ACA"/>
    <w:rsid w:val="008418D2"/>
    <w:rsid w:val="00843762"/>
    <w:rsid w:val="00855FB5"/>
    <w:rsid w:val="00892540"/>
    <w:rsid w:val="008A0D00"/>
    <w:rsid w:val="008C0BB2"/>
    <w:rsid w:val="008C68CA"/>
    <w:rsid w:val="008D74C4"/>
    <w:rsid w:val="008E18FA"/>
    <w:rsid w:val="009167C6"/>
    <w:rsid w:val="00916B15"/>
    <w:rsid w:val="00917628"/>
    <w:rsid w:val="009222B3"/>
    <w:rsid w:val="009552CC"/>
    <w:rsid w:val="00956DC2"/>
    <w:rsid w:val="00980DF0"/>
    <w:rsid w:val="0098135D"/>
    <w:rsid w:val="009950A8"/>
    <w:rsid w:val="009C2B6A"/>
    <w:rsid w:val="009E6246"/>
    <w:rsid w:val="009F5B8E"/>
    <w:rsid w:val="00A14662"/>
    <w:rsid w:val="00A16A5C"/>
    <w:rsid w:val="00A5312D"/>
    <w:rsid w:val="00A54F74"/>
    <w:rsid w:val="00A72299"/>
    <w:rsid w:val="00A77F03"/>
    <w:rsid w:val="00A83F5D"/>
    <w:rsid w:val="00AA1F33"/>
    <w:rsid w:val="00AB0239"/>
    <w:rsid w:val="00AC6839"/>
    <w:rsid w:val="00AD39BF"/>
    <w:rsid w:val="00AD5CAF"/>
    <w:rsid w:val="00AE5215"/>
    <w:rsid w:val="00AE522C"/>
    <w:rsid w:val="00AF0A59"/>
    <w:rsid w:val="00AF6458"/>
    <w:rsid w:val="00B013BF"/>
    <w:rsid w:val="00B04721"/>
    <w:rsid w:val="00B0720B"/>
    <w:rsid w:val="00B1492D"/>
    <w:rsid w:val="00B17164"/>
    <w:rsid w:val="00B20A86"/>
    <w:rsid w:val="00B255FA"/>
    <w:rsid w:val="00B31481"/>
    <w:rsid w:val="00B36BAD"/>
    <w:rsid w:val="00B46EB5"/>
    <w:rsid w:val="00B536A9"/>
    <w:rsid w:val="00B54C65"/>
    <w:rsid w:val="00B7246F"/>
    <w:rsid w:val="00B725E4"/>
    <w:rsid w:val="00B8262A"/>
    <w:rsid w:val="00B85F6F"/>
    <w:rsid w:val="00BA4F01"/>
    <w:rsid w:val="00BA71C5"/>
    <w:rsid w:val="00BC39D2"/>
    <w:rsid w:val="00BD240F"/>
    <w:rsid w:val="00BD2A10"/>
    <w:rsid w:val="00BF373C"/>
    <w:rsid w:val="00C022B3"/>
    <w:rsid w:val="00C114AD"/>
    <w:rsid w:val="00C11F5A"/>
    <w:rsid w:val="00C21C83"/>
    <w:rsid w:val="00C2583E"/>
    <w:rsid w:val="00C30376"/>
    <w:rsid w:val="00C377B9"/>
    <w:rsid w:val="00C46AAA"/>
    <w:rsid w:val="00C57CC1"/>
    <w:rsid w:val="00C608A2"/>
    <w:rsid w:val="00C643AB"/>
    <w:rsid w:val="00C76781"/>
    <w:rsid w:val="00CA16EF"/>
    <w:rsid w:val="00CA6480"/>
    <w:rsid w:val="00CB3EB9"/>
    <w:rsid w:val="00CD183B"/>
    <w:rsid w:val="00CD36C1"/>
    <w:rsid w:val="00CE1BE5"/>
    <w:rsid w:val="00CE24A2"/>
    <w:rsid w:val="00CE6A85"/>
    <w:rsid w:val="00CF468F"/>
    <w:rsid w:val="00D00DED"/>
    <w:rsid w:val="00D0191B"/>
    <w:rsid w:val="00D069C0"/>
    <w:rsid w:val="00D134CB"/>
    <w:rsid w:val="00D202D0"/>
    <w:rsid w:val="00D21411"/>
    <w:rsid w:val="00D32109"/>
    <w:rsid w:val="00D32550"/>
    <w:rsid w:val="00D35EC0"/>
    <w:rsid w:val="00D401DC"/>
    <w:rsid w:val="00D538B0"/>
    <w:rsid w:val="00D60F8F"/>
    <w:rsid w:val="00D71194"/>
    <w:rsid w:val="00D71DA9"/>
    <w:rsid w:val="00D7439E"/>
    <w:rsid w:val="00D80C54"/>
    <w:rsid w:val="00D8441A"/>
    <w:rsid w:val="00D869C6"/>
    <w:rsid w:val="00DA7336"/>
    <w:rsid w:val="00DD3D3A"/>
    <w:rsid w:val="00DD60FB"/>
    <w:rsid w:val="00DD6966"/>
    <w:rsid w:val="00DE2949"/>
    <w:rsid w:val="00DE38DA"/>
    <w:rsid w:val="00DE7617"/>
    <w:rsid w:val="00E054E3"/>
    <w:rsid w:val="00E149AC"/>
    <w:rsid w:val="00E203EE"/>
    <w:rsid w:val="00E35B44"/>
    <w:rsid w:val="00E5547E"/>
    <w:rsid w:val="00E555EE"/>
    <w:rsid w:val="00E66259"/>
    <w:rsid w:val="00E81590"/>
    <w:rsid w:val="00E87016"/>
    <w:rsid w:val="00EA5136"/>
    <w:rsid w:val="00EB7719"/>
    <w:rsid w:val="00EC169C"/>
    <w:rsid w:val="00EC2919"/>
    <w:rsid w:val="00EF7F73"/>
    <w:rsid w:val="00F07629"/>
    <w:rsid w:val="00F13514"/>
    <w:rsid w:val="00F15A82"/>
    <w:rsid w:val="00F25799"/>
    <w:rsid w:val="00F32E90"/>
    <w:rsid w:val="00F36BC4"/>
    <w:rsid w:val="00F4498A"/>
    <w:rsid w:val="00F54424"/>
    <w:rsid w:val="00F60CF5"/>
    <w:rsid w:val="00F65B9A"/>
    <w:rsid w:val="00F77AEA"/>
    <w:rsid w:val="00F94D0C"/>
    <w:rsid w:val="00F965FA"/>
    <w:rsid w:val="00FB2318"/>
    <w:rsid w:val="00FB457E"/>
    <w:rsid w:val="00FC0690"/>
    <w:rsid w:val="00FC272F"/>
    <w:rsid w:val="00FD545F"/>
    <w:rsid w:val="00FE18E4"/>
    <w:rsid w:val="00FE4E6A"/>
    <w:rsid w:val="00FE6C34"/>
    <w:rsid w:val="00FF0050"/>
    <w:rsid w:val="00FF4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7F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7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7F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7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7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E7F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7F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7F7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7F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7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7F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7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7F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E7F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7F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7F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C702E1DDACB881A5F3C0DC4F3ACB8B51857CD1967B333469E06890388E13701D54F2C008B90A87A2E25CWDF0H" TargetMode="External"/><Relationship Id="rId117" Type="http://schemas.openxmlformats.org/officeDocument/2006/relationships/image" Target="media/image4.wmf"/><Relationship Id="rId21" Type="http://schemas.openxmlformats.org/officeDocument/2006/relationships/hyperlink" Target="consultantplus://offline/ref=C9C702E1DDACB881A5F3C0DC4F3ACB8B51857CD1957D303261E06890388E1370W1FDH" TargetMode="External"/><Relationship Id="rId42" Type="http://schemas.openxmlformats.org/officeDocument/2006/relationships/hyperlink" Target="consultantplus://offline/ref=C9C702E1DDACB881A5F3C0DC4F3ACB8B51857CD1977C34326FE06890388E13701D54F2C008B90A87A2E25EWDF6H" TargetMode="External"/><Relationship Id="rId47" Type="http://schemas.openxmlformats.org/officeDocument/2006/relationships/hyperlink" Target="consultantplus://offline/ref=C9C702E1DDACB881A5F3C0DC4F3ACB8B51857CD1977731376AE06890388E13701D54F2C008B90A87A2E25DWDF7H" TargetMode="External"/><Relationship Id="rId63" Type="http://schemas.openxmlformats.org/officeDocument/2006/relationships/hyperlink" Target="consultantplus://offline/ref=C9C702E1DDACB881A5F3C0DC4F3ACB8B51857CD1977731376AE06890388E13701D54F2C008B90A87A2E65CWDF2H" TargetMode="External"/><Relationship Id="rId68" Type="http://schemas.openxmlformats.org/officeDocument/2006/relationships/hyperlink" Target="consultantplus://offline/ref=C9C702E1DDACB881A5F3C0DC4F3ACB8B51857CD1977731376AE06890388E13701D54F2C008B90A87A2E75FWDF2H" TargetMode="External"/><Relationship Id="rId84" Type="http://schemas.openxmlformats.org/officeDocument/2006/relationships/hyperlink" Target="consultantplus://offline/ref=C9C702E1DDACB881A5F3C0DC4F3ACB8B51857CD1977731376AE06890388E13701D54F2C008B90A87A3E25CWDF3H" TargetMode="External"/><Relationship Id="rId89" Type="http://schemas.openxmlformats.org/officeDocument/2006/relationships/hyperlink" Target="consultantplus://offline/ref=C9C702E1DDACB881A5F3C0DC4F3ACB8B51857CD1947C35376CE06890388E13701D54F2C008B90A87A2E25DWDF4H" TargetMode="External"/><Relationship Id="rId112" Type="http://schemas.openxmlformats.org/officeDocument/2006/relationships/hyperlink" Target="consultantplus://offline/ref=C9C702E1DDACB881A5F3DED15956948E558E24DB917D3C6634BF33CD6FW8F7H" TargetMode="External"/><Relationship Id="rId133" Type="http://schemas.openxmlformats.org/officeDocument/2006/relationships/hyperlink" Target="consultantplus://offline/ref=C9C702E1DDACB881A5F3C0DC4F3ACB8B51857CD1977C34326FE06890388E13701D54F2C008B90A87A2E55DWDF0H" TargetMode="External"/><Relationship Id="rId138" Type="http://schemas.openxmlformats.org/officeDocument/2006/relationships/hyperlink" Target="consultantplus://offline/ref=C9C702E1DDACB881A5F3C0DC4F3ACB8B51857CD1977C34326FE06890388E13701D54F2C008B90A87A2E55BWDFFH" TargetMode="External"/><Relationship Id="rId154" Type="http://schemas.openxmlformats.org/officeDocument/2006/relationships/hyperlink" Target="consultantplus://offline/ref=C9C702E1DDACB881A5F3C0DC4F3ACB8B51857CD1977C34326FE06890388E13701D54F2C008B90A87A2E555WDF3H" TargetMode="External"/><Relationship Id="rId159" Type="http://schemas.openxmlformats.org/officeDocument/2006/relationships/hyperlink" Target="consultantplus://offline/ref=C9C702E1DDACB881A5F3C0DC4F3ACB8B51857CD19678333461E06890388E13701D54F2C008B90A87A2E05EWDF6H" TargetMode="External"/><Relationship Id="rId170" Type="http://schemas.openxmlformats.org/officeDocument/2006/relationships/fontTable" Target="fontTable.xml"/><Relationship Id="rId16" Type="http://schemas.openxmlformats.org/officeDocument/2006/relationships/hyperlink" Target="consultantplus://offline/ref=C9C702E1DDACB881A5F3C0DC4F3ACB8B51857CD1977731376AE06890388E13701D54F2C008B90A87A2E25CWDF3H" TargetMode="External"/><Relationship Id="rId107" Type="http://schemas.openxmlformats.org/officeDocument/2006/relationships/hyperlink" Target="consultantplus://offline/ref=C9C702E1DDACB881A5F3C0DC4F3ACB8B51857CD1977C34326FE06890388E13701D54F2C008B90A87A2E45DWDF4H" TargetMode="External"/><Relationship Id="rId11" Type="http://schemas.openxmlformats.org/officeDocument/2006/relationships/hyperlink" Target="consultantplus://offline/ref=C9C702E1DDACB881A5F3C0DC4F3ACB8B51857CD19678333461E06890388E13701D54F2C008B90A87A2E25CWDF3H" TargetMode="External"/><Relationship Id="rId32" Type="http://schemas.openxmlformats.org/officeDocument/2006/relationships/hyperlink" Target="consultantplus://offline/ref=C9C702E1DDACB881A5F3C0DC4F3ACB8B51857CD1977836346DE06890388E13701D54F2C008B90A87A2E25CWDF0H" TargetMode="External"/><Relationship Id="rId37" Type="http://schemas.openxmlformats.org/officeDocument/2006/relationships/hyperlink" Target="consultantplus://offline/ref=C9C702E1DDACB881A5F3C0DC4F3ACB8B51857CD1977C34326FE06890388E13701D54F2C008B90A87A2E25DWDF5H" TargetMode="External"/><Relationship Id="rId53" Type="http://schemas.openxmlformats.org/officeDocument/2006/relationships/hyperlink" Target="consultantplus://offline/ref=C9C702E1DDACB881A5F3C0DC4F3ACB8B51857CD1977731376AE06890388E13701D54F2C008B90A87A2E35FWDF1H" TargetMode="External"/><Relationship Id="rId58" Type="http://schemas.openxmlformats.org/officeDocument/2006/relationships/hyperlink" Target="consultantplus://offline/ref=C9C702E1DDACB881A5F3C0DC4F3ACB8B51857CD1977731376AE06890388E13701D54F2C008B90A87A2E05BWDF1H" TargetMode="External"/><Relationship Id="rId74" Type="http://schemas.openxmlformats.org/officeDocument/2006/relationships/hyperlink" Target="consultantplus://offline/ref=C9C702E1DDACB881A5F3C0DC4F3ACB8B51857CD1977731376AE06890388E13701D54F2C008B90A87A2E45BWDF2H" TargetMode="External"/><Relationship Id="rId79" Type="http://schemas.openxmlformats.org/officeDocument/2006/relationships/hyperlink" Target="consultantplus://offline/ref=C9C702E1DDACB881A5F3C0DC4F3ACB8B51857CD1967B333469E06890388E13701D54F2C008B90A87A2E05CWDF2H" TargetMode="External"/><Relationship Id="rId102" Type="http://schemas.openxmlformats.org/officeDocument/2006/relationships/hyperlink" Target="consultantplus://offline/ref=C9C702E1DDACB881A5F3C0DC4F3ACB8B51857CD1977731376AE06890388E13701D54F2C008B90A87A3E25CWDFFH" TargetMode="External"/><Relationship Id="rId123" Type="http://schemas.openxmlformats.org/officeDocument/2006/relationships/hyperlink" Target="consultantplus://offline/ref=C9C702E1DDACB881A5F3C0DC4F3ACB8B51857CD19678333461E06890388E13701D54F2C008B90A87A2E05DWDF4H" TargetMode="External"/><Relationship Id="rId128" Type="http://schemas.openxmlformats.org/officeDocument/2006/relationships/hyperlink" Target="consultantplus://offline/ref=C9C702E1DDACB881A5F3C0DC4F3ACB8B51857CD1977C34326FE06890388E13701D54F2C008B90A87A2E55CWDF3H" TargetMode="External"/><Relationship Id="rId144" Type="http://schemas.openxmlformats.org/officeDocument/2006/relationships/hyperlink" Target="consultantplus://offline/ref=C9C702E1DDACB881A5F3C0DC4F3ACB8B51857CD1977C34326FE06890388E13701D54F2C008B90A87A2E554WDF5H" TargetMode="External"/><Relationship Id="rId149" Type="http://schemas.openxmlformats.org/officeDocument/2006/relationships/hyperlink" Target="consultantplus://offline/ref=C9C702E1DDACB881A5F3C0DC4F3ACB8B51857CD1977A313169E06890388E13701D54F2C008B90A87A2E05BWDF6H"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C9C702E1DDACB881A5F3C0DC4F3ACB8B51857CD19278373368E06890388E13701D54F2C008B90A87A2E25DWDF7H" TargetMode="External"/><Relationship Id="rId95" Type="http://schemas.openxmlformats.org/officeDocument/2006/relationships/hyperlink" Target="consultantplus://offline/ref=C9C702E1DDACB881A5F3DED15956948E558E24DB917D3C6634BF33CD6FW8F7H" TargetMode="External"/><Relationship Id="rId160" Type="http://schemas.openxmlformats.org/officeDocument/2006/relationships/hyperlink" Target="consultantplus://offline/ref=C9C702E1DDACB881A5F3C0DC4F3ACB8B51857CD1977C34326FE06890388E13701D54F2C008B90A87A2EA5AWDFFH" TargetMode="External"/><Relationship Id="rId165" Type="http://schemas.openxmlformats.org/officeDocument/2006/relationships/hyperlink" Target="consultantplus://offline/ref=C9C702E1DDACB881A5F3C0DC4F3ACB8B51857CD1977A313169E06890388E13701D54F2C008B90A87A2E05BWDF2H" TargetMode="External"/><Relationship Id="rId22" Type="http://schemas.openxmlformats.org/officeDocument/2006/relationships/hyperlink" Target="consultantplus://offline/ref=C9C702E1DDACB881A5F3C0DC4F3ACB8B51857CD1957A3E336AE06890388E1370W1FDH" TargetMode="External"/><Relationship Id="rId27" Type="http://schemas.openxmlformats.org/officeDocument/2006/relationships/hyperlink" Target="consultantplus://offline/ref=C9C702E1DDACB881A5F3C0DC4F3ACB8B51857CD1967A303261E06890388E13701D54F2C008B90A87A2E25CWDF0H" TargetMode="External"/><Relationship Id="rId43" Type="http://schemas.openxmlformats.org/officeDocument/2006/relationships/hyperlink" Target="consultantplus://offline/ref=C9C702E1DDACB881A5F3C0DC4F3ACB8B51857CD1977C34326FE06890388E13701D54F2C008B90A87A2E25EWDF7H" TargetMode="External"/><Relationship Id="rId48" Type="http://schemas.openxmlformats.org/officeDocument/2006/relationships/hyperlink" Target="consultantplus://offline/ref=C9C702E1DDACB881A5F3C0DC4F3ACB8B51857CD1977731376AE06890388E13701D54F2C008B90A87A2E25EWDF3H" TargetMode="External"/><Relationship Id="rId64" Type="http://schemas.openxmlformats.org/officeDocument/2006/relationships/hyperlink" Target="consultantplus://offline/ref=C9C702E1DDACB881A5F3C0DC4F3ACB8B51857CD1977731376AE06890388E13701D54F2C008B90A87A2E65DWDFEH" TargetMode="External"/><Relationship Id="rId69" Type="http://schemas.openxmlformats.org/officeDocument/2006/relationships/hyperlink" Target="consultantplus://offline/ref=C9C702E1DDACB881A5F3C0DC4F3ACB8B51857CD1977731376AE06890388E13701D54F2C008B90A87A2E759WDF1H" TargetMode="External"/><Relationship Id="rId113" Type="http://schemas.openxmlformats.org/officeDocument/2006/relationships/hyperlink" Target="consultantplus://offline/ref=C9C702E1DDACB881A5F3DED15956948E568D20DE97793C6634BF33CD6FW8F7H" TargetMode="External"/><Relationship Id="rId118" Type="http://schemas.openxmlformats.org/officeDocument/2006/relationships/image" Target="media/image5.wmf"/><Relationship Id="rId134" Type="http://schemas.openxmlformats.org/officeDocument/2006/relationships/hyperlink" Target="consultantplus://offline/ref=C9C702E1DDACB881A5F3C0DC4F3ACB8B51857CD1977C34326FE06890388E13701D54F2C008B90A87A2E55BWDF0H" TargetMode="External"/><Relationship Id="rId139" Type="http://schemas.openxmlformats.org/officeDocument/2006/relationships/hyperlink" Target="consultantplus://offline/ref=C9C702E1DDACB881A5F3C0DC4F3ACB8B51857CD1977C34326FE06890388E13701D54F2C008B90A87A2E554WDF6H" TargetMode="External"/><Relationship Id="rId80" Type="http://schemas.openxmlformats.org/officeDocument/2006/relationships/hyperlink" Target="consultantplus://offline/ref=C9C702E1DDACB881A5F3C0DC4F3ACB8B51857CD1967A303261E06890388E13701D54F2C008B90A87A2E05DWDF6H" TargetMode="External"/><Relationship Id="rId85" Type="http://schemas.openxmlformats.org/officeDocument/2006/relationships/hyperlink" Target="consultantplus://offline/ref=C9C702E1DDACB881A5F3C0DC4F3ACB8B51857CD1977C34326FE06890388E13701D54F2C008B90A87A2E758WDF4H" TargetMode="External"/><Relationship Id="rId150" Type="http://schemas.openxmlformats.org/officeDocument/2006/relationships/hyperlink" Target="consultantplus://offline/ref=C9C702E1DDACB881A5F3C0DC4F3ACB8B51857CD1977C34326FE06890388E13701D54F2C008B90A87A2E555WDF6H" TargetMode="External"/><Relationship Id="rId155" Type="http://schemas.openxmlformats.org/officeDocument/2006/relationships/hyperlink" Target="consultantplus://offline/ref=C9C702E1DDACB881A5F3C0DC4F3ACB8B51857CD1977C34326FE06890388E13701D54F2C008B90A87A2E555WDF0H" TargetMode="External"/><Relationship Id="rId171" Type="http://schemas.openxmlformats.org/officeDocument/2006/relationships/theme" Target="theme/theme1.xml"/><Relationship Id="rId12" Type="http://schemas.openxmlformats.org/officeDocument/2006/relationships/hyperlink" Target="consultantplus://offline/ref=C9C702E1DDACB881A5F3C0DC4F3ACB8B51857CD1977C34326FE06890388E13701D54F2C008B90A87A2E25CWDF3H" TargetMode="External"/><Relationship Id="rId17" Type="http://schemas.openxmlformats.org/officeDocument/2006/relationships/hyperlink" Target="consultantplus://offline/ref=C9C702E1DDACB881A5F3DED15956948E558F26D996783C6634BF33CD6F8719275A1BAB824CB7098FWAF3H" TargetMode="External"/><Relationship Id="rId33" Type="http://schemas.openxmlformats.org/officeDocument/2006/relationships/hyperlink" Target="consultantplus://offline/ref=C9C702E1DDACB881A5F3C0DC4F3ACB8B51857CD1977731376AE06890388E13701D54F2C008B90A87A2E25CWDF0H" TargetMode="External"/><Relationship Id="rId38" Type="http://schemas.openxmlformats.org/officeDocument/2006/relationships/hyperlink" Target="consultantplus://offline/ref=C9C702E1DDACB881A5F3C0DC4F3ACB8B51857CD1947C35376CE06890388E13701D54F2C008B90A87A2E25DWDF4H" TargetMode="External"/><Relationship Id="rId59" Type="http://schemas.openxmlformats.org/officeDocument/2006/relationships/hyperlink" Target="consultantplus://offline/ref=C9C702E1DDACB881A5F3C0DC4F3ACB8B51857CD1977731376AE06890388E13701D54F2C008B90A87A2E15CWDF6H" TargetMode="External"/><Relationship Id="rId103" Type="http://schemas.openxmlformats.org/officeDocument/2006/relationships/hyperlink" Target="consultantplus://offline/ref=C9C702E1DDACB881A5F3C0DC4F3ACB8B51857CD1977C34326FE06890388E13701D54F2C008B90A87A2E45CWDF5H" TargetMode="External"/><Relationship Id="rId108" Type="http://schemas.openxmlformats.org/officeDocument/2006/relationships/hyperlink" Target="consultantplus://offline/ref=C9C702E1DDACB881A5F3C0DC4F3ACB8B51857CD1977C34326FE06890388E13701D54F2C008B90A87A2E45DWDF2H" TargetMode="External"/><Relationship Id="rId124" Type="http://schemas.openxmlformats.org/officeDocument/2006/relationships/hyperlink" Target="consultantplus://offline/ref=C9C702E1DDACB881A5F3C0DC4F3ACB8B51857CD1977C34326FE06890388E13701D54F2C008B90A87A2E55CWDF2H" TargetMode="External"/><Relationship Id="rId129" Type="http://schemas.openxmlformats.org/officeDocument/2006/relationships/hyperlink" Target="consultantplus://offline/ref=C9C702E1DDACB881A5F3C0DC4F3ACB8B51857CD1967A303261E06890388E13701D54F2C008B90A87A2E05EWDF3H" TargetMode="External"/><Relationship Id="rId54" Type="http://schemas.openxmlformats.org/officeDocument/2006/relationships/hyperlink" Target="consultantplus://offline/ref=C9C702E1DDACB881A5F3C0DC4F3ACB8B51857CD1977731376AE06890388E13701D54F2C008B90A87A2E358WDF0H" TargetMode="External"/><Relationship Id="rId70" Type="http://schemas.openxmlformats.org/officeDocument/2006/relationships/hyperlink" Target="consultantplus://offline/ref=C9C702E1DDACB881A5F3C0DC4F3ACB8B51857CD1977731376AE06890388E13701D54F2C008B90A87A2E755WDF1H" TargetMode="External"/><Relationship Id="rId75" Type="http://schemas.openxmlformats.org/officeDocument/2006/relationships/hyperlink" Target="consultantplus://offline/ref=C9C702E1DDACB881A5F3C0DC4F3ACB8B51857CD1977836346DE06890388E13701D54F2C008B90A87A2E05CWDF2H" TargetMode="External"/><Relationship Id="rId91" Type="http://schemas.openxmlformats.org/officeDocument/2006/relationships/hyperlink" Target="consultantplus://offline/ref=C9C702E1DDACB881A5F3C0DC4F3ACB8B51857CD1977C34326FE06890388E13701D54F2C008B90A87A2E759WDF4H" TargetMode="External"/><Relationship Id="rId96" Type="http://schemas.openxmlformats.org/officeDocument/2006/relationships/hyperlink" Target="consultantplus://offline/ref=C9C702E1DDACB881A5F3C0DC4F3ACB8B51857CD1967D363869E06890388E13701D54F2C008B90A87A2E05CWDF1H" TargetMode="External"/><Relationship Id="rId140" Type="http://schemas.openxmlformats.org/officeDocument/2006/relationships/hyperlink" Target="consultantplus://offline/ref=C9C702E1DDACB881A5F3C0DC4F3ACB8B51857CD1977C34326FE06890388E13701D54F2C008B90A87A2E554WDF7H" TargetMode="External"/><Relationship Id="rId145" Type="http://schemas.openxmlformats.org/officeDocument/2006/relationships/hyperlink" Target="consultantplus://offline/ref=C9C702E1DDACB881A5F3C0DC4F3ACB8B51857CD1977B343568E06890388E13701D54F2C008B90A87A2E55CWDF0H" TargetMode="External"/><Relationship Id="rId161" Type="http://schemas.openxmlformats.org/officeDocument/2006/relationships/hyperlink" Target="consultantplus://offline/ref=C9C702E1DDACB881A5F3C0DC4F3ACB8B51857CD1977B343568E06890388E13701D54F2C008B90A87A2E55CWDFFH" TargetMode="External"/><Relationship Id="rId166" Type="http://schemas.openxmlformats.org/officeDocument/2006/relationships/hyperlink" Target="consultantplus://offline/ref=C9C702E1DDACB881A5F3C0DC4F3ACB8B51857CD19577333468E06890388E1370W1FDH" TargetMode="External"/><Relationship Id="rId1" Type="http://schemas.openxmlformats.org/officeDocument/2006/relationships/styles" Target="styles.xml"/><Relationship Id="rId6" Type="http://schemas.openxmlformats.org/officeDocument/2006/relationships/hyperlink" Target="consultantplus://offline/ref=C9C702E1DDACB881A5F3C0DC4F3ACB8B51857CD1957633366CE06890388E13701D54F2C008B90A87A2E25CWDF3H" TargetMode="External"/><Relationship Id="rId15" Type="http://schemas.openxmlformats.org/officeDocument/2006/relationships/hyperlink" Target="consultantplus://offline/ref=C9C702E1DDACB881A5F3C0DC4F3ACB8B51857CD1977836346DE06890388E13701D54F2C008B90A87A2E25CWDF3H" TargetMode="External"/><Relationship Id="rId23" Type="http://schemas.openxmlformats.org/officeDocument/2006/relationships/hyperlink" Target="consultantplus://offline/ref=C9C702E1DDACB881A5F3C0DC4F3ACB8B51857CD1957633366CE06890388E13701D54F2C008B90A87A2E25CWDF0H" TargetMode="External"/><Relationship Id="rId28" Type="http://schemas.openxmlformats.org/officeDocument/2006/relationships/hyperlink" Target="consultantplus://offline/ref=C9C702E1DDACB881A5F3C0DC4F3ACB8B51857CD19678333461E06890388E13701D54F2C008B90A87A2E25CWDF0H" TargetMode="External"/><Relationship Id="rId36" Type="http://schemas.openxmlformats.org/officeDocument/2006/relationships/hyperlink" Target="consultantplus://offline/ref=C9C702E1DDACB881A5F3C0DC4F3ACB8B51857CD1977731376AE06890388E13701D54F2C008B90A87A2E25CWDF1H" TargetMode="External"/><Relationship Id="rId49" Type="http://schemas.openxmlformats.org/officeDocument/2006/relationships/hyperlink" Target="consultantplus://offline/ref=C9C702E1DDACB881A5F3C0DC4F3ACB8B51857CD1977731376AE06890388E13701D54F2C008B90A87A2E259WDF0H" TargetMode="External"/><Relationship Id="rId57" Type="http://schemas.openxmlformats.org/officeDocument/2006/relationships/hyperlink" Target="consultantplus://offline/ref=C9C702E1DDACB881A5F3C0DC4F3ACB8B51857CD1977731376AE06890388E13701D54F2C008B90A87A2E058WDF3H" TargetMode="External"/><Relationship Id="rId106" Type="http://schemas.openxmlformats.org/officeDocument/2006/relationships/hyperlink" Target="consultantplus://offline/ref=C9C702E1DDACB881A5F3C0DC4F3ACB8B51857CD1977C34326FE06890388E13701D54F2C008B90A87A2E45CWDFFH" TargetMode="External"/><Relationship Id="rId114" Type="http://schemas.openxmlformats.org/officeDocument/2006/relationships/image" Target="media/image1.wmf"/><Relationship Id="rId119" Type="http://schemas.openxmlformats.org/officeDocument/2006/relationships/image" Target="media/image6.wmf"/><Relationship Id="rId127" Type="http://schemas.openxmlformats.org/officeDocument/2006/relationships/hyperlink" Target="consultantplus://offline/ref=C9C702E1DDACB881A5F3C0DC4F3ACB8B51857CD1977731376AE06890388E13701D54F2C008B90A87A3E25DWDF5H" TargetMode="External"/><Relationship Id="rId10" Type="http://schemas.openxmlformats.org/officeDocument/2006/relationships/hyperlink" Target="consultantplus://offline/ref=C9C702E1DDACB881A5F3C0DC4F3ACB8B51857CD1967A303261E06890388E13701D54F2C008B90A87A2E25CWDF3H" TargetMode="External"/><Relationship Id="rId31" Type="http://schemas.openxmlformats.org/officeDocument/2006/relationships/hyperlink" Target="consultantplus://offline/ref=C9C702E1DDACB881A5F3C0DC4F3ACB8B51857CD1977A313169E06890388E13701D54F2C008B90A87A2E25CWDF0H" TargetMode="External"/><Relationship Id="rId44" Type="http://schemas.openxmlformats.org/officeDocument/2006/relationships/hyperlink" Target="consultantplus://offline/ref=C9C702E1DDACB881A5F3C0DC4F3ACB8B51857CD1977C34326FE06890388E13701D54F2C008B90A87A2E25EWDF4H" TargetMode="External"/><Relationship Id="rId52" Type="http://schemas.openxmlformats.org/officeDocument/2006/relationships/hyperlink" Target="consultantplus://offline/ref=C9C702E1DDACB881A5F3C0DC4F3ACB8B51857CD1977731376AE06890388E13701D54F2C008B90A87A2E254WDFEH" TargetMode="External"/><Relationship Id="rId60" Type="http://schemas.openxmlformats.org/officeDocument/2006/relationships/hyperlink" Target="consultantplus://offline/ref=C9C702E1DDACB881A5F3C0DC4F3ACB8B51857CD1977731376AE06890388E13701D54F2C008B90A87A2E15DWDF2H" TargetMode="External"/><Relationship Id="rId65" Type="http://schemas.openxmlformats.org/officeDocument/2006/relationships/hyperlink" Target="consultantplus://offline/ref=C9C702E1DDACB881A5F3C0DC4F3ACB8B51857CD1977731376AE06890388E13701D54F2C008B90A87A2E658WDFFH" TargetMode="External"/><Relationship Id="rId73" Type="http://schemas.openxmlformats.org/officeDocument/2006/relationships/hyperlink" Target="consultantplus://offline/ref=C9C702E1DDACB881A5F3C0DC4F3ACB8B51857CD1977731376AE06890388E13701D54F2C008B90A87A2E45FWDF2H" TargetMode="External"/><Relationship Id="rId78" Type="http://schemas.openxmlformats.org/officeDocument/2006/relationships/hyperlink" Target="consultantplus://offline/ref=C9C702E1DDACB881A5F3C0DC4F3ACB8B51857CD1977731376AE06890388E13701D54F2C008B90A87A2E559WDFFH" TargetMode="External"/><Relationship Id="rId81" Type="http://schemas.openxmlformats.org/officeDocument/2006/relationships/hyperlink" Target="consultantplus://offline/ref=C9C702E1DDACB881A5F3C0DC4F3ACB8B51857CD19678333461E06890388E13701D54F2C008B90A87A2E05CWDFEH" TargetMode="External"/><Relationship Id="rId86" Type="http://schemas.openxmlformats.org/officeDocument/2006/relationships/hyperlink" Target="consultantplus://offline/ref=C9C702E1DDACB881A5F3C0DC4F3ACB8B51857CD1967A303261E06890388E13701D54F2C008B90A87A2E05DWDF7H" TargetMode="External"/><Relationship Id="rId94" Type="http://schemas.openxmlformats.org/officeDocument/2006/relationships/hyperlink" Target="consultantplus://offline/ref=C9C702E1DDACB881A5F3DED15956948E568C2BDF93793C6634BF33CD6F8719275A1BAB824CB40B84WAF7H" TargetMode="External"/><Relationship Id="rId99" Type="http://schemas.openxmlformats.org/officeDocument/2006/relationships/hyperlink" Target="consultantplus://offline/ref=C9C702E1DDACB881A5F3C0DC4F3ACB8B51857CD1977C34326FE06890388E13701D54F2C008B90A87A2E45CWDF4H" TargetMode="External"/><Relationship Id="rId101" Type="http://schemas.openxmlformats.org/officeDocument/2006/relationships/hyperlink" Target="consultantplus://offline/ref=C9C702E1DDACB881A5F3C0DC4F3ACB8B51857CD1977836346DE06890388E13701D54F2C008B90A87A2E75AWDF1H" TargetMode="External"/><Relationship Id="rId122" Type="http://schemas.openxmlformats.org/officeDocument/2006/relationships/hyperlink" Target="consultantplus://offline/ref=C9C702E1DDACB881A5F3C0DC4F3ACB8B51857CD1967A303261E06890388E13701D54F2C008B90A87A2E05EWDF2H" TargetMode="External"/><Relationship Id="rId130" Type="http://schemas.openxmlformats.org/officeDocument/2006/relationships/hyperlink" Target="consultantplus://offline/ref=C9C702E1DDACB881A5F3C0DC4F3ACB8B51857CD1977731376AE06890388E13701D54F2C008B90A87A3E25DWDF2H" TargetMode="External"/><Relationship Id="rId135" Type="http://schemas.openxmlformats.org/officeDocument/2006/relationships/hyperlink" Target="consultantplus://offline/ref=C9C702E1DDACB881A5F3C0DC4F3ACB8B51857CD1937B303068E06890388E13701D54F2C008B90A87A2E05AWDF4H" TargetMode="External"/><Relationship Id="rId143" Type="http://schemas.openxmlformats.org/officeDocument/2006/relationships/hyperlink" Target="consultantplus://offline/ref=C9C702E1DDACB881A5F3C0DC4F3ACB8B51857CD19678333461E06890388E13701D54F2C008B90A87A2E05DWDF0H" TargetMode="External"/><Relationship Id="rId148" Type="http://schemas.openxmlformats.org/officeDocument/2006/relationships/hyperlink" Target="consultantplus://offline/ref=C9C702E1DDACB881A5F3C0DC4F3ACB8B51857CD1967A303261E06890388E13701D54F2C008B90A87A2E05FWDF4H" TargetMode="External"/><Relationship Id="rId151" Type="http://schemas.openxmlformats.org/officeDocument/2006/relationships/hyperlink" Target="consultantplus://offline/ref=C9C702E1DDACB881A5F3C0DC4F3ACB8B51857CD19278373368E06890388E13701D54F2C008B90A87A2E25DWDF7H" TargetMode="External"/><Relationship Id="rId156" Type="http://schemas.openxmlformats.org/officeDocument/2006/relationships/hyperlink" Target="consultantplus://offline/ref=C9C702E1DDACB881A5F3C0DC4F3ACB8B51857CD1977C34326FE06890388E13701D54F2C008B90A87A2E555WDF1H" TargetMode="External"/><Relationship Id="rId164" Type="http://schemas.openxmlformats.org/officeDocument/2006/relationships/hyperlink" Target="consultantplus://offline/ref=C9C702E1DDACB881A5F3C0DC4F3ACB8B51857CD1967A303261E06890388E13701D54F2C008B90A87A2E05FWDFFH" TargetMode="External"/><Relationship Id="rId169" Type="http://schemas.openxmlformats.org/officeDocument/2006/relationships/hyperlink" Target="consultantplus://offline/ref=C9C702E1DDACB881A5F3C0DC4F3ACB8B51857CD1977C34326FE06890388E13701D54F2C008B90A87A2EB5EWDF1H" TargetMode="External"/><Relationship Id="rId4" Type="http://schemas.openxmlformats.org/officeDocument/2006/relationships/webSettings" Target="webSettings.xml"/><Relationship Id="rId9" Type="http://schemas.openxmlformats.org/officeDocument/2006/relationships/hyperlink" Target="consultantplus://offline/ref=C9C702E1DDACB881A5F3C0DC4F3ACB8B51857CD1967B333469E06890388E13701D54F2C008B90A87A2E25CWDF3H" TargetMode="External"/><Relationship Id="rId13" Type="http://schemas.openxmlformats.org/officeDocument/2006/relationships/hyperlink" Target="consultantplus://offline/ref=C9C702E1DDACB881A5F3C0DC4F3ACB8B51857CD1977B343568E06890388E13701D54F2C008B90A87A2E25CWDF3H" TargetMode="External"/><Relationship Id="rId18" Type="http://schemas.openxmlformats.org/officeDocument/2006/relationships/hyperlink" Target="consultantplus://offline/ref=C9C702E1DDACB881A5F3C0DC4F3ACB8B51857CD1967731386EE06890388E13701D54F2C008B90A87A2E05DWDF0H" TargetMode="External"/><Relationship Id="rId39" Type="http://schemas.openxmlformats.org/officeDocument/2006/relationships/hyperlink" Target="consultantplus://offline/ref=C9C702E1DDACB881A5F3C0DC4F3ACB8B51857CD1977C34326FE06890388E13701D54F2C008B90A87A2E25DWDF1H" TargetMode="External"/><Relationship Id="rId109" Type="http://schemas.openxmlformats.org/officeDocument/2006/relationships/hyperlink" Target="consultantplus://offline/ref=C9C702E1DDACB881A5F3C0DC4F3ACB8B51857CD1977C34326FE06890388E13701D54F2C008B90A87A2E45DWDF3H" TargetMode="External"/><Relationship Id="rId34" Type="http://schemas.openxmlformats.org/officeDocument/2006/relationships/hyperlink" Target="consultantplus://offline/ref=C9C702E1DDACB881A5F3C0DC4F3ACB8B51857CD1977C34326FE06890388E13701D54F2C008B90A87A2E25CWDF1H" TargetMode="External"/><Relationship Id="rId50" Type="http://schemas.openxmlformats.org/officeDocument/2006/relationships/hyperlink" Target="consultantplus://offline/ref=C9C702E1DDACB881A5F3C0DC4F3ACB8B51857CD1977731376AE06890388E13701D54F2C008B90A87A2E25AWDF3H" TargetMode="External"/><Relationship Id="rId55" Type="http://schemas.openxmlformats.org/officeDocument/2006/relationships/hyperlink" Target="consultantplus://offline/ref=C9C702E1DDACB881A5F3C0DC4F3ACB8B51857CD1977731376AE06890388E13701D54F2C008B90A87A2E355WDF3H" TargetMode="External"/><Relationship Id="rId76" Type="http://schemas.openxmlformats.org/officeDocument/2006/relationships/hyperlink" Target="consultantplus://offline/ref=C9C702E1DDACB881A5F3C0DC4F3ACB8B51857CD1977731376AE06890388E13701D54F2C008B90A87A2E454WDF5H" TargetMode="External"/><Relationship Id="rId97" Type="http://schemas.openxmlformats.org/officeDocument/2006/relationships/hyperlink" Target="consultantplus://offline/ref=C9C702E1DDACB881A5F3C0DC4F3ACB8B51857CD1967B333469E06890388E13701D54F2C008B90A87A2E05CWDFEH" TargetMode="External"/><Relationship Id="rId104" Type="http://schemas.openxmlformats.org/officeDocument/2006/relationships/hyperlink" Target="consultantplus://offline/ref=C9C702E1DDACB881A5F3C0DC4F3ACB8B51857CD1967A303261E06890388E13701D54F2C008B90A87A2E05DWDFEH" TargetMode="External"/><Relationship Id="rId120" Type="http://schemas.openxmlformats.org/officeDocument/2006/relationships/image" Target="media/image7.wmf"/><Relationship Id="rId125" Type="http://schemas.openxmlformats.org/officeDocument/2006/relationships/hyperlink" Target="consultantplus://offline/ref=C9C702E1DDACB881A5F3C0DC4F3ACB8B51857CD1977B343568E06890388E13701D54F2C008B90A87A2E55CWDF5H" TargetMode="External"/><Relationship Id="rId141" Type="http://schemas.openxmlformats.org/officeDocument/2006/relationships/hyperlink" Target="consultantplus://offline/ref=C9C702E1DDACB881A5F3C0DC4F3ACB8B51857CD1977C34326FE06890388E13701D54F2C008B90A87A2E554WDF4H" TargetMode="External"/><Relationship Id="rId146" Type="http://schemas.openxmlformats.org/officeDocument/2006/relationships/hyperlink" Target="consultantplus://offline/ref=C9C702E1DDACB881A5F3C0DC4F3ACB8B51857CD1977A313169E06890388E13701D54F2C008B90A87A2E05AWDFFH" TargetMode="External"/><Relationship Id="rId167" Type="http://schemas.openxmlformats.org/officeDocument/2006/relationships/hyperlink" Target="consultantplus://offline/ref=C9C702E1DDACB881A5F3C0DC4F3ACB8B51857CD1977C34326FE06890388E13701D54F2C008B90A87A2EA5BWDF1H" TargetMode="External"/><Relationship Id="rId7" Type="http://schemas.openxmlformats.org/officeDocument/2006/relationships/hyperlink" Target="consultantplus://offline/ref=C9C702E1DDACB881A5F3C0DC4F3ACB8B51857CD1967F31366DE06890388E13701D54F2C008B90A87A2E25CWDF3H" TargetMode="External"/><Relationship Id="rId71" Type="http://schemas.openxmlformats.org/officeDocument/2006/relationships/hyperlink" Target="consultantplus://offline/ref=C9C702E1DDACB881A5F3C0DC4F3ACB8B51857CD1977731376AE06890388E13701D54F2C008B90A87A2E45CWDF0H" TargetMode="External"/><Relationship Id="rId92" Type="http://schemas.openxmlformats.org/officeDocument/2006/relationships/hyperlink" Target="consultantplus://offline/ref=C9C702E1DDACB881A5F3C0DC4F3ACB8B51857CD1977C34326FE06890388E13701D54F2C008B90A87A2E759WDF5H" TargetMode="External"/><Relationship Id="rId162" Type="http://schemas.openxmlformats.org/officeDocument/2006/relationships/hyperlink" Target="consultantplus://offline/ref=C9C702E1DDACB881A5F3C0DC4F3ACB8B51857CD1977A313169E06890388E13701D54F2C008B90A87A2E05BWDF5H" TargetMode="External"/><Relationship Id="rId2" Type="http://schemas.microsoft.com/office/2007/relationships/stylesWithEffects" Target="stylesWithEffects.xml"/><Relationship Id="rId29" Type="http://schemas.openxmlformats.org/officeDocument/2006/relationships/hyperlink" Target="consultantplus://offline/ref=C9C702E1DDACB881A5F3C0DC4F3ACB8B51857CD1977C34326FE06890388E13701D54F2C008B90A87A2E25CWDF0H" TargetMode="External"/><Relationship Id="rId24" Type="http://schemas.openxmlformats.org/officeDocument/2006/relationships/hyperlink" Target="consultantplus://offline/ref=C9C702E1DDACB881A5F3C0DC4F3ACB8B51857CD1967F31366DE06890388E13701D54F2C008B90A87A2E25CWDF0H" TargetMode="External"/><Relationship Id="rId40" Type="http://schemas.openxmlformats.org/officeDocument/2006/relationships/hyperlink" Target="consultantplus://offline/ref=C9C702E1DDACB881A5F3C0DC4F3ACB8B51857CD1977C34326FE06890388E13701D54F2C008B90A87A2E25DWDFEH" TargetMode="External"/><Relationship Id="rId45" Type="http://schemas.openxmlformats.org/officeDocument/2006/relationships/hyperlink" Target="consultantplus://offline/ref=C9C702E1DDACB881A5F3C0DC4F3ACB8B51857CD1977C34326FE06890388E13701D54F2C008B90A87A2E055WDF5H" TargetMode="External"/><Relationship Id="rId66" Type="http://schemas.openxmlformats.org/officeDocument/2006/relationships/hyperlink" Target="consultantplus://offline/ref=C9C702E1DDACB881A5F3C0DC4F3ACB8B51857CD1977731376AE06890388E13701D54F2C008B90A87A2E659WDFEH" TargetMode="External"/><Relationship Id="rId87" Type="http://schemas.openxmlformats.org/officeDocument/2006/relationships/hyperlink" Target="consultantplus://offline/ref=C9C702E1DDACB881A5F3C0DC4F3ACB8B51857CD1977731376AE06890388E13701D54F2C008B90A87A3E25CWDF0H" TargetMode="External"/><Relationship Id="rId110" Type="http://schemas.openxmlformats.org/officeDocument/2006/relationships/hyperlink" Target="consultantplus://offline/ref=C9C702E1DDACB881A5F3C0DC4F3ACB8B51857CD1977C34326FE06890388E13701D54F2C008B90A87A2E45DWDF0H" TargetMode="External"/><Relationship Id="rId115" Type="http://schemas.openxmlformats.org/officeDocument/2006/relationships/image" Target="media/image2.wmf"/><Relationship Id="rId131" Type="http://schemas.openxmlformats.org/officeDocument/2006/relationships/hyperlink" Target="consultantplus://offline/ref=C9C702E1DDACB881A5F3C0DC4F3ACB8B51857CD1977C34326FE06890388E13701D54F2C008B90A87A2E55DWDF7H" TargetMode="External"/><Relationship Id="rId136" Type="http://schemas.openxmlformats.org/officeDocument/2006/relationships/hyperlink" Target="consultantplus://offline/ref=C9C702E1DDACB881A5F3C0DC4F3ACB8B51857CD194763F3068E06890388E13701D54F2C008B90A87A2E054WDF5H" TargetMode="External"/><Relationship Id="rId157" Type="http://schemas.openxmlformats.org/officeDocument/2006/relationships/hyperlink" Target="consultantplus://offline/ref=C9C702E1DDACB881A5F3C0DC4F3ACB8B51857CD1977C34326FE06890388E13701D54F2C008B90A87A2E555WDFEH" TargetMode="External"/><Relationship Id="rId61" Type="http://schemas.openxmlformats.org/officeDocument/2006/relationships/hyperlink" Target="consultantplus://offline/ref=C9C702E1DDACB881A5F3C0DC4F3ACB8B51857CD1977731376AE06890388E13701D54F2C008B90A87A2E15EWDFEH" TargetMode="External"/><Relationship Id="rId82" Type="http://schemas.openxmlformats.org/officeDocument/2006/relationships/hyperlink" Target="consultantplus://offline/ref=C9C702E1DDACB881A5F3C0DC4F3ACB8B51857CD1977C34326FE06890388E13701D54F2C008B90A87A2E758WDF7H" TargetMode="External"/><Relationship Id="rId152" Type="http://schemas.openxmlformats.org/officeDocument/2006/relationships/hyperlink" Target="consultantplus://offline/ref=C9C702E1DDACB881A5F3C0DC4F3ACB8B51857CD19278373368E06890388E13701D54F2C008B90A87A2E25DWDF7H" TargetMode="External"/><Relationship Id="rId19" Type="http://schemas.openxmlformats.org/officeDocument/2006/relationships/hyperlink" Target="consultantplus://offline/ref=C9C702E1DDACB881A5F3C0DC4F3ACB8B51857CD1967731386EE06890388E13701D54F2C008B90A87A2E058WDF1H" TargetMode="External"/><Relationship Id="rId14" Type="http://schemas.openxmlformats.org/officeDocument/2006/relationships/hyperlink" Target="consultantplus://offline/ref=C9C702E1DDACB881A5F3C0DC4F3ACB8B51857CD1977A313169E06890388E13701D54F2C008B90A87A2E25CWDF3H" TargetMode="External"/><Relationship Id="rId30" Type="http://schemas.openxmlformats.org/officeDocument/2006/relationships/hyperlink" Target="consultantplus://offline/ref=C9C702E1DDACB881A5F3C0DC4F3ACB8B51857CD1977B343568E06890388E13701D54F2C008B90A87A2E25CWDF0H" TargetMode="External"/><Relationship Id="rId35" Type="http://schemas.openxmlformats.org/officeDocument/2006/relationships/hyperlink" Target="consultantplus://offline/ref=C9C702E1DDACB881A5F3C0DC4F3ACB8B51857CD1967A303261E06890388E13701D54F2C008B90A87A2E25CWDF1H" TargetMode="External"/><Relationship Id="rId56" Type="http://schemas.openxmlformats.org/officeDocument/2006/relationships/hyperlink" Target="consultantplus://offline/ref=C9C702E1DDACB881A5F3C0DC4F3ACB8B51857CD1977731376AE06890388E13701D54F2C008B90A87A2E05CWDF2H" TargetMode="External"/><Relationship Id="rId77" Type="http://schemas.openxmlformats.org/officeDocument/2006/relationships/hyperlink" Target="consultantplus://offline/ref=C9C702E1DDACB881A5F3C0DC4F3ACB8B51857CD1977731376AE06890388E13701D54F2C008B90A87A2E559WDF6H" TargetMode="External"/><Relationship Id="rId100" Type="http://schemas.openxmlformats.org/officeDocument/2006/relationships/hyperlink" Target="consultantplus://offline/ref=C9C702E1DDACB881A5F3C0DC4F3ACB8B51857CD1977A313169E06890388E13701D54F2C008B90A87A2E05AWDF7H" TargetMode="External"/><Relationship Id="rId105" Type="http://schemas.openxmlformats.org/officeDocument/2006/relationships/hyperlink" Target="consultantplus://offline/ref=C9C702E1DDACB881A5F3C0DC4F3ACB8B51857CD1977731376AE06890388E13701D54F2C008B90A87A3E25DWDF6H" TargetMode="External"/><Relationship Id="rId126" Type="http://schemas.openxmlformats.org/officeDocument/2006/relationships/hyperlink" Target="consultantplus://offline/ref=C9C702E1DDACB881A5F3C0DC4F3ACB8B51857CD1977A313169E06890388E13701D54F2C008B90A87A2E05AWDF3H" TargetMode="External"/><Relationship Id="rId147" Type="http://schemas.openxmlformats.org/officeDocument/2006/relationships/hyperlink" Target="consultantplus://offline/ref=C9C702E1DDACB881A5F3C0DC4F3ACB8B51857CD1977C34326FE06890388E13701D54F2C008B90A87A2E554WDF2H" TargetMode="External"/><Relationship Id="rId168" Type="http://schemas.openxmlformats.org/officeDocument/2006/relationships/hyperlink" Target="consultantplus://offline/ref=C9C702E1DDACB881A5F3C0DC4F3ACB8B51857CD1977C34326FE06890388E13701D54F2C008B90A87A2EA5BWDFEH" TargetMode="External"/><Relationship Id="rId8" Type="http://schemas.openxmlformats.org/officeDocument/2006/relationships/hyperlink" Target="consultantplus://offline/ref=C9C702E1DDACB881A5F3C0DC4F3ACB8B51857CD1967D363869E06890388E13701D54F2C008B90A87A2E25CWDF3H" TargetMode="External"/><Relationship Id="rId51" Type="http://schemas.openxmlformats.org/officeDocument/2006/relationships/hyperlink" Target="consultantplus://offline/ref=C9C702E1DDACB881A5F3C0DC4F3ACB8B51857CD19678303268E06890388E1370W1FDH" TargetMode="External"/><Relationship Id="rId72" Type="http://schemas.openxmlformats.org/officeDocument/2006/relationships/hyperlink" Target="consultantplus://offline/ref=C9C702E1DDACB881A5F3C0DC4F3ACB8B51857CD1977731376AE06890388E13701D54F2C008B90A87A2E45EWDF6H" TargetMode="External"/><Relationship Id="rId93" Type="http://schemas.openxmlformats.org/officeDocument/2006/relationships/hyperlink" Target="consultantplus://offline/ref=C9C702E1DDACB881A5F3DED15956948E558F20D996793C6634BF33CD6FW8F7H" TargetMode="External"/><Relationship Id="rId98" Type="http://schemas.openxmlformats.org/officeDocument/2006/relationships/hyperlink" Target="consultantplus://offline/ref=C9C702E1DDACB881A5F3C0DC4F3ACB8B51857CD1967A303261E06890388E13701D54F2C008B90A87A2E05DWDF1H" TargetMode="External"/><Relationship Id="rId121" Type="http://schemas.openxmlformats.org/officeDocument/2006/relationships/image" Target="media/image8.wmf"/><Relationship Id="rId142" Type="http://schemas.openxmlformats.org/officeDocument/2006/relationships/hyperlink" Target="consultantplus://offline/ref=C9C702E1DDACB881A5F3C0DC4F3ACB8B51857CD1967A303261E06890388E13701D54F2C008B90A87A2E05FWDF7H" TargetMode="External"/><Relationship Id="rId163" Type="http://schemas.openxmlformats.org/officeDocument/2006/relationships/hyperlink" Target="consultantplus://offline/ref=C9C702E1DDACB881A5F3C0DC4F3ACB8B51857CD1977C34326FE06890388E13701D54F2C008B90A87A2EA5BWDF6H" TargetMode="External"/><Relationship Id="rId3" Type="http://schemas.openxmlformats.org/officeDocument/2006/relationships/settings" Target="settings.xml"/><Relationship Id="rId25" Type="http://schemas.openxmlformats.org/officeDocument/2006/relationships/hyperlink" Target="consultantplus://offline/ref=C9C702E1DDACB881A5F3C0DC4F3ACB8B51857CD1967D363869E06890388E13701D54F2C008B90A87A2E25CWDF0H" TargetMode="External"/><Relationship Id="rId46" Type="http://schemas.openxmlformats.org/officeDocument/2006/relationships/hyperlink" Target="consultantplus://offline/ref=C9C702E1DDACB881A5F3C0DC4F3ACB8B51857CD1977A313169E06890388E13701D54F2C008B90A87A2E25DWDF6H" TargetMode="External"/><Relationship Id="rId67" Type="http://schemas.openxmlformats.org/officeDocument/2006/relationships/hyperlink" Target="consultantplus://offline/ref=C9C702E1DDACB881A5F3C0DC4F3ACB8B51857CD1977731376AE06890388E13701D54F2C008B90A87A2E75EWDF3H" TargetMode="External"/><Relationship Id="rId116" Type="http://schemas.openxmlformats.org/officeDocument/2006/relationships/image" Target="media/image3.wmf"/><Relationship Id="rId137" Type="http://schemas.openxmlformats.org/officeDocument/2006/relationships/hyperlink" Target="consultantplus://offline/ref=C9C702E1DDACB881A5F3C0DC4F3ACB8B51857CD1977C34326FE06890388E13701D54F2C008B90A87A2E55BWDFEH" TargetMode="External"/><Relationship Id="rId158" Type="http://schemas.openxmlformats.org/officeDocument/2006/relationships/hyperlink" Target="consultantplus://offline/ref=C9C702E1DDACB881A5F3C0DC4F3ACB8B51857CD1967A303261E06890388E13701D54F2C008B90A87A2E05FWDFEH" TargetMode="External"/><Relationship Id="rId20" Type="http://schemas.openxmlformats.org/officeDocument/2006/relationships/hyperlink" Target="consultantplus://offline/ref=C9C702E1DDACB881A5F3C0DC4F3ACB8B51857CD1957937346AE06890388E1370W1FDH" TargetMode="External"/><Relationship Id="rId41" Type="http://schemas.openxmlformats.org/officeDocument/2006/relationships/hyperlink" Target="consultantplus://offline/ref=C9C702E1DDACB881A5F3C0DC4F3ACB8B51857CD1977C34326FE06890388E13701D54F2C008B90A87A2E25DWDFFH" TargetMode="External"/><Relationship Id="rId62" Type="http://schemas.openxmlformats.org/officeDocument/2006/relationships/hyperlink" Target="consultantplus://offline/ref=C9C702E1DDACB881A5F3C0DC4F3ACB8B51857CD1977731376AE06890388E13701D54F2C008B90A87A2E155WDF3H" TargetMode="External"/><Relationship Id="rId83" Type="http://schemas.openxmlformats.org/officeDocument/2006/relationships/hyperlink" Target="consultantplus://offline/ref=C9C702E1DDACB881A5F3C0DC4F3ACB8B51857CD1977A313169E06890388E13701D54F2C008B90A87A2E059WDF1H" TargetMode="External"/><Relationship Id="rId88" Type="http://schemas.openxmlformats.org/officeDocument/2006/relationships/hyperlink" Target="consultantplus://offline/ref=C9C702E1DDACB881A5F3C0DC4F3ACB8B51857CD1977C34326FE06890388E13701D54F2C008B90A87A2E758WDFEH" TargetMode="External"/><Relationship Id="rId111" Type="http://schemas.openxmlformats.org/officeDocument/2006/relationships/hyperlink" Target="consultantplus://offline/ref=C9C702E1DDACB881A5F3C0DC4F3ACB8B51857CD1977C34326FE06890388E13701D54F2C008B90A87A2E55CWDF5H" TargetMode="External"/><Relationship Id="rId132" Type="http://schemas.openxmlformats.org/officeDocument/2006/relationships/hyperlink" Target="consultantplus://offline/ref=C9C702E1DDACB881A5F3C0DC4F3ACB8B51857CD1977C34326FE06890388E13701D54F2C008B90A87A2E55DWDF3H" TargetMode="External"/><Relationship Id="rId153" Type="http://schemas.openxmlformats.org/officeDocument/2006/relationships/hyperlink" Target="consultantplus://offline/ref=C9C702E1DDACB881A5F3C0DC4F3ACB8B51857CD1977C34326FE06890388E13701D54F2C008B90A87A2E555WDF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107</Pages>
  <Words>32427</Words>
  <Characters>184840</Characters>
  <Application>Microsoft Office Word</Application>
  <DocSecurity>0</DocSecurity>
  <Lines>1540</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Заярская Н.А.</dc:creator>
  <cp:lastModifiedBy>Заярская Н.А.</cp:lastModifiedBy>
  <cp:revision>2</cp:revision>
  <dcterms:created xsi:type="dcterms:W3CDTF">2017-05-25T07:05:00Z</dcterms:created>
  <dcterms:modified xsi:type="dcterms:W3CDTF">2017-05-25T07:09:00Z</dcterms:modified>
</cp:coreProperties>
</file>